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3F9D50" w14:textId="5B744A68" w:rsidR="00110BF6" w:rsidRPr="00092820" w:rsidRDefault="00321A6B" w:rsidP="00321A6B">
      <w:pPr>
        <w:pStyle w:val="Ttulo1"/>
        <w:spacing w:line="276" w:lineRule="auto"/>
        <w:rPr>
          <w:rFonts w:ascii="Century Gothic" w:hAnsi="Century Gothic" w:cs="Segoe UI Light"/>
          <w:sz w:val="36"/>
          <w:szCs w:val="36"/>
        </w:rPr>
      </w:pPr>
      <w:r w:rsidRPr="00092820">
        <w:rPr>
          <w:rFonts w:ascii="Century Gothic" w:hAnsi="Century Gothic" w:cs="Segoe UI Light"/>
          <w:sz w:val="36"/>
          <w:szCs w:val="36"/>
        </w:rPr>
        <w:t>MEMORIA DESCRIPTIVA</w:t>
      </w:r>
    </w:p>
    <w:p w14:paraId="7683049D" w14:textId="4655CE38" w:rsidR="00192095" w:rsidRPr="002B3F73" w:rsidRDefault="00192095" w:rsidP="00E2272D">
      <w:pPr>
        <w:spacing w:after="0" w:line="276" w:lineRule="auto"/>
        <w:rPr>
          <w:rFonts w:ascii="Century Gothic" w:hAnsi="Century Gothic" w:cs="Segoe UI Light"/>
          <w:sz w:val="20"/>
          <w:szCs w:val="20"/>
        </w:rPr>
      </w:pPr>
    </w:p>
    <w:p w14:paraId="64D508B8" w14:textId="3671B812" w:rsidR="00E2200E" w:rsidRPr="002B3F73" w:rsidRDefault="00B1265D" w:rsidP="0017645C">
      <w:pPr>
        <w:pStyle w:val="Ttulo2"/>
        <w:numPr>
          <w:ilvl w:val="0"/>
          <w:numId w:val="73"/>
        </w:numPr>
        <w:rPr>
          <w:rFonts w:ascii="Century Gothic" w:hAnsi="Century Gothic"/>
          <w:sz w:val="20"/>
          <w:szCs w:val="20"/>
        </w:rPr>
      </w:pPr>
      <w:bookmarkStart w:id="0" w:name="_Toc181561354"/>
      <w:r w:rsidRPr="002B3F73">
        <w:rPr>
          <w:rFonts w:ascii="Century Gothic" w:hAnsi="Century Gothic"/>
          <w:sz w:val="20"/>
          <w:szCs w:val="20"/>
        </w:rPr>
        <w:t>ASPECTOS GENERALES</w:t>
      </w:r>
      <w:bookmarkEnd w:id="0"/>
    </w:p>
    <w:p w14:paraId="3821D66B" w14:textId="77777777" w:rsidR="00B1265D" w:rsidRPr="002B3F73" w:rsidRDefault="00B1265D" w:rsidP="00B1265D">
      <w:pPr>
        <w:pStyle w:val="Prrafodelista"/>
        <w:rPr>
          <w:rFonts w:ascii="Century Gothic" w:hAnsi="Century Gothic"/>
          <w:sz w:val="20"/>
          <w:szCs w:val="20"/>
        </w:rPr>
      </w:pPr>
      <w:r w:rsidRPr="002B3F73">
        <w:rPr>
          <w:rFonts w:ascii="Century Gothic" w:hAnsi="Century Gothic"/>
          <w:sz w:val="20"/>
          <w:szCs w:val="20"/>
        </w:rPr>
        <w:t>La Municipalidad Distrital de Cerro Colorado, a través de las oficinas de programación multianual de inversiones (OPMI), Unidad Formuladora (UF), Unidad Ejecutora de Inversiones y Unidad Ejecutora de Presupuestal (UEP), donde se detalla a continuación:</w:t>
      </w:r>
    </w:p>
    <w:p w14:paraId="052B8E48" w14:textId="77777777" w:rsidR="00B1265D" w:rsidRPr="002B3F73" w:rsidRDefault="00B1265D" w:rsidP="00B1265D">
      <w:pPr>
        <w:pStyle w:val="Prrafodelista"/>
        <w:spacing w:after="0" w:line="276" w:lineRule="auto"/>
        <w:ind w:left="1080"/>
        <w:rPr>
          <w:rFonts w:ascii="Century Gothic" w:hAnsi="Century Gothic" w:cs="Segoe UI Light"/>
          <w:sz w:val="20"/>
          <w:szCs w:val="20"/>
        </w:rPr>
      </w:pPr>
    </w:p>
    <w:p w14:paraId="72FE179A" w14:textId="77777777" w:rsidR="00B1265D" w:rsidRPr="002B3F73" w:rsidRDefault="00B1265D" w:rsidP="00B1265D">
      <w:pPr>
        <w:pStyle w:val="Prrafodelista"/>
        <w:numPr>
          <w:ilvl w:val="0"/>
          <w:numId w:val="72"/>
        </w:numPr>
        <w:spacing w:after="0" w:line="276" w:lineRule="auto"/>
        <w:rPr>
          <w:rFonts w:ascii="Century Gothic" w:hAnsi="Century Gothic" w:cs="Segoe UI Light"/>
          <w:b/>
          <w:sz w:val="20"/>
          <w:szCs w:val="20"/>
          <w:u w:val="single"/>
        </w:rPr>
      </w:pPr>
      <w:r w:rsidRPr="002B3F73">
        <w:rPr>
          <w:rFonts w:ascii="Century Gothic" w:hAnsi="Century Gothic" w:cs="Segoe UI Light"/>
          <w:b/>
          <w:sz w:val="20"/>
          <w:szCs w:val="20"/>
          <w:u w:val="single"/>
        </w:rPr>
        <w:t>OFICINA DE PROGRAMACIÓN MULTIANUAL DE INVERSIONES OPMI</w:t>
      </w:r>
    </w:p>
    <w:p w14:paraId="18DC58AC" w14:textId="77777777" w:rsidR="00B1265D" w:rsidRPr="002B3F73" w:rsidRDefault="00B1265D" w:rsidP="00B1265D">
      <w:pPr>
        <w:pStyle w:val="Prrafodelista"/>
        <w:spacing w:after="0" w:line="276" w:lineRule="auto"/>
        <w:ind w:left="1080"/>
        <w:rPr>
          <w:rFonts w:ascii="Century Gothic" w:hAnsi="Century Gothic" w:cs="Segoe UI Light"/>
          <w:sz w:val="20"/>
          <w:szCs w:val="20"/>
        </w:rPr>
      </w:pPr>
    </w:p>
    <w:p w14:paraId="58427D59" w14:textId="77777777" w:rsidR="00B1265D" w:rsidRPr="002B3F73" w:rsidRDefault="00B1265D" w:rsidP="00B1265D">
      <w:pPr>
        <w:pStyle w:val="Prrafodelista"/>
        <w:spacing w:after="0"/>
        <w:ind w:left="851"/>
        <w:rPr>
          <w:rFonts w:ascii="Century Gothic" w:hAnsi="Century Gothic" w:cs="Segoe UI Light"/>
          <w:sz w:val="20"/>
          <w:szCs w:val="20"/>
        </w:rPr>
      </w:pPr>
      <w:r w:rsidRPr="002B3F73">
        <w:rPr>
          <w:rFonts w:ascii="Century Gothic" w:hAnsi="Century Gothic" w:cs="Segoe UI Light"/>
          <w:sz w:val="20"/>
          <w:szCs w:val="20"/>
        </w:rPr>
        <w:t>La OPMI de cada Sector, GR y GL, según corresponda, elabora el diagnóstico de la situación de las brechas de infraestructura o de acceso de servicios.</w:t>
      </w:r>
    </w:p>
    <w:p w14:paraId="09CFA863" w14:textId="77777777" w:rsidR="00B1265D" w:rsidRPr="002B3F73" w:rsidRDefault="00B1265D" w:rsidP="00B1265D">
      <w:pPr>
        <w:pStyle w:val="Prrafodelista"/>
        <w:spacing w:after="0"/>
        <w:ind w:left="851"/>
        <w:rPr>
          <w:rFonts w:ascii="Century Gothic" w:hAnsi="Century Gothic" w:cs="Segoe UI Light"/>
          <w:sz w:val="20"/>
          <w:szCs w:val="20"/>
        </w:rPr>
      </w:pPr>
    </w:p>
    <w:p w14:paraId="7E7B8466" w14:textId="77777777" w:rsidR="00B1265D" w:rsidRPr="002B3F73" w:rsidRDefault="00B1265D" w:rsidP="00B1265D">
      <w:pPr>
        <w:pStyle w:val="Prrafodelista"/>
        <w:spacing w:after="0"/>
        <w:ind w:left="851"/>
        <w:rPr>
          <w:rFonts w:ascii="Century Gothic" w:hAnsi="Century Gothic" w:cs="Segoe UI Light"/>
          <w:sz w:val="20"/>
          <w:szCs w:val="20"/>
        </w:rPr>
      </w:pPr>
      <w:r w:rsidRPr="002B3F73">
        <w:rPr>
          <w:rFonts w:ascii="Century Gothic" w:hAnsi="Century Gothic" w:cs="Segoe UI Light"/>
          <w:sz w:val="20"/>
          <w:szCs w:val="20"/>
        </w:rPr>
        <w:t xml:space="preserve">En el caso de los Sectores, el diagnóstico comprende el ámbito de su responsabilidad funcional; en el caso de los GR y GL, el diagnóstico se efectúa dentro del ámbito de su competencia y circunscripción territorial. </w:t>
      </w:r>
    </w:p>
    <w:p w14:paraId="63934439" w14:textId="77777777" w:rsidR="00B1265D" w:rsidRPr="002B3F73" w:rsidRDefault="00B1265D" w:rsidP="00B1265D">
      <w:pPr>
        <w:pStyle w:val="Prrafodelista"/>
        <w:spacing w:after="0"/>
        <w:ind w:left="851"/>
        <w:rPr>
          <w:rFonts w:ascii="Century Gothic" w:hAnsi="Century Gothic" w:cs="Segoe UI Light"/>
          <w:sz w:val="20"/>
          <w:szCs w:val="20"/>
        </w:rPr>
      </w:pPr>
    </w:p>
    <w:p w14:paraId="23AD32A0" w14:textId="77777777" w:rsidR="00B1265D" w:rsidRPr="002B3F73" w:rsidRDefault="00B1265D" w:rsidP="00B1265D">
      <w:pPr>
        <w:pStyle w:val="Prrafodelista"/>
        <w:spacing w:after="0"/>
        <w:ind w:left="851"/>
        <w:rPr>
          <w:rFonts w:ascii="Century Gothic" w:hAnsi="Century Gothic" w:cs="Segoe UI Light"/>
          <w:sz w:val="20"/>
          <w:szCs w:val="20"/>
        </w:rPr>
      </w:pPr>
      <w:r w:rsidRPr="002B3F73">
        <w:rPr>
          <w:rFonts w:ascii="Century Gothic" w:hAnsi="Century Gothic" w:cs="Segoe UI Light"/>
          <w:sz w:val="20"/>
          <w:szCs w:val="20"/>
        </w:rPr>
        <w:t>Para tal efecto, la OPMI coordina con las UF y UEI, así como con los órganos de la entidad que generen o sistematicen datos administrativos o información que se relacione con el cálculo de las brechas, cuando corresponda, según los instrumentos metodológicos establecidos por la DGPMI.</w:t>
      </w:r>
    </w:p>
    <w:p w14:paraId="467BD787" w14:textId="77777777" w:rsidR="00B1265D" w:rsidRPr="002B3F73" w:rsidRDefault="00B1265D" w:rsidP="00B1265D">
      <w:pPr>
        <w:pStyle w:val="Prrafodelista"/>
        <w:spacing w:after="0"/>
        <w:ind w:left="851"/>
        <w:rPr>
          <w:rFonts w:ascii="Century Gothic" w:hAnsi="Century Gothic" w:cs="Segoe UI Light"/>
          <w:sz w:val="20"/>
          <w:szCs w:val="20"/>
        </w:rPr>
      </w:pPr>
    </w:p>
    <w:p w14:paraId="180820C0" w14:textId="169E74DF" w:rsidR="00B1265D" w:rsidRPr="002B3F73" w:rsidRDefault="00B1265D" w:rsidP="00B1265D">
      <w:pPr>
        <w:pStyle w:val="Descripcin"/>
        <w:jc w:val="center"/>
        <w:rPr>
          <w:rFonts w:ascii="Century Gothic" w:hAnsi="Century Gothic" w:cs="Segoe UI Light"/>
          <w:color w:val="000000" w:themeColor="text1"/>
          <w:sz w:val="20"/>
          <w:szCs w:val="20"/>
        </w:rPr>
      </w:pPr>
      <w:r w:rsidRPr="002B3F73">
        <w:rPr>
          <w:rFonts w:ascii="Century Gothic" w:hAnsi="Century Gothic" w:cs="Segoe UI Light"/>
          <w:color w:val="000000" w:themeColor="text1"/>
          <w:sz w:val="20"/>
          <w:szCs w:val="20"/>
        </w:rPr>
        <w:t xml:space="preserve">        </w:t>
      </w:r>
      <w:bookmarkStart w:id="1" w:name="_Toc181561663"/>
      <w:r w:rsidRPr="002B3F73">
        <w:rPr>
          <w:rFonts w:ascii="Century Gothic" w:hAnsi="Century Gothic" w:cs="Segoe UI Light"/>
          <w:color w:val="000000" w:themeColor="text1"/>
          <w:sz w:val="20"/>
          <w:szCs w:val="20"/>
        </w:rPr>
        <w:t xml:space="preserve">Tabla N° </w:t>
      </w:r>
      <w:r w:rsidRPr="002B3F73">
        <w:rPr>
          <w:rFonts w:ascii="Century Gothic" w:hAnsi="Century Gothic" w:cs="Segoe UI Light"/>
          <w:color w:val="000000" w:themeColor="text1"/>
          <w:sz w:val="20"/>
          <w:szCs w:val="20"/>
        </w:rPr>
        <w:fldChar w:fldCharType="begin"/>
      </w:r>
      <w:r w:rsidRPr="002B3F73">
        <w:rPr>
          <w:rFonts w:ascii="Century Gothic" w:hAnsi="Century Gothic" w:cs="Segoe UI Light"/>
          <w:color w:val="000000" w:themeColor="text1"/>
          <w:sz w:val="20"/>
          <w:szCs w:val="20"/>
        </w:rPr>
        <w:instrText xml:space="preserve"> SEQ Tabla_N° \* ARABIC </w:instrText>
      </w:r>
      <w:r w:rsidRPr="002B3F73">
        <w:rPr>
          <w:rFonts w:ascii="Century Gothic" w:hAnsi="Century Gothic" w:cs="Segoe UI Light"/>
          <w:color w:val="000000" w:themeColor="text1"/>
          <w:sz w:val="20"/>
          <w:szCs w:val="20"/>
        </w:rPr>
        <w:fldChar w:fldCharType="separate"/>
      </w:r>
      <w:r w:rsidR="008E6572">
        <w:rPr>
          <w:rFonts w:ascii="Century Gothic" w:hAnsi="Century Gothic" w:cs="Segoe UI Light"/>
          <w:noProof/>
          <w:color w:val="000000" w:themeColor="text1"/>
          <w:sz w:val="20"/>
          <w:szCs w:val="20"/>
        </w:rPr>
        <w:t>1</w:t>
      </w:r>
      <w:r w:rsidRPr="002B3F73">
        <w:rPr>
          <w:rFonts w:ascii="Century Gothic" w:hAnsi="Century Gothic" w:cs="Segoe UI Light"/>
          <w:color w:val="000000" w:themeColor="text1"/>
          <w:sz w:val="20"/>
          <w:szCs w:val="20"/>
        </w:rPr>
        <w:fldChar w:fldCharType="end"/>
      </w:r>
      <w:r w:rsidRPr="002B3F73">
        <w:rPr>
          <w:rFonts w:ascii="Century Gothic" w:hAnsi="Century Gothic" w:cs="Segoe UI Light"/>
          <w:color w:val="000000" w:themeColor="text1"/>
          <w:sz w:val="20"/>
          <w:szCs w:val="20"/>
        </w:rPr>
        <w:t>: Oficina de Programación Multianual de Inversiones</w:t>
      </w:r>
      <w:bookmarkEnd w:id="1"/>
    </w:p>
    <w:tbl>
      <w:tblPr>
        <w:tblW w:w="7406" w:type="dxa"/>
        <w:tblInd w:w="1094"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870"/>
        <w:gridCol w:w="4536"/>
      </w:tblGrid>
      <w:tr w:rsidR="00B1265D" w:rsidRPr="002B3F73" w14:paraId="5FAA7167" w14:textId="77777777" w:rsidTr="001F4329">
        <w:trPr>
          <w:trHeight w:val="283"/>
        </w:trPr>
        <w:tc>
          <w:tcPr>
            <w:tcW w:w="740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ADD1CE7" w14:textId="77777777" w:rsidR="00B1265D" w:rsidRPr="002B3F73" w:rsidRDefault="00B1265D" w:rsidP="001F4329">
            <w:pPr>
              <w:autoSpaceDE w:val="0"/>
              <w:autoSpaceDN w:val="0"/>
              <w:adjustRightInd w:val="0"/>
              <w:spacing w:after="0" w:line="276" w:lineRule="auto"/>
              <w:ind w:right="-376"/>
              <w:jc w:val="center"/>
              <w:rPr>
                <w:rFonts w:ascii="Century Gothic" w:eastAsia="Calibri" w:hAnsi="Century Gothic" w:cs="Segoe UI Light"/>
                <w:color w:val="000000"/>
                <w:sz w:val="20"/>
                <w:szCs w:val="20"/>
                <w:lang w:val="es-ES" w:eastAsia="es-PE"/>
              </w:rPr>
            </w:pPr>
            <w:r w:rsidRPr="002B3F73">
              <w:rPr>
                <w:rFonts w:ascii="Century Gothic" w:eastAsia="Calibri" w:hAnsi="Century Gothic" w:cs="Segoe UI Light"/>
                <w:b/>
                <w:bCs/>
                <w:sz w:val="20"/>
                <w:szCs w:val="20"/>
                <w:lang w:val="es-ES" w:eastAsia="es-PE"/>
              </w:rPr>
              <w:t>OFICINA DE PROGRAMACIÓN MULTIANUAL DE INVERSIONES</w:t>
            </w:r>
          </w:p>
        </w:tc>
      </w:tr>
      <w:tr w:rsidR="00B1265D" w:rsidRPr="002B3F73" w14:paraId="6D057621" w14:textId="77777777" w:rsidTr="00F93F05">
        <w:trPr>
          <w:trHeight w:val="283"/>
        </w:trPr>
        <w:tc>
          <w:tcPr>
            <w:tcW w:w="2870" w:type="dxa"/>
            <w:tcBorders>
              <w:top w:val="single" w:sz="4" w:space="0" w:color="auto"/>
            </w:tcBorders>
            <w:vAlign w:val="center"/>
          </w:tcPr>
          <w:p w14:paraId="28CD720F" w14:textId="77777777" w:rsidR="00B1265D" w:rsidRPr="002B3F73" w:rsidRDefault="00B1265D" w:rsidP="001F4329">
            <w:pPr>
              <w:spacing w:after="0" w:line="276" w:lineRule="auto"/>
              <w:rPr>
                <w:rFonts w:ascii="Century Gothic" w:eastAsia="Times New Roman" w:hAnsi="Century Gothic" w:cs="Segoe UI Light"/>
                <w:b/>
                <w:sz w:val="20"/>
                <w:szCs w:val="20"/>
                <w:lang w:val="es-ES" w:eastAsia="es-ES"/>
              </w:rPr>
            </w:pPr>
            <w:r w:rsidRPr="002B3F73">
              <w:rPr>
                <w:rFonts w:ascii="Century Gothic" w:eastAsia="Times New Roman" w:hAnsi="Century Gothic" w:cs="Segoe UI Light"/>
                <w:b/>
                <w:sz w:val="20"/>
                <w:szCs w:val="20"/>
                <w:lang w:val="es-ES" w:eastAsia="es-ES"/>
              </w:rPr>
              <w:t>NIVEL DE GOBIERNO</w:t>
            </w:r>
          </w:p>
        </w:tc>
        <w:tc>
          <w:tcPr>
            <w:tcW w:w="4536" w:type="dxa"/>
            <w:tcBorders>
              <w:top w:val="single" w:sz="4" w:space="0" w:color="auto"/>
            </w:tcBorders>
            <w:vAlign w:val="center"/>
          </w:tcPr>
          <w:p w14:paraId="6C9D63AB" w14:textId="77777777" w:rsidR="00B1265D" w:rsidRPr="002B3F73" w:rsidRDefault="00B1265D" w:rsidP="001F4329">
            <w:pPr>
              <w:spacing w:after="0" w:line="276" w:lineRule="auto"/>
              <w:ind w:right="32"/>
              <w:rPr>
                <w:rFonts w:ascii="Century Gothic" w:eastAsia="Times New Roman" w:hAnsi="Century Gothic" w:cs="Segoe UI Light"/>
                <w:color w:val="000000"/>
                <w:sz w:val="20"/>
                <w:szCs w:val="20"/>
                <w:lang w:val="es-ES" w:eastAsia="es-PE"/>
              </w:rPr>
            </w:pPr>
            <w:r w:rsidRPr="002B3F73">
              <w:rPr>
                <w:rFonts w:ascii="Century Gothic" w:eastAsia="Times New Roman" w:hAnsi="Century Gothic" w:cs="Segoe UI Light"/>
                <w:color w:val="000000"/>
                <w:sz w:val="20"/>
                <w:szCs w:val="20"/>
                <w:lang w:val="es-ES" w:eastAsia="es-PE"/>
              </w:rPr>
              <w:t>GOBIERNOS LOCALES</w:t>
            </w:r>
          </w:p>
        </w:tc>
      </w:tr>
      <w:tr w:rsidR="00B1265D" w:rsidRPr="002B3F73" w14:paraId="3DDF1E44" w14:textId="77777777" w:rsidTr="00F93F05">
        <w:trPr>
          <w:trHeight w:val="283"/>
        </w:trPr>
        <w:tc>
          <w:tcPr>
            <w:tcW w:w="2870" w:type="dxa"/>
            <w:vAlign w:val="center"/>
            <w:hideMark/>
          </w:tcPr>
          <w:p w14:paraId="0591B61F" w14:textId="77777777" w:rsidR="00B1265D" w:rsidRPr="002B3F73" w:rsidRDefault="00B1265D" w:rsidP="001F4329">
            <w:pPr>
              <w:autoSpaceDE w:val="0"/>
              <w:autoSpaceDN w:val="0"/>
              <w:adjustRightInd w:val="0"/>
              <w:spacing w:after="0" w:line="276" w:lineRule="auto"/>
              <w:ind w:right="-376"/>
              <w:jc w:val="left"/>
              <w:rPr>
                <w:rFonts w:ascii="Century Gothic" w:eastAsia="Calibri" w:hAnsi="Century Gothic" w:cs="Segoe UI Light"/>
                <w:b/>
                <w:color w:val="000000"/>
                <w:sz w:val="20"/>
                <w:szCs w:val="20"/>
                <w:lang w:val="es-ES" w:eastAsia="es-PE"/>
              </w:rPr>
            </w:pPr>
            <w:r w:rsidRPr="002B3F73">
              <w:rPr>
                <w:rFonts w:ascii="Century Gothic" w:eastAsia="Calibri" w:hAnsi="Century Gothic" w:cs="Segoe UI Light"/>
                <w:b/>
                <w:color w:val="000000"/>
                <w:sz w:val="20"/>
                <w:szCs w:val="20"/>
                <w:lang w:val="es-ES" w:eastAsia="es-PE"/>
              </w:rPr>
              <w:t>ENTIDAD</w:t>
            </w:r>
          </w:p>
        </w:tc>
        <w:tc>
          <w:tcPr>
            <w:tcW w:w="4536" w:type="dxa"/>
            <w:vAlign w:val="center"/>
            <w:hideMark/>
          </w:tcPr>
          <w:p w14:paraId="4204668E" w14:textId="77777777" w:rsidR="00B1265D" w:rsidRPr="002B3F73" w:rsidRDefault="00B1265D" w:rsidP="001F4329">
            <w:pPr>
              <w:autoSpaceDE w:val="0"/>
              <w:autoSpaceDN w:val="0"/>
              <w:adjustRightInd w:val="0"/>
              <w:spacing w:after="0" w:line="276" w:lineRule="auto"/>
              <w:ind w:right="32"/>
              <w:rPr>
                <w:rFonts w:ascii="Century Gothic" w:eastAsia="Calibri" w:hAnsi="Century Gothic" w:cs="Segoe UI Light"/>
                <w:sz w:val="20"/>
                <w:szCs w:val="20"/>
                <w:highlight w:val="yellow"/>
                <w:lang w:val="es-ES" w:eastAsia="es-PE"/>
              </w:rPr>
            </w:pPr>
            <w:r w:rsidRPr="002B3F73">
              <w:rPr>
                <w:rFonts w:ascii="Century Gothic" w:eastAsia="Calibri" w:hAnsi="Century Gothic" w:cs="Segoe UI Light"/>
                <w:sz w:val="20"/>
                <w:szCs w:val="20"/>
                <w:lang w:val="es-ES" w:eastAsia="es-PE"/>
              </w:rPr>
              <w:t>MUNICIPALIDAD DISTRITAL DE CERRO COLORADO</w:t>
            </w:r>
          </w:p>
        </w:tc>
      </w:tr>
      <w:tr w:rsidR="00B1265D" w:rsidRPr="002B3F73" w14:paraId="2829924C" w14:textId="77777777" w:rsidTr="00F93F05">
        <w:trPr>
          <w:trHeight w:val="283"/>
        </w:trPr>
        <w:tc>
          <w:tcPr>
            <w:tcW w:w="2870" w:type="dxa"/>
            <w:vAlign w:val="center"/>
            <w:hideMark/>
          </w:tcPr>
          <w:p w14:paraId="3398F7E3" w14:textId="77777777" w:rsidR="00B1265D" w:rsidRPr="002B3F73" w:rsidRDefault="00B1265D" w:rsidP="001F4329">
            <w:pPr>
              <w:autoSpaceDE w:val="0"/>
              <w:autoSpaceDN w:val="0"/>
              <w:adjustRightInd w:val="0"/>
              <w:spacing w:after="0" w:line="276" w:lineRule="auto"/>
              <w:ind w:right="-376"/>
              <w:jc w:val="left"/>
              <w:rPr>
                <w:rFonts w:ascii="Century Gothic" w:eastAsia="Calibri" w:hAnsi="Century Gothic" w:cs="Segoe UI Light"/>
                <w:b/>
                <w:color w:val="000000"/>
                <w:sz w:val="20"/>
                <w:szCs w:val="20"/>
                <w:lang w:val="es-ES" w:eastAsia="es-PE"/>
              </w:rPr>
            </w:pPr>
            <w:r w:rsidRPr="002B3F73">
              <w:rPr>
                <w:rFonts w:ascii="Century Gothic" w:eastAsia="Calibri" w:hAnsi="Century Gothic" w:cs="Segoe UI Light"/>
                <w:b/>
                <w:color w:val="000000"/>
                <w:sz w:val="20"/>
                <w:szCs w:val="20"/>
                <w:lang w:val="es-ES" w:eastAsia="es-PE"/>
              </w:rPr>
              <w:t>NOMBRE DE LA OPMI</w:t>
            </w:r>
          </w:p>
        </w:tc>
        <w:tc>
          <w:tcPr>
            <w:tcW w:w="4536" w:type="dxa"/>
            <w:vAlign w:val="center"/>
            <w:hideMark/>
          </w:tcPr>
          <w:p w14:paraId="0E6A897F" w14:textId="77777777" w:rsidR="00B1265D" w:rsidRPr="002B3F73" w:rsidRDefault="00B1265D" w:rsidP="001F4329">
            <w:pPr>
              <w:autoSpaceDE w:val="0"/>
              <w:autoSpaceDN w:val="0"/>
              <w:adjustRightInd w:val="0"/>
              <w:spacing w:after="0" w:line="276" w:lineRule="auto"/>
              <w:ind w:right="32"/>
              <w:rPr>
                <w:rFonts w:ascii="Century Gothic" w:eastAsia="Calibri" w:hAnsi="Century Gothic" w:cs="Segoe UI Light"/>
                <w:sz w:val="20"/>
                <w:szCs w:val="20"/>
                <w:highlight w:val="yellow"/>
                <w:lang w:val="es-ES" w:eastAsia="es-PE"/>
              </w:rPr>
            </w:pPr>
            <w:r w:rsidRPr="002B3F73">
              <w:rPr>
                <w:rFonts w:ascii="Century Gothic" w:eastAsia="Calibri" w:hAnsi="Century Gothic" w:cs="Segoe UI Light"/>
                <w:sz w:val="20"/>
                <w:szCs w:val="20"/>
                <w:lang w:val="es-ES" w:eastAsia="es-PE"/>
              </w:rPr>
              <w:t>OPMI MUNICIPALIDAD DISTRITAL DE CERRO COLORADO</w:t>
            </w:r>
          </w:p>
        </w:tc>
      </w:tr>
      <w:tr w:rsidR="00B1265D" w:rsidRPr="002B3F73" w14:paraId="73385684" w14:textId="77777777" w:rsidTr="00F93F05">
        <w:trPr>
          <w:trHeight w:val="283"/>
        </w:trPr>
        <w:tc>
          <w:tcPr>
            <w:tcW w:w="2870" w:type="dxa"/>
            <w:vAlign w:val="center"/>
          </w:tcPr>
          <w:p w14:paraId="5DDE3A2F" w14:textId="77777777" w:rsidR="00B1265D" w:rsidRPr="002B3F73" w:rsidRDefault="00B1265D" w:rsidP="001F4329">
            <w:pPr>
              <w:autoSpaceDE w:val="0"/>
              <w:autoSpaceDN w:val="0"/>
              <w:adjustRightInd w:val="0"/>
              <w:spacing w:after="0" w:line="276" w:lineRule="auto"/>
              <w:ind w:right="-376"/>
              <w:jc w:val="left"/>
              <w:rPr>
                <w:rFonts w:ascii="Century Gothic" w:eastAsia="Calibri" w:hAnsi="Century Gothic" w:cs="Segoe UI Light"/>
                <w:b/>
                <w:color w:val="000000"/>
                <w:sz w:val="20"/>
                <w:szCs w:val="20"/>
                <w:lang w:val="es-ES" w:eastAsia="es-PE"/>
              </w:rPr>
            </w:pPr>
            <w:r w:rsidRPr="002B3F73">
              <w:rPr>
                <w:rFonts w:ascii="Century Gothic" w:eastAsia="Calibri" w:hAnsi="Century Gothic" w:cs="Segoe UI Light"/>
                <w:b/>
                <w:color w:val="000000"/>
                <w:sz w:val="20"/>
                <w:szCs w:val="20"/>
                <w:lang w:val="es-ES" w:eastAsia="es-PE"/>
              </w:rPr>
              <w:t>RESPONSABLE DE LA OPMI</w:t>
            </w:r>
          </w:p>
        </w:tc>
        <w:tc>
          <w:tcPr>
            <w:tcW w:w="4536" w:type="dxa"/>
            <w:vAlign w:val="center"/>
          </w:tcPr>
          <w:p w14:paraId="316B0F57" w14:textId="77777777" w:rsidR="00B1265D" w:rsidRPr="002B3F73" w:rsidRDefault="00B1265D" w:rsidP="001F4329">
            <w:pPr>
              <w:autoSpaceDE w:val="0"/>
              <w:autoSpaceDN w:val="0"/>
              <w:adjustRightInd w:val="0"/>
              <w:spacing w:after="0" w:line="276" w:lineRule="auto"/>
              <w:ind w:right="32"/>
              <w:rPr>
                <w:rFonts w:ascii="Century Gothic" w:eastAsia="Calibri" w:hAnsi="Century Gothic" w:cs="Segoe UI Light"/>
                <w:sz w:val="20"/>
                <w:szCs w:val="20"/>
                <w:lang w:val="es-ES" w:eastAsia="es-PE"/>
              </w:rPr>
            </w:pPr>
            <w:r w:rsidRPr="002B3F73">
              <w:rPr>
                <w:rFonts w:ascii="Century Gothic" w:eastAsia="Calibri" w:hAnsi="Century Gothic" w:cs="Segoe UI Light"/>
                <w:sz w:val="20"/>
                <w:szCs w:val="20"/>
                <w:lang w:val="es-ES" w:eastAsia="es-PE"/>
              </w:rPr>
              <w:t>RAFAEL DUILIO BERRIOS PINTO</w:t>
            </w:r>
          </w:p>
        </w:tc>
      </w:tr>
    </w:tbl>
    <w:p w14:paraId="535C04F5" w14:textId="77777777" w:rsidR="00B1265D" w:rsidRPr="002B3F73" w:rsidRDefault="00B1265D" w:rsidP="00B1265D">
      <w:pPr>
        <w:spacing w:after="0" w:line="276" w:lineRule="auto"/>
        <w:ind w:left="708"/>
        <w:jc w:val="left"/>
        <w:rPr>
          <w:rFonts w:ascii="Century Gothic" w:eastAsia="Times New Roman" w:hAnsi="Century Gothic" w:cs="Segoe UI Light"/>
          <w:sz w:val="20"/>
          <w:szCs w:val="20"/>
          <w:lang w:val="es-ES" w:eastAsia="es-ES"/>
        </w:rPr>
      </w:pPr>
      <w:r w:rsidRPr="002B3F73">
        <w:rPr>
          <w:rFonts w:ascii="Century Gothic" w:eastAsia="Times New Roman" w:hAnsi="Century Gothic" w:cs="Segoe UI Light"/>
          <w:b/>
          <w:i/>
          <w:sz w:val="20"/>
          <w:szCs w:val="20"/>
          <w:lang w:val="es-ES" w:eastAsia="es-ES"/>
        </w:rPr>
        <w:t xml:space="preserve">     </w:t>
      </w:r>
      <w:r w:rsidRPr="002B3F73">
        <w:rPr>
          <w:rFonts w:ascii="Century Gothic" w:eastAsia="Times New Roman" w:hAnsi="Century Gothic" w:cs="Segoe UI Light"/>
          <w:b/>
          <w:i/>
          <w:sz w:val="20"/>
          <w:szCs w:val="20"/>
          <w:lang w:val="es-ES" w:eastAsia="es-ES"/>
        </w:rPr>
        <w:tab/>
        <w:t xml:space="preserve"> </w:t>
      </w:r>
      <w:bookmarkStart w:id="2" w:name="_Hlk184675671"/>
      <w:r w:rsidRPr="002B3F73">
        <w:rPr>
          <w:rFonts w:ascii="Century Gothic" w:eastAsia="Times New Roman" w:hAnsi="Century Gothic" w:cs="Segoe UI Light"/>
          <w:sz w:val="20"/>
          <w:szCs w:val="20"/>
          <w:lang w:val="es-ES" w:eastAsia="es-ES"/>
        </w:rPr>
        <w:t>Fuente: Elaboración propia.</w:t>
      </w:r>
      <w:bookmarkEnd w:id="2"/>
    </w:p>
    <w:p w14:paraId="08420108" w14:textId="77777777" w:rsidR="00B1265D" w:rsidRPr="002B3F73" w:rsidRDefault="00B1265D" w:rsidP="00B1265D">
      <w:pPr>
        <w:pStyle w:val="Prrafodelista"/>
        <w:numPr>
          <w:ilvl w:val="0"/>
          <w:numId w:val="72"/>
        </w:numPr>
        <w:spacing w:after="0" w:line="276" w:lineRule="auto"/>
        <w:rPr>
          <w:rFonts w:ascii="Century Gothic" w:hAnsi="Century Gothic" w:cs="Segoe UI Light"/>
          <w:b/>
          <w:sz w:val="20"/>
          <w:szCs w:val="20"/>
          <w:u w:val="single"/>
        </w:rPr>
      </w:pPr>
      <w:r w:rsidRPr="002B3F73">
        <w:rPr>
          <w:rFonts w:ascii="Century Gothic" w:hAnsi="Century Gothic" w:cs="Segoe UI Light"/>
          <w:b/>
          <w:sz w:val="20"/>
          <w:szCs w:val="20"/>
          <w:u w:val="single"/>
        </w:rPr>
        <w:t>UNIDAD FORMULADORA (UF)</w:t>
      </w:r>
    </w:p>
    <w:p w14:paraId="672E47A7" w14:textId="77777777" w:rsidR="00B1265D" w:rsidRPr="002B3F73" w:rsidRDefault="00B1265D" w:rsidP="00B1265D">
      <w:pPr>
        <w:pStyle w:val="Prrafodelista"/>
        <w:spacing w:after="0" w:line="276" w:lineRule="auto"/>
        <w:rPr>
          <w:rFonts w:ascii="Century Gothic" w:hAnsi="Century Gothic" w:cs="Segoe UI Light"/>
          <w:b/>
          <w:sz w:val="20"/>
          <w:szCs w:val="20"/>
          <w:u w:val="single"/>
        </w:rPr>
      </w:pPr>
    </w:p>
    <w:p w14:paraId="757FB0E6" w14:textId="77777777" w:rsidR="00B1265D" w:rsidRPr="002B3F73" w:rsidRDefault="00B1265D" w:rsidP="00B1265D">
      <w:pPr>
        <w:pStyle w:val="Prrafodelista"/>
        <w:spacing w:after="0"/>
        <w:ind w:left="851"/>
        <w:rPr>
          <w:rFonts w:ascii="Century Gothic" w:hAnsi="Century Gothic" w:cs="Segoe UI Light"/>
          <w:sz w:val="20"/>
          <w:szCs w:val="20"/>
        </w:rPr>
      </w:pPr>
      <w:r w:rsidRPr="002B3F73">
        <w:rPr>
          <w:rFonts w:ascii="Century Gothic" w:hAnsi="Century Gothic" w:cs="Segoe UI Light"/>
          <w:sz w:val="20"/>
          <w:szCs w:val="20"/>
        </w:rPr>
        <w:t>La Unidad Formuladora (UF) del Distrito de Cerro Colorado, además de su competencia funcional establecida por ley, cuenta con capacidad administrativa, operativa y el liderazgo necesario para llevar adelante con eficiencia el presente estudio. Asimismo, se encuentra incorporada al Sistema Nacional de Programación Multianual y Gestión de Inversiones (INVIERTE.PE); y el área responsable de la elaboración del estudio de pre inversión está registrada en el directorio INVIERTE.PE del Ministerio de Economía y Finanzas (MEF), dicha área responde a la Unidad Formuladora, el mismo que será la encargada de garantizar la calidad del estudio y su registro correspondiente en el Banco de Inversiones Invierte.pe.</w:t>
      </w:r>
    </w:p>
    <w:p w14:paraId="069A082F" w14:textId="77777777" w:rsidR="00B1265D" w:rsidRDefault="00B1265D" w:rsidP="00B1265D">
      <w:pPr>
        <w:spacing w:after="0" w:line="276" w:lineRule="auto"/>
        <w:ind w:left="1056"/>
        <w:rPr>
          <w:rFonts w:ascii="Century Gothic" w:eastAsia="Times New Roman" w:hAnsi="Century Gothic" w:cs="Segoe UI Light"/>
          <w:sz w:val="20"/>
          <w:szCs w:val="20"/>
          <w:lang w:val="es-ES" w:eastAsia="es-ES"/>
        </w:rPr>
      </w:pPr>
    </w:p>
    <w:p w14:paraId="2D7CAFC5" w14:textId="77777777" w:rsidR="001D3265" w:rsidRDefault="001D3265" w:rsidP="00B1265D">
      <w:pPr>
        <w:spacing w:after="0" w:line="276" w:lineRule="auto"/>
        <w:ind w:left="1056"/>
        <w:rPr>
          <w:rFonts w:ascii="Century Gothic" w:eastAsia="Times New Roman" w:hAnsi="Century Gothic" w:cs="Segoe UI Light"/>
          <w:sz w:val="20"/>
          <w:szCs w:val="20"/>
          <w:lang w:val="es-ES" w:eastAsia="es-ES"/>
        </w:rPr>
      </w:pPr>
    </w:p>
    <w:p w14:paraId="150A3B9E" w14:textId="77777777" w:rsidR="001D3265" w:rsidRDefault="001D3265" w:rsidP="00B1265D">
      <w:pPr>
        <w:spacing w:after="0" w:line="276" w:lineRule="auto"/>
        <w:ind w:left="1056"/>
        <w:rPr>
          <w:rFonts w:ascii="Century Gothic" w:eastAsia="Times New Roman" w:hAnsi="Century Gothic" w:cs="Segoe UI Light"/>
          <w:sz w:val="20"/>
          <w:szCs w:val="20"/>
          <w:lang w:val="es-ES" w:eastAsia="es-ES"/>
        </w:rPr>
      </w:pPr>
    </w:p>
    <w:p w14:paraId="75481587" w14:textId="77777777" w:rsidR="001D3265" w:rsidRDefault="001D3265" w:rsidP="00B1265D">
      <w:pPr>
        <w:spacing w:after="0" w:line="276" w:lineRule="auto"/>
        <w:ind w:left="1056"/>
        <w:rPr>
          <w:rFonts w:ascii="Century Gothic" w:eastAsia="Times New Roman" w:hAnsi="Century Gothic" w:cs="Segoe UI Light"/>
          <w:sz w:val="20"/>
          <w:szCs w:val="20"/>
          <w:lang w:val="es-ES" w:eastAsia="es-ES"/>
        </w:rPr>
      </w:pPr>
    </w:p>
    <w:p w14:paraId="5A7A8BDC" w14:textId="77777777" w:rsidR="001D3265" w:rsidRDefault="001D3265" w:rsidP="00B1265D">
      <w:pPr>
        <w:spacing w:after="0" w:line="276" w:lineRule="auto"/>
        <w:ind w:left="1056"/>
        <w:rPr>
          <w:rFonts w:ascii="Century Gothic" w:eastAsia="Times New Roman" w:hAnsi="Century Gothic" w:cs="Segoe UI Light"/>
          <w:sz w:val="20"/>
          <w:szCs w:val="20"/>
          <w:lang w:val="es-ES" w:eastAsia="es-ES"/>
        </w:rPr>
      </w:pPr>
    </w:p>
    <w:p w14:paraId="023D5CE6" w14:textId="77777777" w:rsidR="001D3265" w:rsidRDefault="001D3265" w:rsidP="00B1265D">
      <w:pPr>
        <w:spacing w:after="0" w:line="276" w:lineRule="auto"/>
        <w:ind w:left="1056"/>
        <w:rPr>
          <w:rFonts w:ascii="Century Gothic" w:eastAsia="Times New Roman" w:hAnsi="Century Gothic" w:cs="Segoe UI Light"/>
          <w:sz w:val="20"/>
          <w:szCs w:val="20"/>
          <w:lang w:val="es-ES" w:eastAsia="es-ES"/>
        </w:rPr>
      </w:pPr>
    </w:p>
    <w:p w14:paraId="30E7E5D9" w14:textId="77777777" w:rsidR="001D3265" w:rsidRPr="002B3F73" w:rsidRDefault="001D3265" w:rsidP="00B1265D">
      <w:pPr>
        <w:spacing w:after="0" w:line="276" w:lineRule="auto"/>
        <w:ind w:left="1056"/>
        <w:rPr>
          <w:rFonts w:ascii="Century Gothic" w:eastAsia="Times New Roman" w:hAnsi="Century Gothic" w:cs="Segoe UI Light"/>
          <w:sz w:val="20"/>
          <w:szCs w:val="20"/>
          <w:lang w:val="es-ES" w:eastAsia="es-ES"/>
        </w:rPr>
      </w:pPr>
    </w:p>
    <w:p w14:paraId="5E38A606" w14:textId="19136DC7" w:rsidR="00B1265D" w:rsidRPr="002B3F73" w:rsidRDefault="00B1265D" w:rsidP="00B1265D">
      <w:pPr>
        <w:pStyle w:val="Descripcin"/>
        <w:jc w:val="center"/>
        <w:rPr>
          <w:rFonts w:ascii="Century Gothic" w:eastAsia="Times New Roman" w:hAnsi="Century Gothic" w:cs="Segoe UI Light"/>
          <w:bCs w:val="0"/>
          <w:iCs/>
          <w:color w:val="auto"/>
          <w:sz w:val="20"/>
          <w:szCs w:val="20"/>
          <w:lang w:val="es-ES" w:eastAsia="es-ES"/>
        </w:rPr>
      </w:pPr>
      <w:r w:rsidRPr="002B3F73">
        <w:rPr>
          <w:rFonts w:ascii="Century Gothic" w:eastAsia="Times New Roman" w:hAnsi="Century Gothic" w:cs="Segoe UI Light"/>
          <w:bCs w:val="0"/>
          <w:iCs/>
          <w:color w:val="auto"/>
          <w:sz w:val="20"/>
          <w:szCs w:val="20"/>
          <w:lang w:val="es-ES" w:eastAsia="es-ES"/>
        </w:rPr>
        <w:lastRenderedPageBreak/>
        <w:t xml:space="preserve">          </w:t>
      </w:r>
      <w:bookmarkStart w:id="3" w:name="_Toc181561664"/>
      <w:r w:rsidRPr="002B3F73">
        <w:rPr>
          <w:rFonts w:ascii="Century Gothic" w:eastAsia="Times New Roman" w:hAnsi="Century Gothic" w:cs="Segoe UI Light"/>
          <w:bCs w:val="0"/>
          <w:iCs/>
          <w:color w:val="auto"/>
          <w:sz w:val="20"/>
          <w:szCs w:val="20"/>
          <w:lang w:val="es-ES" w:eastAsia="es-ES"/>
        </w:rPr>
        <w:t xml:space="preserve">Tabla N° </w:t>
      </w:r>
      <w:r w:rsidRPr="002B3F73">
        <w:rPr>
          <w:rFonts w:ascii="Century Gothic" w:eastAsia="Times New Roman" w:hAnsi="Century Gothic" w:cs="Segoe UI Light"/>
          <w:bCs w:val="0"/>
          <w:iCs/>
          <w:color w:val="auto"/>
          <w:sz w:val="20"/>
          <w:szCs w:val="20"/>
          <w:lang w:val="es-ES" w:eastAsia="es-ES"/>
        </w:rPr>
        <w:fldChar w:fldCharType="begin"/>
      </w:r>
      <w:r w:rsidRPr="002B3F73">
        <w:rPr>
          <w:rFonts w:ascii="Century Gothic" w:eastAsia="Times New Roman" w:hAnsi="Century Gothic" w:cs="Segoe UI Light"/>
          <w:bCs w:val="0"/>
          <w:iCs/>
          <w:color w:val="auto"/>
          <w:sz w:val="20"/>
          <w:szCs w:val="20"/>
          <w:lang w:val="es-ES" w:eastAsia="es-ES"/>
        </w:rPr>
        <w:instrText xml:space="preserve"> SEQ Tabla_N° \* ARABIC </w:instrText>
      </w:r>
      <w:r w:rsidRPr="002B3F73">
        <w:rPr>
          <w:rFonts w:ascii="Century Gothic" w:eastAsia="Times New Roman" w:hAnsi="Century Gothic" w:cs="Segoe UI Light"/>
          <w:bCs w:val="0"/>
          <w:iCs/>
          <w:color w:val="auto"/>
          <w:sz w:val="20"/>
          <w:szCs w:val="20"/>
          <w:lang w:val="es-ES" w:eastAsia="es-ES"/>
        </w:rPr>
        <w:fldChar w:fldCharType="separate"/>
      </w:r>
      <w:r w:rsidR="008E6572">
        <w:rPr>
          <w:rFonts w:ascii="Century Gothic" w:eastAsia="Times New Roman" w:hAnsi="Century Gothic" w:cs="Segoe UI Light"/>
          <w:bCs w:val="0"/>
          <w:iCs/>
          <w:noProof/>
          <w:color w:val="auto"/>
          <w:sz w:val="20"/>
          <w:szCs w:val="20"/>
          <w:lang w:val="es-ES" w:eastAsia="es-ES"/>
        </w:rPr>
        <w:t>2</w:t>
      </w:r>
      <w:r w:rsidRPr="002B3F73">
        <w:rPr>
          <w:rFonts w:ascii="Century Gothic" w:eastAsia="Times New Roman" w:hAnsi="Century Gothic" w:cs="Segoe UI Light"/>
          <w:bCs w:val="0"/>
          <w:iCs/>
          <w:color w:val="auto"/>
          <w:sz w:val="20"/>
          <w:szCs w:val="20"/>
          <w:lang w:val="es-ES" w:eastAsia="es-ES"/>
        </w:rPr>
        <w:fldChar w:fldCharType="end"/>
      </w:r>
      <w:r w:rsidRPr="002B3F73">
        <w:rPr>
          <w:rFonts w:ascii="Century Gothic" w:eastAsia="Times New Roman" w:hAnsi="Century Gothic" w:cs="Segoe UI Light"/>
          <w:bCs w:val="0"/>
          <w:iCs/>
          <w:color w:val="auto"/>
          <w:sz w:val="20"/>
          <w:szCs w:val="20"/>
          <w:lang w:val="es-ES" w:eastAsia="es-ES"/>
        </w:rPr>
        <w:t>: Unidad Formuladora</w:t>
      </w:r>
      <w:bookmarkEnd w:id="3"/>
    </w:p>
    <w:tbl>
      <w:tblPr>
        <w:tblW w:w="7406" w:type="dxa"/>
        <w:tblInd w:w="1094"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03"/>
        <w:gridCol w:w="5103"/>
      </w:tblGrid>
      <w:tr w:rsidR="00B1265D" w:rsidRPr="002B3F73" w14:paraId="238B8559" w14:textId="77777777" w:rsidTr="001F4329">
        <w:trPr>
          <w:trHeight w:val="283"/>
        </w:trPr>
        <w:tc>
          <w:tcPr>
            <w:tcW w:w="7406" w:type="dxa"/>
            <w:gridSpan w:val="2"/>
            <w:shd w:val="clear" w:color="auto" w:fill="BFBFBF" w:themeFill="background1" w:themeFillShade="BF"/>
            <w:vAlign w:val="center"/>
            <w:hideMark/>
          </w:tcPr>
          <w:p w14:paraId="3E4621CD" w14:textId="77777777" w:rsidR="00B1265D" w:rsidRPr="002B3F73" w:rsidRDefault="00B1265D" w:rsidP="001F4329">
            <w:pPr>
              <w:autoSpaceDE w:val="0"/>
              <w:autoSpaceDN w:val="0"/>
              <w:adjustRightInd w:val="0"/>
              <w:spacing w:after="0" w:line="276" w:lineRule="auto"/>
              <w:ind w:right="-376"/>
              <w:jc w:val="center"/>
              <w:rPr>
                <w:rFonts w:ascii="Century Gothic" w:eastAsia="Calibri" w:hAnsi="Century Gothic" w:cs="Segoe UI Light"/>
                <w:sz w:val="20"/>
                <w:szCs w:val="20"/>
                <w:lang w:val="es-ES" w:eastAsia="es-PE"/>
              </w:rPr>
            </w:pPr>
            <w:r w:rsidRPr="002B3F73">
              <w:rPr>
                <w:rFonts w:ascii="Century Gothic" w:eastAsia="Calibri" w:hAnsi="Century Gothic" w:cs="Segoe UI Light"/>
                <w:b/>
                <w:bCs/>
                <w:sz w:val="20"/>
                <w:szCs w:val="20"/>
                <w:lang w:val="es-ES" w:eastAsia="es-PE"/>
              </w:rPr>
              <w:t>UNIDAD FORMULADORA</w:t>
            </w:r>
          </w:p>
        </w:tc>
      </w:tr>
      <w:tr w:rsidR="00B1265D" w:rsidRPr="002B3F73" w14:paraId="3827DD32" w14:textId="77777777" w:rsidTr="001F4329">
        <w:trPr>
          <w:trHeight w:val="283"/>
        </w:trPr>
        <w:tc>
          <w:tcPr>
            <w:tcW w:w="2303" w:type="dxa"/>
            <w:vAlign w:val="center"/>
          </w:tcPr>
          <w:p w14:paraId="3A8772EF" w14:textId="77777777" w:rsidR="00B1265D" w:rsidRPr="002B3F73" w:rsidRDefault="00B1265D" w:rsidP="001F4329">
            <w:pPr>
              <w:spacing w:after="0" w:line="276" w:lineRule="auto"/>
              <w:ind w:right="33"/>
              <w:rPr>
                <w:rFonts w:ascii="Century Gothic" w:eastAsia="Times New Roman" w:hAnsi="Century Gothic" w:cs="Segoe UI Light"/>
                <w:b/>
                <w:sz w:val="20"/>
                <w:szCs w:val="20"/>
                <w:lang w:val="es-ES" w:eastAsia="es-ES"/>
              </w:rPr>
            </w:pPr>
            <w:r w:rsidRPr="002B3F73">
              <w:rPr>
                <w:rFonts w:ascii="Century Gothic" w:eastAsia="Times New Roman" w:hAnsi="Century Gothic" w:cs="Segoe UI Light"/>
                <w:b/>
                <w:sz w:val="20"/>
                <w:szCs w:val="20"/>
                <w:lang w:val="es-ES" w:eastAsia="es-ES"/>
              </w:rPr>
              <w:t>NIVEL DE GOBIERNO</w:t>
            </w:r>
          </w:p>
        </w:tc>
        <w:tc>
          <w:tcPr>
            <w:tcW w:w="5103" w:type="dxa"/>
            <w:vAlign w:val="center"/>
          </w:tcPr>
          <w:p w14:paraId="79511F3A" w14:textId="77777777" w:rsidR="00B1265D" w:rsidRPr="002B3F73" w:rsidRDefault="00B1265D" w:rsidP="001F4329">
            <w:pPr>
              <w:spacing w:after="0" w:line="276" w:lineRule="auto"/>
              <w:ind w:right="40"/>
              <w:rPr>
                <w:rFonts w:ascii="Century Gothic" w:eastAsia="Times New Roman" w:hAnsi="Century Gothic" w:cs="Segoe UI Light"/>
                <w:color w:val="000000"/>
                <w:sz w:val="20"/>
                <w:szCs w:val="20"/>
                <w:lang w:val="es-ES" w:eastAsia="es-PE"/>
              </w:rPr>
            </w:pPr>
            <w:r w:rsidRPr="002B3F73">
              <w:rPr>
                <w:rFonts w:ascii="Century Gothic" w:eastAsia="Times New Roman" w:hAnsi="Century Gothic" w:cs="Segoe UI Light"/>
                <w:color w:val="000000"/>
                <w:sz w:val="20"/>
                <w:szCs w:val="20"/>
                <w:lang w:val="es-ES" w:eastAsia="es-PE"/>
              </w:rPr>
              <w:t>GOBIERNOS LOCALES</w:t>
            </w:r>
          </w:p>
        </w:tc>
      </w:tr>
      <w:tr w:rsidR="00B1265D" w:rsidRPr="002B3F73" w14:paraId="39F39C8E" w14:textId="77777777" w:rsidTr="001F4329">
        <w:trPr>
          <w:trHeight w:val="283"/>
        </w:trPr>
        <w:tc>
          <w:tcPr>
            <w:tcW w:w="2303" w:type="dxa"/>
            <w:vAlign w:val="center"/>
            <w:hideMark/>
          </w:tcPr>
          <w:p w14:paraId="6C5D9B02" w14:textId="77777777" w:rsidR="00B1265D" w:rsidRPr="002B3F73" w:rsidRDefault="00B1265D" w:rsidP="001F4329">
            <w:pPr>
              <w:autoSpaceDE w:val="0"/>
              <w:autoSpaceDN w:val="0"/>
              <w:adjustRightInd w:val="0"/>
              <w:spacing w:after="0" w:line="276" w:lineRule="auto"/>
              <w:ind w:right="33"/>
              <w:jc w:val="left"/>
              <w:rPr>
                <w:rFonts w:ascii="Century Gothic" w:eastAsia="Calibri" w:hAnsi="Century Gothic" w:cs="Segoe UI Light"/>
                <w:b/>
                <w:color w:val="000000"/>
                <w:sz w:val="20"/>
                <w:szCs w:val="20"/>
                <w:lang w:val="es-ES" w:eastAsia="es-PE"/>
              </w:rPr>
            </w:pPr>
            <w:r w:rsidRPr="002B3F73">
              <w:rPr>
                <w:rFonts w:ascii="Century Gothic" w:eastAsia="Calibri" w:hAnsi="Century Gothic" w:cs="Segoe UI Light"/>
                <w:b/>
                <w:color w:val="000000"/>
                <w:sz w:val="20"/>
                <w:szCs w:val="20"/>
                <w:lang w:val="es-ES" w:eastAsia="es-PE"/>
              </w:rPr>
              <w:t>ENTIDAD</w:t>
            </w:r>
          </w:p>
        </w:tc>
        <w:tc>
          <w:tcPr>
            <w:tcW w:w="5103" w:type="dxa"/>
            <w:vAlign w:val="center"/>
            <w:hideMark/>
          </w:tcPr>
          <w:p w14:paraId="5E107F61" w14:textId="77777777" w:rsidR="00B1265D" w:rsidRPr="002B3F73" w:rsidRDefault="00B1265D" w:rsidP="001F4329">
            <w:pPr>
              <w:autoSpaceDE w:val="0"/>
              <w:autoSpaceDN w:val="0"/>
              <w:adjustRightInd w:val="0"/>
              <w:spacing w:after="0" w:line="276" w:lineRule="auto"/>
              <w:ind w:right="40"/>
              <w:rPr>
                <w:rFonts w:ascii="Century Gothic" w:eastAsia="Calibri" w:hAnsi="Century Gothic" w:cs="Segoe UI Light"/>
                <w:sz w:val="20"/>
                <w:szCs w:val="20"/>
                <w:highlight w:val="yellow"/>
                <w:lang w:val="es-ES" w:eastAsia="es-PE"/>
              </w:rPr>
            </w:pPr>
            <w:r w:rsidRPr="002B3F73">
              <w:rPr>
                <w:rFonts w:ascii="Century Gothic" w:eastAsia="Calibri" w:hAnsi="Century Gothic" w:cs="Segoe UI Light"/>
                <w:sz w:val="20"/>
                <w:szCs w:val="20"/>
                <w:lang w:val="es-ES" w:eastAsia="es-PE"/>
              </w:rPr>
              <w:t>MUNICIPALIDAD DISTRITAL DE CERRO COLORADO</w:t>
            </w:r>
          </w:p>
        </w:tc>
      </w:tr>
      <w:tr w:rsidR="00B1265D" w:rsidRPr="002B3F73" w14:paraId="089876D3" w14:textId="77777777" w:rsidTr="001F4329">
        <w:trPr>
          <w:trHeight w:val="283"/>
        </w:trPr>
        <w:tc>
          <w:tcPr>
            <w:tcW w:w="2303" w:type="dxa"/>
            <w:vAlign w:val="center"/>
            <w:hideMark/>
          </w:tcPr>
          <w:p w14:paraId="51C9D824" w14:textId="77777777" w:rsidR="00B1265D" w:rsidRPr="002B3F73" w:rsidRDefault="00B1265D" w:rsidP="001F4329">
            <w:pPr>
              <w:autoSpaceDE w:val="0"/>
              <w:autoSpaceDN w:val="0"/>
              <w:adjustRightInd w:val="0"/>
              <w:spacing w:after="0" w:line="276" w:lineRule="auto"/>
              <w:ind w:right="33"/>
              <w:jc w:val="left"/>
              <w:rPr>
                <w:rFonts w:ascii="Century Gothic" w:eastAsia="Calibri" w:hAnsi="Century Gothic" w:cs="Segoe UI Light"/>
                <w:b/>
                <w:color w:val="000000"/>
                <w:sz w:val="20"/>
                <w:szCs w:val="20"/>
                <w:lang w:val="es-ES" w:eastAsia="es-PE"/>
              </w:rPr>
            </w:pPr>
            <w:r w:rsidRPr="002B3F73">
              <w:rPr>
                <w:rFonts w:ascii="Century Gothic" w:eastAsia="Calibri" w:hAnsi="Century Gothic" w:cs="Segoe UI Light"/>
                <w:b/>
                <w:color w:val="000000"/>
                <w:sz w:val="20"/>
                <w:szCs w:val="20"/>
                <w:lang w:val="es-ES" w:eastAsia="es-PE"/>
              </w:rPr>
              <w:t>NOMBRE DE LA UF</w:t>
            </w:r>
          </w:p>
        </w:tc>
        <w:tc>
          <w:tcPr>
            <w:tcW w:w="5103" w:type="dxa"/>
            <w:vAlign w:val="center"/>
            <w:hideMark/>
          </w:tcPr>
          <w:p w14:paraId="4775ADC7" w14:textId="77777777" w:rsidR="00B1265D" w:rsidRPr="002B3F73" w:rsidRDefault="00B1265D" w:rsidP="001F4329">
            <w:pPr>
              <w:autoSpaceDE w:val="0"/>
              <w:autoSpaceDN w:val="0"/>
              <w:adjustRightInd w:val="0"/>
              <w:spacing w:after="0" w:line="276" w:lineRule="auto"/>
              <w:ind w:right="40"/>
              <w:rPr>
                <w:rFonts w:ascii="Century Gothic" w:eastAsia="Calibri" w:hAnsi="Century Gothic" w:cs="Segoe UI Light"/>
                <w:sz w:val="20"/>
                <w:szCs w:val="20"/>
                <w:highlight w:val="yellow"/>
                <w:lang w:val="es-ES" w:eastAsia="es-PE"/>
              </w:rPr>
            </w:pPr>
            <w:r w:rsidRPr="002B3F73">
              <w:rPr>
                <w:rFonts w:ascii="Century Gothic" w:eastAsia="Calibri" w:hAnsi="Century Gothic" w:cs="Segoe UI Light"/>
                <w:sz w:val="20"/>
                <w:szCs w:val="20"/>
                <w:lang w:val="es-ES" w:eastAsia="es-PE"/>
              </w:rPr>
              <w:t>UF DE LA MUNICIPALIDAD DISTRITAL DE CERRO COLORADO</w:t>
            </w:r>
          </w:p>
        </w:tc>
      </w:tr>
      <w:tr w:rsidR="00B1265D" w:rsidRPr="002B3F73" w14:paraId="06408E8A" w14:textId="77777777" w:rsidTr="001F4329">
        <w:trPr>
          <w:trHeight w:val="283"/>
        </w:trPr>
        <w:tc>
          <w:tcPr>
            <w:tcW w:w="2303" w:type="dxa"/>
            <w:vAlign w:val="center"/>
          </w:tcPr>
          <w:p w14:paraId="5C1333B9" w14:textId="77777777" w:rsidR="00B1265D" w:rsidRPr="002B3F73" w:rsidRDefault="00B1265D" w:rsidP="001F4329">
            <w:pPr>
              <w:autoSpaceDE w:val="0"/>
              <w:autoSpaceDN w:val="0"/>
              <w:adjustRightInd w:val="0"/>
              <w:spacing w:after="0" w:line="276" w:lineRule="auto"/>
              <w:ind w:right="33"/>
              <w:jc w:val="left"/>
              <w:rPr>
                <w:rFonts w:ascii="Century Gothic" w:eastAsia="Calibri" w:hAnsi="Century Gothic" w:cs="Segoe UI Light"/>
                <w:b/>
                <w:color w:val="000000"/>
                <w:sz w:val="20"/>
                <w:szCs w:val="20"/>
                <w:lang w:val="es-ES" w:eastAsia="es-PE"/>
              </w:rPr>
            </w:pPr>
            <w:r w:rsidRPr="002B3F73">
              <w:rPr>
                <w:rFonts w:ascii="Century Gothic" w:eastAsia="Calibri" w:hAnsi="Century Gothic" w:cs="Segoe UI Light"/>
                <w:b/>
                <w:color w:val="000000"/>
                <w:sz w:val="20"/>
                <w:szCs w:val="20"/>
                <w:lang w:val="es-ES" w:eastAsia="es-PE"/>
              </w:rPr>
              <w:t>RESPONSABLE DE LA UF</w:t>
            </w:r>
          </w:p>
        </w:tc>
        <w:tc>
          <w:tcPr>
            <w:tcW w:w="5103" w:type="dxa"/>
            <w:vAlign w:val="center"/>
          </w:tcPr>
          <w:p w14:paraId="67B42D73" w14:textId="77777777" w:rsidR="00B1265D" w:rsidRPr="002B3F73" w:rsidRDefault="00B1265D" w:rsidP="001F4329">
            <w:pPr>
              <w:autoSpaceDE w:val="0"/>
              <w:autoSpaceDN w:val="0"/>
              <w:adjustRightInd w:val="0"/>
              <w:spacing w:after="0" w:line="276" w:lineRule="auto"/>
              <w:ind w:right="40"/>
              <w:rPr>
                <w:rFonts w:ascii="Century Gothic" w:eastAsia="Calibri" w:hAnsi="Century Gothic" w:cs="Segoe UI Light"/>
                <w:sz w:val="20"/>
                <w:szCs w:val="20"/>
                <w:lang w:val="es-ES" w:eastAsia="es-PE"/>
              </w:rPr>
            </w:pPr>
            <w:r w:rsidRPr="002B3F73">
              <w:rPr>
                <w:rFonts w:ascii="Century Gothic" w:eastAsia="Calibri" w:hAnsi="Century Gothic" w:cs="Segoe UI Light"/>
                <w:sz w:val="20"/>
                <w:szCs w:val="20"/>
                <w:lang w:val="es-ES" w:eastAsia="es-PE"/>
              </w:rPr>
              <w:t>FRANKLIN MAXON VALDIVIA CHAVEZ</w:t>
            </w:r>
          </w:p>
        </w:tc>
      </w:tr>
    </w:tbl>
    <w:p w14:paraId="75A8FDF9" w14:textId="77777777" w:rsidR="00B1265D" w:rsidRPr="002B3F73" w:rsidRDefault="00B1265D" w:rsidP="00B1265D">
      <w:pPr>
        <w:spacing w:after="0" w:line="276" w:lineRule="auto"/>
        <w:ind w:left="708"/>
        <w:jc w:val="left"/>
        <w:rPr>
          <w:rFonts w:ascii="Century Gothic" w:eastAsia="Times New Roman" w:hAnsi="Century Gothic" w:cs="Segoe UI Light"/>
          <w:sz w:val="20"/>
          <w:szCs w:val="20"/>
          <w:lang w:val="es-ES" w:eastAsia="es-ES"/>
        </w:rPr>
      </w:pPr>
      <w:r w:rsidRPr="002B3F73">
        <w:rPr>
          <w:rFonts w:ascii="Century Gothic" w:eastAsia="Times New Roman" w:hAnsi="Century Gothic" w:cs="Segoe UI Light"/>
          <w:b/>
          <w:i/>
          <w:sz w:val="20"/>
          <w:szCs w:val="20"/>
          <w:lang w:val="es-ES" w:eastAsia="es-ES"/>
        </w:rPr>
        <w:t xml:space="preserve">     </w:t>
      </w:r>
      <w:r w:rsidRPr="002B3F73">
        <w:rPr>
          <w:rFonts w:ascii="Century Gothic" w:eastAsia="Times New Roman" w:hAnsi="Century Gothic" w:cs="Segoe UI Light"/>
          <w:b/>
          <w:i/>
          <w:sz w:val="20"/>
          <w:szCs w:val="20"/>
          <w:lang w:val="es-ES" w:eastAsia="es-ES"/>
        </w:rPr>
        <w:tab/>
        <w:t xml:space="preserve"> </w:t>
      </w:r>
      <w:r w:rsidRPr="002B3F73">
        <w:rPr>
          <w:rFonts w:ascii="Century Gothic" w:eastAsia="Times New Roman" w:hAnsi="Century Gothic" w:cs="Segoe UI Light"/>
          <w:sz w:val="20"/>
          <w:szCs w:val="20"/>
          <w:lang w:val="es-ES" w:eastAsia="es-ES"/>
        </w:rPr>
        <w:t>Fuente: Elaboración propia.</w:t>
      </w:r>
    </w:p>
    <w:p w14:paraId="6F244259" w14:textId="77777777" w:rsidR="00B1265D" w:rsidRPr="002B3F73" w:rsidRDefault="00B1265D" w:rsidP="00B1265D">
      <w:pPr>
        <w:spacing w:after="0" w:line="276" w:lineRule="auto"/>
        <w:ind w:left="708"/>
        <w:jc w:val="left"/>
        <w:rPr>
          <w:rFonts w:ascii="Century Gothic" w:eastAsia="Times New Roman" w:hAnsi="Century Gothic" w:cs="Segoe UI Light"/>
          <w:sz w:val="20"/>
          <w:szCs w:val="20"/>
          <w:lang w:val="es-ES" w:eastAsia="es-ES"/>
        </w:rPr>
      </w:pPr>
    </w:p>
    <w:p w14:paraId="5D124B23" w14:textId="77777777" w:rsidR="00B1265D" w:rsidRPr="002B3F73" w:rsidRDefault="00B1265D" w:rsidP="00B1265D">
      <w:pPr>
        <w:pStyle w:val="Prrafodelista"/>
        <w:numPr>
          <w:ilvl w:val="0"/>
          <w:numId w:val="72"/>
        </w:numPr>
        <w:spacing w:after="0" w:line="276" w:lineRule="auto"/>
        <w:rPr>
          <w:rFonts w:ascii="Century Gothic" w:hAnsi="Century Gothic" w:cs="Segoe UI Light"/>
          <w:b/>
          <w:sz w:val="20"/>
          <w:szCs w:val="20"/>
          <w:u w:val="single"/>
        </w:rPr>
      </w:pPr>
      <w:r w:rsidRPr="002B3F73">
        <w:rPr>
          <w:rFonts w:ascii="Century Gothic" w:hAnsi="Century Gothic" w:cs="Segoe UI Light"/>
          <w:b/>
          <w:sz w:val="20"/>
          <w:szCs w:val="20"/>
          <w:u w:val="single"/>
        </w:rPr>
        <w:t xml:space="preserve">UNIDAD EJECUTORA DE INVERSIONES (UEI) </w:t>
      </w:r>
    </w:p>
    <w:p w14:paraId="21D972D4" w14:textId="77777777" w:rsidR="00B1265D" w:rsidRPr="002B3F73" w:rsidRDefault="00B1265D" w:rsidP="00B1265D">
      <w:pPr>
        <w:pStyle w:val="Prrafodelista"/>
        <w:spacing w:after="0" w:line="276" w:lineRule="auto"/>
        <w:rPr>
          <w:rFonts w:ascii="Century Gothic" w:hAnsi="Century Gothic" w:cs="Segoe UI Light"/>
          <w:b/>
          <w:sz w:val="20"/>
          <w:szCs w:val="20"/>
          <w:u w:val="single"/>
        </w:rPr>
      </w:pPr>
    </w:p>
    <w:p w14:paraId="2E17052F" w14:textId="77777777" w:rsidR="00B1265D" w:rsidRPr="002B3F73" w:rsidRDefault="00B1265D" w:rsidP="00B1265D">
      <w:pPr>
        <w:spacing w:after="0"/>
        <w:ind w:left="1068"/>
        <w:rPr>
          <w:rFonts w:ascii="Century Gothic" w:eastAsia="Times New Roman" w:hAnsi="Century Gothic" w:cs="Segoe UI Light"/>
          <w:sz w:val="20"/>
          <w:szCs w:val="20"/>
          <w:lang w:val="es-ES" w:eastAsia="es-ES"/>
        </w:rPr>
      </w:pPr>
      <w:r w:rsidRPr="002B3F73">
        <w:rPr>
          <w:rFonts w:ascii="Century Gothic" w:eastAsia="Times New Roman" w:hAnsi="Century Gothic" w:cs="Segoe UI Light"/>
          <w:sz w:val="20"/>
          <w:szCs w:val="20"/>
          <w:lang w:eastAsia="es-ES"/>
        </w:rPr>
        <w:t xml:space="preserve">La Unidad Ejecutora de Inversiones, </w:t>
      </w:r>
      <w:r w:rsidRPr="002B3F73">
        <w:rPr>
          <w:rFonts w:ascii="Century Gothic" w:eastAsia="Times New Roman" w:hAnsi="Century Gothic" w:cs="Segoe UI Light"/>
          <w:sz w:val="20"/>
          <w:szCs w:val="20"/>
          <w:lang w:val="es-ES" w:eastAsia="es-ES"/>
        </w:rPr>
        <w:t>estará a cargo de la Municipalidad Distrital de Cerro Colorado, para la ejecución del presente proyecto; por tal razón en la etapa de ejecución se propone que sea por la modalidad de Administración Indirecta – por contrata.</w:t>
      </w:r>
    </w:p>
    <w:p w14:paraId="442EB191" w14:textId="77777777" w:rsidR="00B1265D" w:rsidRPr="002B3F73" w:rsidRDefault="00B1265D" w:rsidP="00B1265D">
      <w:pPr>
        <w:spacing w:after="0"/>
        <w:ind w:left="1068"/>
        <w:rPr>
          <w:rFonts w:ascii="Century Gothic" w:eastAsia="Times New Roman" w:hAnsi="Century Gothic" w:cs="Segoe UI Light"/>
          <w:sz w:val="20"/>
          <w:szCs w:val="20"/>
          <w:lang w:val="es-ES" w:eastAsia="es-ES"/>
        </w:rPr>
      </w:pPr>
    </w:p>
    <w:p w14:paraId="4E5EEB2E" w14:textId="73434559" w:rsidR="00B1265D" w:rsidRPr="002B3F73" w:rsidRDefault="00B1265D" w:rsidP="00B1265D">
      <w:pPr>
        <w:pStyle w:val="Descripcin"/>
        <w:jc w:val="center"/>
        <w:rPr>
          <w:rFonts w:ascii="Century Gothic" w:eastAsia="Times New Roman" w:hAnsi="Century Gothic" w:cs="Segoe UI Light"/>
          <w:bCs w:val="0"/>
          <w:iCs/>
          <w:color w:val="auto"/>
          <w:sz w:val="20"/>
          <w:szCs w:val="20"/>
          <w:lang w:val="es-ES" w:eastAsia="es-ES"/>
        </w:rPr>
      </w:pPr>
      <w:r w:rsidRPr="002B3F73">
        <w:rPr>
          <w:rFonts w:ascii="Century Gothic" w:eastAsia="Times New Roman" w:hAnsi="Century Gothic" w:cs="Segoe UI Light"/>
          <w:bCs w:val="0"/>
          <w:iCs/>
          <w:color w:val="auto"/>
          <w:sz w:val="20"/>
          <w:szCs w:val="20"/>
          <w:lang w:val="es-ES" w:eastAsia="es-ES"/>
        </w:rPr>
        <w:t xml:space="preserve">           </w:t>
      </w:r>
      <w:bookmarkStart w:id="4" w:name="_Toc181561665"/>
      <w:r w:rsidRPr="002B3F73">
        <w:rPr>
          <w:rFonts w:ascii="Century Gothic" w:eastAsia="Times New Roman" w:hAnsi="Century Gothic" w:cs="Segoe UI Light"/>
          <w:bCs w:val="0"/>
          <w:iCs/>
          <w:color w:val="auto"/>
          <w:sz w:val="20"/>
          <w:szCs w:val="20"/>
          <w:lang w:val="es-ES" w:eastAsia="es-ES"/>
        </w:rPr>
        <w:t xml:space="preserve">Tabla N° </w:t>
      </w:r>
      <w:r w:rsidRPr="002B3F73">
        <w:rPr>
          <w:rFonts w:ascii="Century Gothic" w:eastAsia="Times New Roman" w:hAnsi="Century Gothic" w:cs="Segoe UI Light"/>
          <w:bCs w:val="0"/>
          <w:iCs/>
          <w:color w:val="auto"/>
          <w:sz w:val="20"/>
          <w:szCs w:val="20"/>
          <w:lang w:val="es-ES" w:eastAsia="es-ES"/>
        </w:rPr>
        <w:fldChar w:fldCharType="begin"/>
      </w:r>
      <w:r w:rsidRPr="002B3F73">
        <w:rPr>
          <w:rFonts w:ascii="Century Gothic" w:eastAsia="Times New Roman" w:hAnsi="Century Gothic" w:cs="Segoe UI Light"/>
          <w:bCs w:val="0"/>
          <w:iCs/>
          <w:color w:val="auto"/>
          <w:sz w:val="20"/>
          <w:szCs w:val="20"/>
          <w:lang w:val="es-ES" w:eastAsia="es-ES"/>
        </w:rPr>
        <w:instrText xml:space="preserve"> SEQ Tabla_N° \* ARABIC </w:instrText>
      </w:r>
      <w:r w:rsidRPr="002B3F73">
        <w:rPr>
          <w:rFonts w:ascii="Century Gothic" w:eastAsia="Times New Roman" w:hAnsi="Century Gothic" w:cs="Segoe UI Light"/>
          <w:bCs w:val="0"/>
          <w:iCs/>
          <w:color w:val="auto"/>
          <w:sz w:val="20"/>
          <w:szCs w:val="20"/>
          <w:lang w:val="es-ES" w:eastAsia="es-ES"/>
        </w:rPr>
        <w:fldChar w:fldCharType="separate"/>
      </w:r>
      <w:r w:rsidR="008E6572">
        <w:rPr>
          <w:rFonts w:ascii="Century Gothic" w:eastAsia="Times New Roman" w:hAnsi="Century Gothic" w:cs="Segoe UI Light"/>
          <w:bCs w:val="0"/>
          <w:iCs/>
          <w:noProof/>
          <w:color w:val="auto"/>
          <w:sz w:val="20"/>
          <w:szCs w:val="20"/>
          <w:lang w:val="es-ES" w:eastAsia="es-ES"/>
        </w:rPr>
        <w:t>3</w:t>
      </w:r>
      <w:r w:rsidRPr="002B3F73">
        <w:rPr>
          <w:rFonts w:ascii="Century Gothic" w:eastAsia="Times New Roman" w:hAnsi="Century Gothic" w:cs="Segoe UI Light"/>
          <w:bCs w:val="0"/>
          <w:iCs/>
          <w:color w:val="auto"/>
          <w:sz w:val="20"/>
          <w:szCs w:val="20"/>
          <w:lang w:val="es-ES" w:eastAsia="es-ES"/>
        </w:rPr>
        <w:fldChar w:fldCharType="end"/>
      </w:r>
      <w:r w:rsidRPr="002B3F73">
        <w:rPr>
          <w:rFonts w:ascii="Century Gothic" w:eastAsia="Times New Roman" w:hAnsi="Century Gothic" w:cs="Segoe UI Light"/>
          <w:bCs w:val="0"/>
          <w:iCs/>
          <w:color w:val="auto"/>
          <w:sz w:val="20"/>
          <w:szCs w:val="20"/>
          <w:lang w:val="es-ES" w:eastAsia="es-ES"/>
        </w:rPr>
        <w:t>: Unidad Ejecutora de Inversiones</w:t>
      </w:r>
      <w:bookmarkEnd w:id="4"/>
    </w:p>
    <w:tbl>
      <w:tblPr>
        <w:tblW w:w="7351" w:type="dxa"/>
        <w:tblInd w:w="1149"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90"/>
        <w:gridCol w:w="4961"/>
      </w:tblGrid>
      <w:tr w:rsidR="00B1265D" w:rsidRPr="002B3F73" w14:paraId="51C96D69" w14:textId="77777777" w:rsidTr="001F4329">
        <w:trPr>
          <w:trHeight w:val="283"/>
        </w:trPr>
        <w:tc>
          <w:tcPr>
            <w:tcW w:w="7351" w:type="dxa"/>
            <w:gridSpan w:val="2"/>
            <w:shd w:val="clear" w:color="auto" w:fill="BFBFBF" w:themeFill="background1" w:themeFillShade="BF"/>
            <w:vAlign w:val="center"/>
            <w:hideMark/>
          </w:tcPr>
          <w:p w14:paraId="2A7125F2" w14:textId="77777777" w:rsidR="00B1265D" w:rsidRPr="002B3F73" w:rsidRDefault="00B1265D" w:rsidP="001F4329">
            <w:pPr>
              <w:autoSpaceDE w:val="0"/>
              <w:autoSpaceDN w:val="0"/>
              <w:adjustRightInd w:val="0"/>
              <w:spacing w:after="0" w:line="276" w:lineRule="auto"/>
              <w:jc w:val="center"/>
              <w:rPr>
                <w:rFonts w:ascii="Century Gothic" w:eastAsia="Calibri" w:hAnsi="Century Gothic" w:cs="Segoe UI Light"/>
                <w:b/>
                <w:bCs/>
                <w:color w:val="FFFFFF"/>
                <w:sz w:val="20"/>
                <w:szCs w:val="20"/>
                <w:lang w:val="es-ES" w:eastAsia="es-ES"/>
              </w:rPr>
            </w:pPr>
            <w:r w:rsidRPr="002B3F73">
              <w:rPr>
                <w:rFonts w:ascii="Century Gothic" w:eastAsia="Calibri" w:hAnsi="Century Gothic" w:cs="Segoe UI Light"/>
                <w:b/>
                <w:bCs/>
                <w:sz w:val="20"/>
                <w:szCs w:val="20"/>
                <w:lang w:val="es-ES" w:eastAsia="es-ES"/>
              </w:rPr>
              <w:t>UNIDAD EJECUTORA DE INVERSIONES</w:t>
            </w:r>
          </w:p>
        </w:tc>
      </w:tr>
      <w:tr w:rsidR="00B1265D" w:rsidRPr="002B3F73" w14:paraId="600F6323" w14:textId="77777777" w:rsidTr="001F4329">
        <w:trPr>
          <w:trHeight w:val="283"/>
        </w:trPr>
        <w:tc>
          <w:tcPr>
            <w:tcW w:w="2390" w:type="dxa"/>
            <w:vAlign w:val="center"/>
            <w:hideMark/>
          </w:tcPr>
          <w:p w14:paraId="37772D56" w14:textId="77777777" w:rsidR="00B1265D" w:rsidRPr="002B3F73" w:rsidRDefault="00B1265D" w:rsidP="001F4329">
            <w:pPr>
              <w:spacing w:after="0" w:line="276" w:lineRule="auto"/>
              <w:rPr>
                <w:rFonts w:ascii="Century Gothic" w:eastAsia="Times New Roman" w:hAnsi="Century Gothic" w:cs="Segoe UI Light"/>
                <w:b/>
                <w:sz w:val="20"/>
                <w:szCs w:val="20"/>
                <w:lang w:val="es-ES" w:eastAsia="es-ES"/>
              </w:rPr>
            </w:pPr>
            <w:r w:rsidRPr="002B3F73">
              <w:rPr>
                <w:rFonts w:ascii="Century Gothic" w:eastAsia="Times New Roman" w:hAnsi="Century Gothic" w:cs="Segoe UI Light"/>
                <w:b/>
                <w:sz w:val="20"/>
                <w:szCs w:val="20"/>
                <w:lang w:val="es-ES" w:eastAsia="es-ES"/>
              </w:rPr>
              <w:t>NIVEL DE GOBIERNO</w:t>
            </w:r>
          </w:p>
        </w:tc>
        <w:tc>
          <w:tcPr>
            <w:tcW w:w="4961" w:type="dxa"/>
            <w:vAlign w:val="center"/>
            <w:hideMark/>
          </w:tcPr>
          <w:p w14:paraId="72130E10" w14:textId="77777777" w:rsidR="00B1265D" w:rsidRPr="002B3F73" w:rsidRDefault="00B1265D" w:rsidP="001F4329">
            <w:pPr>
              <w:spacing w:after="0" w:line="276" w:lineRule="auto"/>
              <w:ind w:right="40"/>
              <w:rPr>
                <w:rFonts w:ascii="Century Gothic" w:eastAsia="Times New Roman" w:hAnsi="Century Gothic" w:cs="Segoe UI Light"/>
                <w:color w:val="000000"/>
                <w:sz w:val="20"/>
                <w:szCs w:val="20"/>
                <w:lang w:val="es-ES" w:eastAsia="es-PE"/>
              </w:rPr>
            </w:pPr>
            <w:r w:rsidRPr="002B3F73">
              <w:rPr>
                <w:rFonts w:ascii="Century Gothic" w:eastAsia="Times New Roman" w:hAnsi="Century Gothic" w:cs="Segoe UI Light"/>
                <w:color w:val="000000"/>
                <w:sz w:val="20"/>
                <w:szCs w:val="20"/>
                <w:lang w:val="es-ES" w:eastAsia="es-PE"/>
              </w:rPr>
              <w:t>GOBIERNOS LOCALES</w:t>
            </w:r>
          </w:p>
        </w:tc>
      </w:tr>
      <w:tr w:rsidR="00B1265D" w:rsidRPr="002B3F73" w14:paraId="5DF82E40" w14:textId="77777777" w:rsidTr="001F4329">
        <w:trPr>
          <w:trHeight w:val="283"/>
        </w:trPr>
        <w:tc>
          <w:tcPr>
            <w:tcW w:w="2390" w:type="dxa"/>
            <w:vAlign w:val="center"/>
            <w:hideMark/>
          </w:tcPr>
          <w:p w14:paraId="495B2223" w14:textId="77777777" w:rsidR="00B1265D" w:rsidRPr="002B3F73" w:rsidRDefault="00B1265D" w:rsidP="001F4329">
            <w:pPr>
              <w:autoSpaceDE w:val="0"/>
              <w:autoSpaceDN w:val="0"/>
              <w:adjustRightInd w:val="0"/>
              <w:spacing w:after="0" w:line="276" w:lineRule="auto"/>
              <w:jc w:val="left"/>
              <w:rPr>
                <w:rFonts w:ascii="Century Gothic" w:eastAsia="Calibri" w:hAnsi="Century Gothic" w:cs="Segoe UI Light"/>
                <w:b/>
                <w:color w:val="000000"/>
                <w:sz w:val="20"/>
                <w:szCs w:val="20"/>
                <w:lang w:val="es-ES" w:eastAsia="es-PE"/>
              </w:rPr>
            </w:pPr>
            <w:r w:rsidRPr="002B3F73">
              <w:rPr>
                <w:rFonts w:ascii="Century Gothic" w:eastAsia="Calibri" w:hAnsi="Century Gothic" w:cs="Segoe UI Light"/>
                <w:b/>
                <w:color w:val="000000"/>
                <w:sz w:val="20"/>
                <w:szCs w:val="20"/>
                <w:lang w:val="es-ES" w:eastAsia="es-PE"/>
              </w:rPr>
              <w:t>ENTIDAD</w:t>
            </w:r>
          </w:p>
        </w:tc>
        <w:tc>
          <w:tcPr>
            <w:tcW w:w="4961" w:type="dxa"/>
            <w:vAlign w:val="center"/>
            <w:hideMark/>
          </w:tcPr>
          <w:p w14:paraId="48396C2F" w14:textId="77777777" w:rsidR="00B1265D" w:rsidRPr="002B3F73" w:rsidRDefault="00B1265D" w:rsidP="001F4329">
            <w:pPr>
              <w:autoSpaceDE w:val="0"/>
              <w:autoSpaceDN w:val="0"/>
              <w:adjustRightInd w:val="0"/>
              <w:spacing w:after="0" w:line="276" w:lineRule="auto"/>
              <w:ind w:right="40"/>
              <w:rPr>
                <w:rFonts w:ascii="Century Gothic" w:eastAsia="Calibri" w:hAnsi="Century Gothic" w:cs="Segoe UI Light"/>
                <w:sz w:val="20"/>
                <w:szCs w:val="20"/>
                <w:highlight w:val="yellow"/>
                <w:lang w:val="es-ES" w:eastAsia="es-PE"/>
              </w:rPr>
            </w:pPr>
            <w:r w:rsidRPr="002B3F73">
              <w:rPr>
                <w:rFonts w:ascii="Century Gothic" w:eastAsia="Calibri" w:hAnsi="Century Gothic" w:cs="Segoe UI Light"/>
                <w:sz w:val="20"/>
                <w:szCs w:val="20"/>
                <w:lang w:val="es-ES" w:eastAsia="es-PE"/>
              </w:rPr>
              <w:t>MUNICIPALIDAD DISTRITAL DE CERRO COLORADO</w:t>
            </w:r>
          </w:p>
        </w:tc>
      </w:tr>
      <w:tr w:rsidR="00B1265D" w:rsidRPr="002B3F73" w14:paraId="69AA7443" w14:textId="77777777" w:rsidTr="001F4329">
        <w:trPr>
          <w:trHeight w:val="283"/>
        </w:trPr>
        <w:tc>
          <w:tcPr>
            <w:tcW w:w="2390" w:type="dxa"/>
            <w:vAlign w:val="center"/>
            <w:hideMark/>
          </w:tcPr>
          <w:p w14:paraId="15132BAA" w14:textId="77777777" w:rsidR="00B1265D" w:rsidRPr="002B3F73" w:rsidRDefault="00B1265D" w:rsidP="001F4329">
            <w:pPr>
              <w:autoSpaceDE w:val="0"/>
              <w:autoSpaceDN w:val="0"/>
              <w:adjustRightInd w:val="0"/>
              <w:spacing w:after="0" w:line="276" w:lineRule="auto"/>
              <w:jc w:val="left"/>
              <w:rPr>
                <w:rFonts w:ascii="Century Gothic" w:eastAsia="Calibri" w:hAnsi="Century Gothic" w:cs="Segoe UI Light"/>
                <w:b/>
                <w:color w:val="000000"/>
                <w:sz w:val="20"/>
                <w:szCs w:val="20"/>
                <w:lang w:val="es-ES" w:eastAsia="es-PE"/>
              </w:rPr>
            </w:pPr>
            <w:r w:rsidRPr="002B3F73">
              <w:rPr>
                <w:rFonts w:ascii="Century Gothic" w:eastAsia="Calibri" w:hAnsi="Century Gothic" w:cs="Segoe UI Light"/>
                <w:b/>
                <w:color w:val="000000"/>
                <w:sz w:val="20"/>
                <w:szCs w:val="20"/>
                <w:lang w:val="es-ES" w:eastAsia="es-PE"/>
              </w:rPr>
              <w:t>NOMBRE DE LA UEI</w:t>
            </w:r>
          </w:p>
        </w:tc>
        <w:tc>
          <w:tcPr>
            <w:tcW w:w="4961" w:type="dxa"/>
            <w:vAlign w:val="center"/>
          </w:tcPr>
          <w:p w14:paraId="1B7EC724" w14:textId="77777777" w:rsidR="00B1265D" w:rsidRPr="002B3F73" w:rsidRDefault="00B1265D" w:rsidP="001F4329">
            <w:pPr>
              <w:autoSpaceDE w:val="0"/>
              <w:autoSpaceDN w:val="0"/>
              <w:adjustRightInd w:val="0"/>
              <w:spacing w:after="0" w:line="276" w:lineRule="auto"/>
              <w:ind w:right="40"/>
              <w:rPr>
                <w:rFonts w:ascii="Century Gothic" w:eastAsia="Calibri" w:hAnsi="Century Gothic" w:cs="Segoe UI Light"/>
                <w:sz w:val="20"/>
                <w:szCs w:val="20"/>
                <w:highlight w:val="yellow"/>
                <w:lang w:val="es-ES" w:eastAsia="es-PE"/>
              </w:rPr>
            </w:pPr>
            <w:r w:rsidRPr="002B3F73">
              <w:rPr>
                <w:rFonts w:ascii="Century Gothic" w:eastAsia="Calibri" w:hAnsi="Century Gothic" w:cs="Segoe UI Light"/>
                <w:sz w:val="20"/>
                <w:szCs w:val="20"/>
                <w:lang w:val="es-ES" w:eastAsia="es-PE"/>
              </w:rPr>
              <w:t>UEI DE LA MUNICIPALIDAD DISTRITAL DE CERRO COLORADO</w:t>
            </w:r>
          </w:p>
        </w:tc>
      </w:tr>
      <w:tr w:rsidR="00B1265D" w:rsidRPr="002B3F73" w14:paraId="19CBFA98" w14:textId="77777777" w:rsidTr="001F4329">
        <w:trPr>
          <w:trHeight w:val="283"/>
        </w:trPr>
        <w:tc>
          <w:tcPr>
            <w:tcW w:w="2390" w:type="dxa"/>
            <w:vAlign w:val="center"/>
            <w:hideMark/>
          </w:tcPr>
          <w:p w14:paraId="4B3B136B" w14:textId="77777777" w:rsidR="00B1265D" w:rsidRPr="002B3F73" w:rsidRDefault="00B1265D" w:rsidP="001F4329">
            <w:pPr>
              <w:autoSpaceDE w:val="0"/>
              <w:autoSpaceDN w:val="0"/>
              <w:adjustRightInd w:val="0"/>
              <w:spacing w:after="0" w:line="276" w:lineRule="auto"/>
              <w:jc w:val="left"/>
              <w:rPr>
                <w:rFonts w:ascii="Century Gothic" w:eastAsia="Calibri" w:hAnsi="Century Gothic" w:cs="Segoe UI Light"/>
                <w:b/>
                <w:color w:val="000000"/>
                <w:sz w:val="20"/>
                <w:szCs w:val="20"/>
                <w:lang w:val="es-ES" w:eastAsia="es-PE"/>
              </w:rPr>
            </w:pPr>
            <w:r w:rsidRPr="002B3F73">
              <w:rPr>
                <w:rFonts w:ascii="Century Gothic" w:eastAsia="Calibri" w:hAnsi="Century Gothic" w:cs="Segoe UI Light"/>
                <w:b/>
                <w:color w:val="000000"/>
                <w:sz w:val="20"/>
                <w:szCs w:val="20"/>
                <w:lang w:val="es-ES" w:eastAsia="es-PE"/>
              </w:rPr>
              <w:t>RESPONSABLE DE LA UEI</w:t>
            </w:r>
          </w:p>
        </w:tc>
        <w:tc>
          <w:tcPr>
            <w:tcW w:w="4961" w:type="dxa"/>
            <w:vAlign w:val="center"/>
          </w:tcPr>
          <w:p w14:paraId="3464CAFC" w14:textId="77777777" w:rsidR="00B1265D" w:rsidRPr="002B3F73" w:rsidRDefault="00B1265D" w:rsidP="001F4329">
            <w:pPr>
              <w:autoSpaceDE w:val="0"/>
              <w:autoSpaceDN w:val="0"/>
              <w:adjustRightInd w:val="0"/>
              <w:spacing w:after="0" w:line="276" w:lineRule="auto"/>
              <w:ind w:right="40"/>
              <w:rPr>
                <w:rFonts w:ascii="Century Gothic" w:eastAsia="Calibri" w:hAnsi="Century Gothic" w:cs="Segoe UI Light"/>
                <w:sz w:val="20"/>
                <w:szCs w:val="20"/>
                <w:lang w:val="es-ES" w:eastAsia="es-PE"/>
              </w:rPr>
            </w:pPr>
            <w:r w:rsidRPr="002B3F73">
              <w:rPr>
                <w:rFonts w:ascii="Century Gothic" w:eastAsia="Calibri" w:hAnsi="Century Gothic" w:cs="Segoe UI Light"/>
                <w:sz w:val="20"/>
                <w:szCs w:val="20"/>
                <w:lang w:val="es-ES" w:eastAsia="es-PE"/>
              </w:rPr>
              <w:t>ING. JUAN LUIS SUMARIA ROJAS</w:t>
            </w:r>
          </w:p>
        </w:tc>
      </w:tr>
    </w:tbl>
    <w:p w14:paraId="415952EA" w14:textId="77777777" w:rsidR="00B1265D" w:rsidRPr="002B3F73" w:rsidRDefault="00B1265D" w:rsidP="00B1265D">
      <w:pPr>
        <w:spacing w:after="0" w:line="276" w:lineRule="auto"/>
        <w:ind w:left="708" w:firstLine="708"/>
        <w:jc w:val="left"/>
        <w:rPr>
          <w:rFonts w:ascii="Century Gothic" w:eastAsia="Times New Roman" w:hAnsi="Century Gothic" w:cs="Segoe UI Light"/>
          <w:sz w:val="20"/>
          <w:szCs w:val="20"/>
          <w:lang w:val="es-ES" w:eastAsia="es-ES"/>
        </w:rPr>
      </w:pPr>
      <w:r w:rsidRPr="002B3F73">
        <w:rPr>
          <w:rFonts w:ascii="Century Gothic" w:eastAsia="Times New Roman" w:hAnsi="Century Gothic" w:cs="Segoe UI Light"/>
          <w:sz w:val="20"/>
          <w:szCs w:val="20"/>
          <w:lang w:val="es-ES" w:eastAsia="es-ES"/>
        </w:rPr>
        <w:t>Fuente: Elaboración propia.</w:t>
      </w:r>
    </w:p>
    <w:p w14:paraId="1ACEAF9B" w14:textId="77777777" w:rsidR="00B1265D" w:rsidRPr="002B3F73" w:rsidRDefault="00B1265D" w:rsidP="00B1265D">
      <w:pPr>
        <w:spacing w:after="0" w:line="276" w:lineRule="auto"/>
        <w:ind w:left="708" w:firstLine="708"/>
        <w:jc w:val="left"/>
        <w:rPr>
          <w:rFonts w:ascii="Century Gothic" w:eastAsia="Times New Roman" w:hAnsi="Century Gothic" w:cs="Segoe UI Light"/>
          <w:sz w:val="20"/>
          <w:szCs w:val="20"/>
          <w:lang w:val="es-ES" w:eastAsia="es-ES"/>
        </w:rPr>
      </w:pPr>
    </w:p>
    <w:p w14:paraId="0633838F" w14:textId="77777777" w:rsidR="00B1265D" w:rsidRPr="002B3F73" w:rsidRDefault="00B1265D" w:rsidP="00B1265D">
      <w:pPr>
        <w:pStyle w:val="Prrafodelista"/>
        <w:numPr>
          <w:ilvl w:val="0"/>
          <w:numId w:val="72"/>
        </w:numPr>
        <w:spacing w:after="0" w:line="276" w:lineRule="auto"/>
        <w:rPr>
          <w:rFonts w:ascii="Century Gothic" w:hAnsi="Century Gothic" w:cs="Segoe UI Light"/>
          <w:b/>
          <w:sz w:val="20"/>
          <w:szCs w:val="20"/>
          <w:u w:val="single"/>
        </w:rPr>
      </w:pPr>
      <w:r w:rsidRPr="002B3F73">
        <w:rPr>
          <w:rFonts w:ascii="Century Gothic" w:hAnsi="Century Gothic" w:cs="Segoe UI Light"/>
          <w:b/>
          <w:sz w:val="20"/>
          <w:szCs w:val="20"/>
          <w:u w:val="single"/>
        </w:rPr>
        <w:t xml:space="preserve">Unidad Ejecutora de Presupuestal (UEP) </w:t>
      </w:r>
    </w:p>
    <w:p w14:paraId="014ACBE9" w14:textId="77777777" w:rsidR="00B1265D" w:rsidRPr="002B3F73" w:rsidRDefault="00B1265D" w:rsidP="00B1265D">
      <w:pPr>
        <w:spacing w:after="0"/>
        <w:ind w:left="1134"/>
        <w:rPr>
          <w:rFonts w:ascii="Century Gothic" w:hAnsi="Century Gothic" w:cs="Segoe UI Light"/>
          <w:sz w:val="20"/>
          <w:szCs w:val="20"/>
          <w:lang w:val="es-ES" w:eastAsia="es-ES"/>
        </w:rPr>
      </w:pPr>
      <w:r w:rsidRPr="002B3F73">
        <w:rPr>
          <w:rFonts w:ascii="Century Gothic" w:hAnsi="Century Gothic" w:cs="Segoe UI Light"/>
          <w:sz w:val="20"/>
          <w:szCs w:val="20"/>
          <w:lang w:val="es-ES" w:eastAsia="es-ES"/>
        </w:rPr>
        <w:t xml:space="preserve">La Unidad Ejecutora Presupuestal estará a cargo de la Municipalidad Distrital de Cerro Colorado, quien estará a cargo de realizar las certificaciones presupuestales en la etapa de ejecución del proyecto de inversión. </w:t>
      </w:r>
    </w:p>
    <w:p w14:paraId="2D7D5DA5" w14:textId="77777777" w:rsidR="00B1265D" w:rsidRPr="002B3F73" w:rsidRDefault="00B1265D" w:rsidP="00B1265D">
      <w:pPr>
        <w:spacing w:after="0"/>
        <w:ind w:left="1134"/>
        <w:rPr>
          <w:rFonts w:ascii="Century Gothic" w:hAnsi="Century Gothic" w:cs="Segoe UI Light"/>
          <w:sz w:val="20"/>
          <w:szCs w:val="20"/>
          <w:lang w:val="es-ES" w:eastAsia="es-ES"/>
        </w:rPr>
      </w:pPr>
    </w:p>
    <w:p w14:paraId="3D7E5F08" w14:textId="6C46356D" w:rsidR="00B1265D" w:rsidRPr="002B3F73" w:rsidRDefault="00B1265D" w:rsidP="00B1265D">
      <w:pPr>
        <w:pStyle w:val="Descripcin"/>
        <w:jc w:val="center"/>
        <w:rPr>
          <w:rFonts w:ascii="Century Gothic" w:eastAsia="Times New Roman" w:hAnsi="Century Gothic" w:cs="Segoe UI Light"/>
          <w:bCs w:val="0"/>
          <w:iCs/>
          <w:color w:val="auto"/>
          <w:sz w:val="20"/>
          <w:szCs w:val="20"/>
          <w:lang w:val="es-ES" w:eastAsia="es-ES"/>
        </w:rPr>
      </w:pPr>
      <w:bookmarkStart w:id="5" w:name="_Toc181561666"/>
      <w:r w:rsidRPr="002B3F73">
        <w:rPr>
          <w:rFonts w:ascii="Century Gothic" w:eastAsia="Times New Roman" w:hAnsi="Century Gothic" w:cs="Segoe UI Light"/>
          <w:bCs w:val="0"/>
          <w:iCs/>
          <w:color w:val="auto"/>
          <w:sz w:val="20"/>
          <w:szCs w:val="20"/>
          <w:lang w:val="es-ES" w:eastAsia="es-ES"/>
        </w:rPr>
        <w:t xml:space="preserve">Tabla N° </w:t>
      </w:r>
      <w:r w:rsidRPr="002B3F73">
        <w:rPr>
          <w:rFonts w:ascii="Century Gothic" w:eastAsia="Times New Roman" w:hAnsi="Century Gothic" w:cs="Segoe UI Light"/>
          <w:bCs w:val="0"/>
          <w:iCs/>
          <w:color w:val="auto"/>
          <w:sz w:val="20"/>
          <w:szCs w:val="20"/>
          <w:lang w:val="es-ES" w:eastAsia="es-ES"/>
        </w:rPr>
        <w:fldChar w:fldCharType="begin"/>
      </w:r>
      <w:r w:rsidRPr="002B3F73">
        <w:rPr>
          <w:rFonts w:ascii="Century Gothic" w:eastAsia="Times New Roman" w:hAnsi="Century Gothic" w:cs="Segoe UI Light"/>
          <w:bCs w:val="0"/>
          <w:iCs/>
          <w:color w:val="auto"/>
          <w:sz w:val="20"/>
          <w:szCs w:val="20"/>
          <w:lang w:val="es-ES" w:eastAsia="es-ES"/>
        </w:rPr>
        <w:instrText xml:space="preserve"> SEQ Tabla_N° \* ARABIC </w:instrText>
      </w:r>
      <w:r w:rsidRPr="002B3F73">
        <w:rPr>
          <w:rFonts w:ascii="Century Gothic" w:eastAsia="Times New Roman" w:hAnsi="Century Gothic" w:cs="Segoe UI Light"/>
          <w:bCs w:val="0"/>
          <w:iCs/>
          <w:color w:val="auto"/>
          <w:sz w:val="20"/>
          <w:szCs w:val="20"/>
          <w:lang w:val="es-ES" w:eastAsia="es-ES"/>
        </w:rPr>
        <w:fldChar w:fldCharType="separate"/>
      </w:r>
      <w:r w:rsidR="008E6572">
        <w:rPr>
          <w:rFonts w:ascii="Century Gothic" w:eastAsia="Times New Roman" w:hAnsi="Century Gothic" w:cs="Segoe UI Light"/>
          <w:bCs w:val="0"/>
          <w:iCs/>
          <w:noProof/>
          <w:color w:val="auto"/>
          <w:sz w:val="20"/>
          <w:szCs w:val="20"/>
          <w:lang w:val="es-ES" w:eastAsia="es-ES"/>
        </w:rPr>
        <w:t>4</w:t>
      </w:r>
      <w:r w:rsidRPr="002B3F73">
        <w:rPr>
          <w:rFonts w:ascii="Century Gothic" w:eastAsia="Times New Roman" w:hAnsi="Century Gothic" w:cs="Segoe UI Light"/>
          <w:bCs w:val="0"/>
          <w:iCs/>
          <w:color w:val="auto"/>
          <w:sz w:val="20"/>
          <w:szCs w:val="20"/>
          <w:lang w:val="es-ES" w:eastAsia="es-ES"/>
        </w:rPr>
        <w:fldChar w:fldCharType="end"/>
      </w:r>
      <w:r w:rsidRPr="002B3F73">
        <w:rPr>
          <w:rFonts w:ascii="Century Gothic" w:eastAsia="Times New Roman" w:hAnsi="Century Gothic" w:cs="Segoe UI Light"/>
          <w:bCs w:val="0"/>
          <w:iCs/>
          <w:color w:val="auto"/>
          <w:sz w:val="20"/>
          <w:szCs w:val="20"/>
          <w:lang w:val="es-ES" w:eastAsia="es-ES"/>
        </w:rPr>
        <w:t>: Unidad Ejecutora Presupuestal</w:t>
      </w:r>
      <w:bookmarkEnd w:id="5"/>
    </w:p>
    <w:tbl>
      <w:tblPr>
        <w:tblW w:w="4335" w:type="pct"/>
        <w:tblInd w:w="1129" w:type="dxa"/>
        <w:tblCellMar>
          <w:left w:w="70" w:type="dxa"/>
          <w:right w:w="70" w:type="dxa"/>
        </w:tblCellMar>
        <w:tblLook w:val="04A0" w:firstRow="1" w:lastRow="0" w:firstColumn="1" w:lastColumn="0" w:noHBand="0" w:noVBand="1"/>
      </w:tblPr>
      <w:tblGrid>
        <w:gridCol w:w="1852"/>
        <w:gridCol w:w="5513"/>
      </w:tblGrid>
      <w:tr w:rsidR="00B1265D" w:rsidRPr="002B3F73" w14:paraId="1D21BFE0" w14:textId="77777777" w:rsidTr="001F4329">
        <w:trPr>
          <w:trHeight w:val="283"/>
        </w:trPr>
        <w:tc>
          <w:tcPr>
            <w:tcW w:w="1384" w:type="pct"/>
            <w:tcBorders>
              <w:top w:val="single" w:sz="4" w:space="0" w:color="auto"/>
              <w:left w:val="single" w:sz="4" w:space="0" w:color="auto"/>
              <w:bottom w:val="single" w:sz="4" w:space="0" w:color="auto"/>
              <w:right w:val="single" w:sz="4" w:space="0" w:color="auto"/>
            </w:tcBorders>
            <w:shd w:val="clear" w:color="auto" w:fill="1F3864" w:themeFill="accent5" w:themeFillShade="80"/>
            <w:noWrap/>
            <w:vAlign w:val="center"/>
            <w:hideMark/>
          </w:tcPr>
          <w:p w14:paraId="34107DF3" w14:textId="77777777" w:rsidR="00B1265D" w:rsidRPr="002B3F73" w:rsidRDefault="00B1265D" w:rsidP="001F4329">
            <w:pPr>
              <w:spacing w:after="0" w:line="276" w:lineRule="auto"/>
              <w:rPr>
                <w:rFonts w:ascii="Century Gothic" w:eastAsia="Times New Roman" w:hAnsi="Century Gothic" w:cs="Segoe UI Light"/>
                <w:b/>
                <w:sz w:val="20"/>
                <w:szCs w:val="20"/>
                <w:lang w:eastAsia="es-PE"/>
              </w:rPr>
            </w:pPr>
            <w:r w:rsidRPr="002B3F73">
              <w:rPr>
                <w:rFonts w:ascii="Century Gothic" w:eastAsia="Times New Roman" w:hAnsi="Century Gothic" w:cs="Segoe UI Light"/>
                <w:b/>
                <w:color w:val="FFFFFF" w:themeColor="background1"/>
                <w:sz w:val="20"/>
                <w:szCs w:val="20"/>
                <w:lang w:eastAsia="es-PE"/>
              </w:rPr>
              <w:t>Nombre de la UEP:</w:t>
            </w:r>
          </w:p>
        </w:tc>
        <w:tc>
          <w:tcPr>
            <w:tcW w:w="3616" w:type="pct"/>
            <w:tcBorders>
              <w:top w:val="single" w:sz="4" w:space="0" w:color="auto"/>
              <w:left w:val="single" w:sz="4" w:space="0" w:color="auto"/>
              <w:bottom w:val="single" w:sz="4" w:space="0" w:color="auto"/>
              <w:right w:val="single" w:sz="4" w:space="0" w:color="auto"/>
            </w:tcBorders>
            <w:noWrap/>
            <w:vAlign w:val="center"/>
            <w:hideMark/>
          </w:tcPr>
          <w:p w14:paraId="77BCB2BC" w14:textId="77777777" w:rsidR="00B1265D" w:rsidRPr="002B3F73" w:rsidRDefault="00B1265D" w:rsidP="001F4329">
            <w:pPr>
              <w:spacing w:after="0" w:line="276" w:lineRule="auto"/>
              <w:rPr>
                <w:rFonts w:ascii="Century Gothic" w:eastAsia="Times New Roman" w:hAnsi="Century Gothic" w:cs="Segoe UI Light"/>
                <w:sz w:val="20"/>
                <w:szCs w:val="20"/>
                <w:lang w:eastAsia="es-PE"/>
              </w:rPr>
            </w:pPr>
            <w:r w:rsidRPr="002B3F73">
              <w:rPr>
                <w:rFonts w:ascii="Century Gothic" w:eastAsia="Times New Roman" w:hAnsi="Century Gothic" w:cs="Segoe UI Light"/>
                <w:sz w:val="20"/>
                <w:szCs w:val="20"/>
                <w:lang w:eastAsia="es-PE"/>
              </w:rPr>
              <w:t>300334 - MUNICIPALIDAD DISTRITAL DE CERRO COLORADO</w:t>
            </w:r>
          </w:p>
        </w:tc>
      </w:tr>
    </w:tbl>
    <w:p w14:paraId="1BC38DC1" w14:textId="77777777" w:rsidR="00B1265D" w:rsidRPr="002B3F73" w:rsidRDefault="00B1265D" w:rsidP="00B1265D">
      <w:pPr>
        <w:ind w:left="708"/>
        <w:rPr>
          <w:rFonts w:ascii="Century Gothic" w:hAnsi="Century Gothic"/>
          <w:sz w:val="20"/>
          <w:szCs w:val="20"/>
        </w:rPr>
      </w:pPr>
    </w:p>
    <w:p w14:paraId="374695F8" w14:textId="4FAF20F6" w:rsidR="00B1265D" w:rsidRPr="002B3F73" w:rsidRDefault="00B1265D" w:rsidP="00B1265D">
      <w:pPr>
        <w:pStyle w:val="Prrafodelista"/>
        <w:numPr>
          <w:ilvl w:val="0"/>
          <w:numId w:val="73"/>
        </w:numPr>
        <w:rPr>
          <w:rFonts w:ascii="Century Gothic" w:hAnsi="Century Gothic"/>
          <w:b/>
          <w:bCs/>
          <w:sz w:val="20"/>
          <w:szCs w:val="20"/>
        </w:rPr>
      </w:pPr>
      <w:r w:rsidRPr="002B3F73">
        <w:rPr>
          <w:rFonts w:ascii="Century Gothic" w:hAnsi="Century Gothic"/>
          <w:b/>
          <w:bCs/>
          <w:sz w:val="20"/>
          <w:szCs w:val="20"/>
        </w:rPr>
        <w:t>OBJETIVOS DEL PROYECTO</w:t>
      </w:r>
    </w:p>
    <w:p w14:paraId="0CC5F0A6" w14:textId="5F460517" w:rsidR="007D5A3D" w:rsidRPr="002B3F73" w:rsidRDefault="007D5A3D" w:rsidP="007D5A3D">
      <w:pPr>
        <w:pStyle w:val="Prrafodelista"/>
        <w:spacing w:after="0" w:line="276" w:lineRule="auto"/>
        <w:rPr>
          <w:rFonts w:ascii="Century Gothic" w:hAnsi="Century Gothic" w:cs="Segoe UI Light"/>
          <w:sz w:val="20"/>
          <w:szCs w:val="20"/>
        </w:rPr>
      </w:pPr>
      <w:r w:rsidRPr="002B3F73">
        <w:rPr>
          <w:rFonts w:ascii="Century Gothic" w:eastAsia="Times New Roman" w:hAnsi="Century Gothic" w:cs="Segoe UI Light"/>
          <w:sz w:val="20"/>
          <w:szCs w:val="20"/>
          <w:lang w:val="es-ES" w:eastAsia="es-ES"/>
        </w:rPr>
        <w:t xml:space="preserve">El objetivo principal del Proyecto de inversión, busca mejorar el servicio de </w:t>
      </w:r>
      <w:r w:rsidR="008C2FF4" w:rsidRPr="002B3F73">
        <w:rPr>
          <w:rFonts w:ascii="Century Gothic" w:eastAsia="Times New Roman" w:hAnsi="Century Gothic" w:cs="Segoe UI Light"/>
          <w:sz w:val="20"/>
          <w:szCs w:val="20"/>
          <w:lang w:val="es-ES" w:eastAsia="es-ES"/>
        </w:rPr>
        <w:t>movilidad urbana en</w:t>
      </w:r>
      <w:r w:rsidRPr="002B3F73">
        <w:rPr>
          <w:rFonts w:ascii="Century Gothic" w:eastAsia="Times New Roman" w:hAnsi="Century Gothic" w:cs="Segoe UI Light"/>
          <w:sz w:val="20"/>
          <w:szCs w:val="20"/>
          <w:lang w:val="es-ES" w:eastAsia="es-ES"/>
        </w:rPr>
        <w:t xml:space="preserve"> la urbanización villa el sol distrito de cerro colorado de la provincia de Arequipa del departamento de Arequipa. </w:t>
      </w:r>
    </w:p>
    <w:p w14:paraId="20ADB8D8" w14:textId="77777777" w:rsidR="007D5A3D" w:rsidRPr="002B3F73" w:rsidRDefault="007D5A3D" w:rsidP="007D5A3D">
      <w:pPr>
        <w:pStyle w:val="Prrafodelista"/>
        <w:spacing w:after="0" w:line="276" w:lineRule="auto"/>
        <w:rPr>
          <w:rFonts w:ascii="Century Gothic" w:eastAsia="Times New Roman" w:hAnsi="Century Gothic" w:cs="Segoe UI Light"/>
          <w:b/>
          <w:iCs/>
          <w:sz w:val="20"/>
          <w:szCs w:val="20"/>
          <w:lang w:val="es-ES" w:eastAsia="es-ES"/>
        </w:rPr>
      </w:pPr>
    </w:p>
    <w:p w14:paraId="319E46CE" w14:textId="46EFB503" w:rsidR="008C2FF4" w:rsidRPr="002B3F73" w:rsidRDefault="008C2FF4" w:rsidP="008C2FF4">
      <w:pPr>
        <w:pStyle w:val="Prrafodelista"/>
        <w:numPr>
          <w:ilvl w:val="0"/>
          <w:numId w:val="74"/>
        </w:numPr>
        <w:rPr>
          <w:rFonts w:ascii="Century Gothic" w:hAnsi="Century Gothic"/>
          <w:sz w:val="20"/>
          <w:szCs w:val="20"/>
        </w:rPr>
      </w:pPr>
      <w:r w:rsidRPr="002B3F73">
        <w:rPr>
          <w:rFonts w:ascii="Century Gothic" w:hAnsi="Century Gothic"/>
          <w:sz w:val="20"/>
          <w:szCs w:val="20"/>
        </w:rPr>
        <w:t xml:space="preserve">Objetivo Central </w:t>
      </w:r>
    </w:p>
    <w:p w14:paraId="200F1D29" w14:textId="77777777" w:rsidR="008C2FF4" w:rsidRPr="002B3F73" w:rsidRDefault="008C2FF4" w:rsidP="008C2FF4">
      <w:pPr>
        <w:pStyle w:val="Prrafodelista"/>
        <w:rPr>
          <w:rFonts w:ascii="Century Gothic" w:hAnsi="Century Gothic"/>
          <w:sz w:val="20"/>
          <w:szCs w:val="20"/>
        </w:rPr>
      </w:pPr>
    </w:p>
    <w:p w14:paraId="7EDE7CF1"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 xml:space="preserve">Población con adecuado acceso al servicio de movilidad urbana en la Urbanización Villa el Sol, Distrito de Cerro Colorado de la Provincia de Arequipa del Departamento de Arequipa. </w:t>
      </w:r>
    </w:p>
    <w:p w14:paraId="386C1B98" w14:textId="77777777" w:rsidR="008C2FF4" w:rsidRPr="002B3F73" w:rsidRDefault="008C2FF4" w:rsidP="008C2FF4">
      <w:pPr>
        <w:pStyle w:val="Prrafodelista"/>
        <w:rPr>
          <w:rFonts w:ascii="Century Gothic" w:hAnsi="Century Gothic"/>
          <w:sz w:val="20"/>
          <w:szCs w:val="20"/>
        </w:rPr>
      </w:pPr>
    </w:p>
    <w:p w14:paraId="266B5B61" w14:textId="23A7AA2A" w:rsidR="008C2FF4" w:rsidRPr="002B3F73" w:rsidRDefault="008C2FF4" w:rsidP="008C2FF4">
      <w:pPr>
        <w:pStyle w:val="Prrafodelista"/>
        <w:numPr>
          <w:ilvl w:val="0"/>
          <w:numId w:val="75"/>
        </w:numPr>
        <w:rPr>
          <w:rFonts w:ascii="Century Gothic" w:hAnsi="Century Gothic"/>
          <w:sz w:val="20"/>
          <w:szCs w:val="20"/>
        </w:rPr>
      </w:pPr>
      <w:r w:rsidRPr="002B3F73">
        <w:rPr>
          <w:rFonts w:ascii="Century Gothic" w:hAnsi="Century Gothic"/>
          <w:sz w:val="20"/>
          <w:szCs w:val="20"/>
        </w:rPr>
        <w:lastRenderedPageBreak/>
        <w:t>Análisis de Medios del Proyecto</w:t>
      </w:r>
    </w:p>
    <w:p w14:paraId="7F9D64D0" w14:textId="77777777" w:rsidR="008C2FF4" w:rsidRPr="002B3F73" w:rsidRDefault="008C2FF4" w:rsidP="008C2FF4">
      <w:pPr>
        <w:pStyle w:val="Prrafodelista"/>
        <w:rPr>
          <w:rFonts w:ascii="Century Gothic" w:hAnsi="Century Gothic"/>
          <w:sz w:val="20"/>
          <w:szCs w:val="20"/>
        </w:rPr>
      </w:pPr>
    </w:p>
    <w:p w14:paraId="543171D4"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Medios de Primer Nivel:</w:t>
      </w:r>
    </w:p>
    <w:p w14:paraId="07E8AC02" w14:textId="77777777" w:rsidR="008C2FF4" w:rsidRPr="002B3F73" w:rsidRDefault="008C2FF4" w:rsidP="008C2FF4">
      <w:pPr>
        <w:pStyle w:val="Prrafodelista"/>
        <w:rPr>
          <w:rFonts w:ascii="Century Gothic" w:hAnsi="Century Gothic"/>
          <w:sz w:val="20"/>
          <w:szCs w:val="20"/>
        </w:rPr>
      </w:pPr>
    </w:p>
    <w:p w14:paraId="041B81FA"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w:t>
      </w:r>
      <w:r w:rsidRPr="002B3F73">
        <w:rPr>
          <w:rFonts w:ascii="Century Gothic" w:hAnsi="Century Gothic"/>
          <w:sz w:val="20"/>
          <w:szCs w:val="20"/>
        </w:rPr>
        <w:tab/>
        <w:t xml:space="preserve">Existente infraestructura vehicular. </w:t>
      </w:r>
    </w:p>
    <w:p w14:paraId="2E55FE9B"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w:t>
      </w:r>
      <w:r w:rsidRPr="002B3F73">
        <w:rPr>
          <w:rFonts w:ascii="Century Gothic" w:hAnsi="Century Gothic"/>
          <w:sz w:val="20"/>
          <w:szCs w:val="20"/>
        </w:rPr>
        <w:tab/>
        <w:t>Existente infraestructura peatonal.</w:t>
      </w:r>
    </w:p>
    <w:p w14:paraId="34154F49" w14:textId="77777777" w:rsidR="008C2FF4" w:rsidRPr="002B3F73" w:rsidRDefault="008C2FF4" w:rsidP="008C2FF4">
      <w:pPr>
        <w:pStyle w:val="Prrafodelista"/>
        <w:rPr>
          <w:rFonts w:ascii="Century Gothic" w:hAnsi="Century Gothic"/>
          <w:sz w:val="20"/>
          <w:szCs w:val="20"/>
        </w:rPr>
      </w:pPr>
    </w:p>
    <w:p w14:paraId="308F683B"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Medios fundamentales:</w:t>
      </w:r>
    </w:p>
    <w:p w14:paraId="089E6891" w14:textId="77777777" w:rsidR="008C2FF4" w:rsidRPr="002B3F73" w:rsidRDefault="008C2FF4" w:rsidP="008C2FF4">
      <w:pPr>
        <w:pStyle w:val="Prrafodelista"/>
        <w:rPr>
          <w:rFonts w:ascii="Century Gothic" w:hAnsi="Century Gothic"/>
          <w:sz w:val="20"/>
          <w:szCs w:val="20"/>
        </w:rPr>
      </w:pPr>
    </w:p>
    <w:p w14:paraId="401E40F1"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w:t>
      </w:r>
      <w:r w:rsidRPr="002B3F73">
        <w:rPr>
          <w:rFonts w:ascii="Century Gothic" w:hAnsi="Century Gothic"/>
          <w:sz w:val="20"/>
          <w:szCs w:val="20"/>
        </w:rPr>
        <w:tab/>
        <w:t>Adecuada infraestructura vehicular.</w:t>
      </w:r>
    </w:p>
    <w:p w14:paraId="63AE3537"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w:t>
      </w:r>
      <w:r w:rsidRPr="002B3F73">
        <w:rPr>
          <w:rFonts w:ascii="Century Gothic" w:hAnsi="Century Gothic"/>
          <w:sz w:val="20"/>
          <w:szCs w:val="20"/>
        </w:rPr>
        <w:tab/>
        <w:t>Adecuada infraestructura peatonal.</w:t>
      </w:r>
    </w:p>
    <w:p w14:paraId="2D3C6CC0" w14:textId="77777777" w:rsidR="008C2FF4" w:rsidRPr="002B3F73" w:rsidRDefault="008C2FF4" w:rsidP="008C2FF4">
      <w:pPr>
        <w:pStyle w:val="Prrafodelista"/>
        <w:rPr>
          <w:rFonts w:ascii="Century Gothic" w:hAnsi="Century Gothic"/>
          <w:sz w:val="20"/>
          <w:szCs w:val="20"/>
        </w:rPr>
      </w:pPr>
    </w:p>
    <w:p w14:paraId="0224DF90" w14:textId="5FEF7DB5" w:rsidR="008C2FF4" w:rsidRPr="002B3F73" w:rsidRDefault="008C2FF4" w:rsidP="008C2FF4">
      <w:pPr>
        <w:pStyle w:val="Prrafodelista"/>
        <w:numPr>
          <w:ilvl w:val="0"/>
          <w:numId w:val="75"/>
        </w:numPr>
        <w:rPr>
          <w:rFonts w:ascii="Century Gothic" w:hAnsi="Century Gothic"/>
          <w:sz w:val="20"/>
          <w:szCs w:val="20"/>
        </w:rPr>
      </w:pPr>
      <w:r w:rsidRPr="002B3F73">
        <w:rPr>
          <w:rFonts w:ascii="Century Gothic" w:hAnsi="Century Gothic"/>
          <w:sz w:val="20"/>
          <w:szCs w:val="20"/>
        </w:rPr>
        <w:t>Análisis de Fines del Proyecto</w:t>
      </w:r>
    </w:p>
    <w:p w14:paraId="5BA15AAC" w14:textId="77777777" w:rsidR="008C2FF4" w:rsidRPr="002B3F73" w:rsidRDefault="008C2FF4" w:rsidP="008C2FF4">
      <w:pPr>
        <w:pStyle w:val="Prrafodelista"/>
        <w:rPr>
          <w:rFonts w:ascii="Century Gothic" w:hAnsi="Century Gothic"/>
          <w:sz w:val="20"/>
          <w:szCs w:val="20"/>
        </w:rPr>
      </w:pPr>
    </w:p>
    <w:p w14:paraId="58205DA4"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 xml:space="preserve">Fin directo: </w:t>
      </w:r>
    </w:p>
    <w:p w14:paraId="6CB52F4C" w14:textId="77777777" w:rsidR="008C2FF4" w:rsidRPr="002B3F73" w:rsidRDefault="008C2FF4" w:rsidP="008C2FF4">
      <w:pPr>
        <w:pStyle w:val="Prrafodelista"/>
        <w:rPr>
          <w:rFonts w:ascii="Century Gothic" w:hAnsi="Century Gothic"/>
          <w:sz w:val="20"/>
          <w:szCs w:val="20"/>
        </w:rPr>
      </w:pPr>
    </w:p>
    <w:p w14:paraId="7DE464D3"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w:t>
      </w:r>
      <w:r w:rsidRPr="002B3F73">
        <w:rPr>
          <w:rFonts w:ascii="Century Gothic" w:hAnsi="Century Gothic"/>
          <w:sz w:val="20"/>
          <w:szCs w:val="20"/>
        </w:rPr>
        <w:tab/>
        <w:t>Reduce la contaminación del aire por emisiones de partículas suspendidas.</w:t>
      </w:r>
    </w:p>
    <w:p w14:paraId="3DFCFA59" w14:textId="77777777" w:rsidR="008C2FF4" w:rsidRPr="002B3F73" w:rsidRDefault="008C2FF4" w:rsidP="008C2FF4">
      <w:pPr>
        <w:pStyle w:val="Prrafodelista"/>
        <w:rPr>
          <w:rFonts w:ascii="Century Gothic" w:hAnsi="Century Gothic"/>
          <w:sz w:val="20"/>
          <w:szCs w:val="20"/>
        </w:rPr>
      </w:pPr>
    </w:p>
    <w:p w14:paraId="2D1D0060" w14:textId="77777777" w:rsidR="008C2FF4" w:rsidRPr="002B3F73" w:rsidRDefault="008C2FF4" w:rsidP="008C2FF4">
      <w:pPr>
        <w:pStyle w:val="Prrafodelista"/>
        <w:rPr>
          <w:rFonts w:ascii="Century Gothic" w:hAnsi="Century Gothic"/>
          <w:sz w:val="20"/>
          <w:szCs w:val="20"/>
        </w:rPr>
      </w:pPr>
    </w:p>
    <w:p w14:paraId="4CA426C2"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 xml:space="preserve">Fines Indirectos: </w:t>
      </w:r>
    </w:p>
    <w:p w14:paraId="506FD00B" w14:textId="77777777" w:rsidR="008C2FF4" w:rsidRPr="002B3F73" w:rsidRDefault="008C2FF4" w:rsidP="008C2FF4">
      <w:pPr>
        <w:pStyle w:val="Prrafodelista"/>
        <w:rPr>
          <w:rFonts w:ascii="Century Gothic" w:hAnsi="Century Gothic"/>
          <w:sz w:val="20"/>
          <w:szCs w:val="20"/>
        </w:rPr>
      </w:pPr>
    </w:p>
    <w:p w14:paraId="6C8D2197"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w:t>
      </w:r>
      <w:r w:rsidRPr="002B3F73">
        <w:rPr>
          <w:rFonts w:ascii="Century Gothic" w:hAnsi="Century Gothic"/>
          <w:sz w:val="20"/>
          <w:szCs w:val="20"/>
        </w:rPr>
        <w:tab/>
        <w:t>Reducción en los gastos en salud por emisión de partículas suspendidas.</w:t>
      </w:r>
    </w:p>
    <w:p w14:paraId="7D4E97C3"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w:t>
      </w:r>
      <w:r w:rsidRPr="002B3F73">
        <w:rPr>
          <w:rFonts w:ascii="Century Gothic" w:hAnsi="Century Gothic"/>
          <w:sz w:val="20"/>
          <w:szCs w:val="20"/>
        </w:rPr>
        <w:tab/>
        <w:t>Mejora del ornato de la localidad.</w:t>
      </w:r>
    </w:p>
    <w:p w14:paraId="4B21020F" w14:textId="77777777" w:rsidR="008C2FF4" w:rsidRPr="002B3F73" w:rsidRDefault="008C2FF4" w:rsidP="008C2FF4">
      <w:pPr>
        <w:pStyle w:val="Prrafodelista"/>
        <w:rPr>
          <w:rFonts w:ascii="Century Gothic" w:hAnsi="Century Gothic"/>
          <w:sz w:val="20"/>
          <w:szCs w:val="20"/>
        </w:rPr>
      </w:pPr>
    </w:p>
    <w:p w14:paraId="4C58DAC8" w14:textId="77777777" w:rsidR="008C2FF4"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 xml:space="preserve"> Fin Final</w:t>
      </w:r>
    </w:p>
    <w:p w14:paraId="07CE02A0" w14:textId="77777777" w:rsidR="008C2FF4" w:rsidRPr="002B3F73" w:rsidRDefault="008C2FF4" w:rsidP="008C2FF4">
      <w:pPr>
        <w:pStyle w:val="Prrafodelista"/>
        <w:rPr>
          <w:rFonts w:ascii="Century Gothic" w:hAnsi="Century Gothic"/>
          <w:sz w:val="20"/>
          <w:szCs w:val="20"/>
        </w:rPr>
      </w:pPr>
    </w:p>
    <w:p w14:paraId="7EF1AB06" w14:textId="0547710C" w:rsidR="007D5A3D" w:rsidRPr="002B3F73" w:rsidRDefault="008C2FF4" w:rsidP="008C2FF4">
      <w:pPr>
        <w:pStyle w:val="Prrafodelista"/>
        <w:rPr>
          <w:rFonts w:ascii="Century Gothic" w:hAnsi="Century Gothic"/>
          <w:sz w:val="20"/>
          <w:szCs w:val="20"/>
        </w:rPr>
      </w:pPr>
      <w:r w:rsidRPr="002B3F73">
        <w:rPr>
          <w:rFonts w:ascii="Century Gothic" w:hAnsi="Century Gothic"/>
          <w:sz w:val="20"/>
          <w:szCs w:val="20"/>
        </w:rPr>
        <w:t>•</w:t>
      </w:r>
      <w:r w:rsidRPr="002B3F73">
        <w:rPr>
          <w:rFonts w:ascii="Century Gothic" w:hAnsi="Century Gothic"/>
          <w:sz w:val="20"/>
          <w:szCs w:val="20"/>
        </w:rPr>
        <w:tab/>
        <w:t>Población de la Urbanización Villa el Sol con mejor calidad de vida.</w:t>
      </w:r>
    </w:p>
    <w:p w14:paraId="28115764" w14:textId="77777777" w:rsidR="007D5A3D" w:rsidRPr="002B3F73" w:rsidRDefault="007D5A3D" w:rsidP="00CF6A48">
      <w:pPr>
        <w:rPr>
          <w:rFonts w:ascii="Century Gothic" w:hAnsi="Century Gothic"/>
          <w:sz w:val="20"/>
          <w:szCs w:val="20"/>
        </w:rPr>
      </w:pPr>
    </w:p>
    <w:p w14:paraId="536CFD56" w14:textId="77777777" w:rsidR="00CF6A48" w:rsidRPr="002B3F73" w:rsidRDefault="00CF6A48" w:rsidP="00CF6A48">
      <w:pPr>
        <w:pStyle w:val="Sinespaciado"/>
        <w:numPr>
          <w:ilvl w:val="0"/>
          <w:numId w:val="77"/>
        </w:numPr>
        <w:rPr>
          <w:rFonts w:ascii="Century Gothic" w:hAnsi="Century Gothic"/>
          <w:sz w:val="20"/>
          <w:szCs w:val="20"/>
        </w:rPr>
      </w:pPr>
      <w:r w:rsidRPr="002B3F73">
        <w:rPr>
          <w:rFonts w:ascii="Century Gothic" w:hAnsi="Century Gothic"/>
          <w:sz w:val="20"/>
          <w:szCs w:val="20"/>
        </w:rPr>
        <w:t>Localización</w:t>
      </w:r>
    </w:p>
    <w:p w14:paraId="173FB538" w14:textId="77777777" w:rsidR="00CF6A48" w:rsidRPr="002B3F73" w:rsidRDefault="00CF6A48" w:rsidP="00CF6A48">
      <w:pPr>
        <w:pStyle w:val="Prrafodelista"/>
        <w:rPr>
          <w:rFonts w:ascii="Century Gothic" w:eastAsia="Times New Roman" w:hAnsi="Century Gothic" w:cs="Arial"/>
          <w:color w:val="000000"/>
          <w:sz w:val="20"/>
          <w:szCs w:val="20"/>
          <w:lang w:eastAsia="es-ES"/>
        </w:rPr>
      </w:pPr>
    </w:p>
    <w:p w14:paraId="0217EB2E" w14:textId="77777777" w:rsidR="00CF6A48" w:rsidRPr="002B3F73" w:rsidRDefault="00CF6A48" w:rsidP="00CF6A48">
      <w:pPr>
        <w:pStyle w:val="Prrafodelista"/>
        <w:numPr>
          <w:ilvl w:val="0"/>
          <w:numId w:val="78"/>
        </w:numPr>
        <w:ind w:left="993" w:hanging="284"/>
        <w:jc w:val="left"/>
        <w:rPr>
          <w:rFonts w:ascii="Century Gothic" w:eastAsia="Times New Roman" w:hAnsi="Century Gothic" w:cs="Arial"/>
          <w:color w:val="000000"/>
          <w:sz w:val="20"/>
          <w:szCs w:val="20"/>
          <w:lang w:eastAsia="es-ES"/>
        </w:rPr>
      </w:pPr>
      <w:r w:rsidRPr="002B3F73">
        <w:rPr>
          <w:rFonts w:ascii="Century Gothic" w:eastAsia="Times New Roman" w:hAnsi="Century Gothic" w:cs="Arial"/>
          <w:color w:val="000000"/>
          <w:sz w:val="20"/>
          <w:szCs w:val="20"/>
          <w:lang w:eastAsia="es-ES"/>
        </w:rPr>
        <w:t xml:space="preserve">Macro localización del proyecto </w:t>
      </w:r>
    </w:p>
    <w:p w14:paraId="6AA60246" w14:textId="77777777" w:rsidR="00CF6A48" w:rsidRPr="002B3F73" w:rsidRDefault="00CF6A48" w:rsidP="00CF6A48">
      <w:pPr>
        <w:pStyle w:val="Prrafodelista"/>
        <w:rPr>
          <w:rFonts w:ascii="Century Gothic" w:eastAsia="Times New Roman" w:hAnsi="Century Gothic" w:cs="Arial"/>
          <w:color w:val="000000"/>
          <w:sz w:val="20"/>
          <w:szCs w:val="20"/>
          <w:lang w:eastAsia="es-ES"/>
        </w:rPr>
      </w:pPr>
    </w:p>
    <w:p w14:paraId="7DB22AF8" w14:textId="77777777" w:rsidR="00CF6A48" w:rsidRPr="002B3F73" w:rsidRDefault="00CF6A48" w:rsidP="00CF6A48">
      <w:pPr>
        <w:pStyle w:val="Prrafodelista"/>
        <w:ind w:left="993"/>
        <w:rPr>
          <w:rFonts w:ascii="Century Gothic" w:eastAsia="Times New Roman" w:hAnsi="Century Gothic" w:cs="Arial"/>
          <w:color w:val="000000"/>
          <w:sz w:val="20"/>
          <w:szCs w:val="20"/>
          <w:lang w:eastAsia="es-ES"/>
        </w:rPr>
      </w:pPr>
      <w:r w:rsidRPr="002B3F73">
        <w:rPr>
          <w:rFonts w:ascii="Century Gothic" w:eastAsia="Times New Roman" w:hAnsi="Century Gothic" w:cs="Arial"/>
          <w:color w:val="000000"/>
          <w:sz w:val="20"/>
          <w:szCs w:val="20"/>
          <w:lang w:eastAsia="es-ES"/>
        </w:rPr>
        <w:t>El proyecto se localiza en el departamento de Arequipa, Región Arequipa, Provincia de Arequipa, distrito de Cerro Colorado.</w:t>
      </w:r>
    </w:p>
    <w:p w14:paraId="37276062" w14:textId="77777777" w:rsidR="00CF6A48" w:rsidRPr="002B3F73" w:rsidRDefault="00CF6A48" w:rsidP="00CF6A48">
      <w:pPr>
        <w:pStyle w:val="Sinespaciado"/>
        <w:ind w:left="720"/>
        <w:rPr>
          <w:rFonts w:ascii="Century Gothic" w:hAnsi="Century Gothic"/>
          <w:sz w:val="20"/>
          <w:szCs w:val="20"/>
        </w:rPr>
      </w:pPr>
    </w:p>
    <w:p w14:paraId="7CA965D7" w14:textId="7777777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Departamento</w:t>
      </w:r>
      <w:r w:rsidRPr="002B3F73">
        <w:rPr>
          <w:rFonts w:ascii="Century Gothic" w:hAnsi="Century Gothic"/>
          <w:sz w:val="20"/>
          <w:szCs w:val="20"/>
        </w:rPr>
        <w:tab/>
        <w:t xml:space="preserve">         :  Arequipa</w:t>
      </w:r>
    </w:p>
    <w:p w14:paraId="09B4EBEF" w14:textId="7777777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Provincia</w:t>
      </w:r>
      <w:r w:rsidRPr="002B3F73">
        <w:rPr>
          <w:rFonts w:ascii="Century Gothic" w:hAnsi="Century Gothic"/>
          <w:sz w:val="20"/>
          <w:szCs w:val="20"/>
        </w:rPr>
        <w:tab/>
        <w:t xml:space="preserve">                       :  Arequipa</w:t>
      </w:r>
    </w:p>
    <w:p w14:paraId="7CCBE8FE" w14:textId="7777777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 xml:space="preserve">Distrito </w:t>
      </w:r>
      <w:r w:rsidRPr="002B3F73">
        <w:rPr>
          <w:rFonts w:ascii="Century Gothic" w:hAnsi="Century Gothic"/>
          <w:sz w:val="20"/>
          <w:szCs w:val="20"/>
        </w:rPr>
        <w:tab/>
        <w:t xml:space="preserve">                       :  Cerro Colorado </w:t>
      </w:r>
    </w:p>
    <w:p w14:paraId="35B648D1" w14:textId="7777777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Altitud</w:t>
      </w:r>
      <w:r w:rsidRPr="002B3F73">
        <w:rPr>
          <w:rFonts w:ascii="Century Gothic" w:hAnsi="Century Gothic"/>
          <w:sz w:val="20"/>
          <w:szCs w:val="20"/>
        </w:rPr>
        <w:tab/>
      </w:r>
      <w:r w:rsidRPr="002B3F73">
        <w:rPr>
          <w:rFonts w:ascii="Century Gothic" w:hAnsi="Century Gothic"/>
          <w:sz w:val="20"/>
          <w:szCs w:val="20"/>
        </w:rPr>
        <w:tab/>
        <w:t xml:space="preserve">         :  2406 m.s.n.m.</w:t>
      </w:r>
    </w:p>
    <w:p w14:paraId="2D144D2C" w14:textId="7777777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Región Geografía                 :  Sierra</w:t>
      </w:r>
      <w:r w:rsidRPr="002B3F73">
        <w:rPr>
          <w:rFonts w:ascii="Century Gothic" w:hAnsi="Century Gothic"/>
          <w:sz w:val="20"/>
          <w:szCs w:val="20"/>
        </w:rPr>
        <w:tab/>
      </w:r>
    </w:p>
    <w:p w14:paraId="101B2CA9" w14:textId="77777777" w:rsidR="00CF6A48" w:rsidRPr="002B3F73" w:rsidRDefault="00CF6A48" w:rsidP="00CF6A48">
      <w:pPr>
        <w:spacing w:after="0"/>
        <w:ind w:firstLine="993"/>
        <w:rPr>
          <w:rFonts w:ascii="Century Gothic" w:hAnsi="Century Gothic"/>
          <w:sz w:val="20"/>
          <w:szCs w:val="20"/>
        </w:rPr>
      </w:pPr>
    </w:p>
    <w:p w14:paraId="7EE16341"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Ubigeo</w:t>
      </w:r>
      <w:r w:rsidRPr="002B3F73">
        <w:rPr>
          <w:rFonts w:ascii="Century Gothic" w:hAnsi="Century Gothic"/>
          <w:sz w:val="20"/>
          <w:szCs w:val="20"/>
        </w:rPr>
        <w:tab/>
      </w:r>
      <w:r w:rsidRPr="002B3F73">
        <w:rPr>
          <w:rFonts w:ascii="Century Gothic" w:hAnsi="Century Gothic"/>
          <w:sz w:val="20"/>
          <w:szCs w:val="20"/>
        </w:rPr>
        <w:tab/>
        <w:t xml:space="preserve">         :  040104</w:t>
      </w:r>
      <w:r w:rsidRPr="002B3F73">
        <w:rPr>
          <w:rFonts w:ascii="Century Gothic" w:hAnsi="Century Gothic"/>
          <w:sz w:val="20"/>
          <w:szCs w:val="20"/>
        </w:rPr>
        <w:tab/>
      </w:r>
    </w:p>
    <w:p w14:paraId="27A99F63"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Localidad</w:t>
      </w:r>
      <w:r w:rsidRPr="002B3F73">
        <w:rPr>
          <w:rFonts w:ascii="Century Gothic" w:hAnsi="Century Gothic"/>
          <w:sz w:val="20"/>
          <w:szCs w:val="20"/>
        </w:rPr>
        <w:tab/>
        <w:t xml:space="preserve">         : Urbanización Villa el Sol</w:t>
      </w:r>
    </w:p>
    <w:p w14:paraId="31546CA9" w14:textId="77777777" w:rsidR="00CF6A48" w:rsidRPr="002B3F73" w:rsidRDefault="00CF6A48" w:rsidP="00CF6A48">
      <w:pPr>
        <w:spacing w:after="0"/>
        <w:rPr>
          <w:rFonts w:ascii="Century Gothic" w:hAnsi="Century Gothic"/>
          <w:sz w:val="20"/>
          <w:szCs w:val="20"/>
        </w:rPr>
      </w:pPr>
    </w:p>
    <w:p w14:paraId="0ED9651E" w14:textId="77777777" w:rsidR="00CF6A48" w:rsidRPr="002B3F73" w:rsidRDefault="00CF6A48" w:rsidP="00CF6A48">
      <w:pPr>
        <w:rPr>
          <w:rFonts w:ascii="Century Gothic" w:hAnsi="Century Gothic"/>
          <w:sz w:val="20"/>
          <w:szCs w:val="20"/>
        </w:rPr>
      </w:pPr>
      <w:r w:rsidRPr="002B3F73">
        <w:rPr>
          <w:rFonts w:ascii="Century Gothic" w:hAnsi="Century Gothic"/>
          <w:sz w:val="20"/>
          <w:szCs w:val="20"/>
        </w:rPr>
        <w:t>Los límites del Distrito de Cerro Colorado son:</w:t>
      </w:r>
    </w:p>
    <w:p w14:paraId="4508DB95"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Por el Norte</w:t>
      </w:r>
      <w:r w:rsidRPr="002B3F73">
        <w:rPr>
          <w:rFonts w:ascii="Century Gothic" w:hAnsi="Century Gothic"/>
          <w:sz w:val="20"/>
          <w:szCs w:val="20"/>
        </w:rPr>
        <w:tab/>
      </w:r>
      <w:r w:rsidRPr="002B3F73">
        <w:rPr>
          <w:rFonts w:ascii="Century Gothic" w:hAnsi="Century Gothic"/>
          <w:sz w:val="20"/>
          <w:szCs w:val="20"/>
        </w:rPr>
        <w:tab/>
        <w:t>: Terrenos colindantes con las faldas del Chachani</w:t>
      </w:r>
    </w:p>
    <w:p w14:paraId="7FDCB8FE"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Por el Oeste</w:t>
      </w:r>
      <w:r w:rsidRPr="002B3F73">
        <w:rPr>
          <w:rFonts w:ascii="Century Gothic" w:hAnsi="Century Gothic"/>
          <w:sz w:val="20"/>
          <w:szCs w:val="20"/>
        </w:rPr>
        <w:tab/>
      </w:r>
      <w:r w:rsidRPr="002B3F73">
        <w:rPr>
          <w:rFonts w:ascii="Century Gothic" w:hAnsi="Century Gothic"/>
          <w:sz w:val="20"/>
          <w:szCs w:val="20"/>
        </w:rPr>
        <w:tab/>
        <w:t>: Torrentera de Añashuayco, la Jurisdicción de Zamacola</w:t>
      </w:r>
    </w:p>
    <w:p w14:paraId="51B1EE9E"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Por el Este</w:t>
      </w:r>
      <w:r w:rsidRPr="002B3F73">
        <w:rPr>
          <w:rFonts w:ascii="Century Gothic" w:hAnsi="Century Gothic"/>
          <w:sz w:val="20"/>
          <w:szCs w:val="20"/>
        </w:rPr>
        <w:tab/>
      </w:r>
      <w:r w:rsidRPr="002B3F73">
        <w:rPr>
          <w:rFonts w:ascii="Century Gothic" w:hAnsi="Century Gothic"/>
          <w:sz w:val="20"/>
          <w:szCs w:val="20"/>
        </w:rPr>
        <w:tab/>
        <w:t xml:space="preserve">: Torrentera, que los separa de los pueblos de la Tomilla y Cayma </w:t>
      </w:r>
    </w:p>
    <w:p w14:paraId="321C1777"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Por el Sur</w:t>
      </w:r>
      <w:r w:rsidRPr="002B3F73">
        <w:rPr>
          <w:rFonts w:ascii="Century Gothic" w:hAnsi="Century Gothic"/>
          <w:sz w:val="20"/>
          <w:szCs w:val="20"/>
        </w:rPr>
        <w:tab/>
      </w:r>
      <w:r w:rsidRPr="002B3F73">
        <w:rPr>
          <w:rFonts w:ascii="Century Gothic" w:hAnsi="Century Gothic"/>
          <w:sz w:val="20"/>
          <w:szCs w:val="20"/>
        </w:rPr>
        <w:tab/>
        <w:t>: Pampas de Huaranguillo, Sachaca, y el lindero meridional del Anexo de Pachacútec</w:t>
      </w:r>
    </w:p>
    <w:p w14:paraId="7ABCF191" w14:textId="77777777" w:rsidR="00CF6A48" w:rsidRDefault="00CF6A48" w:rsidP="00CF6A48">
      <w:pPr>
        <w:rPr>
          <w:rFonts w:ascii="Century Gothic" w:hAnsi="Century Gothic"/>
          <w:sz w:val="20"/>
          <w:szCs w:val="20"/>
        </w:rPr>
      </w:pPr>
    </w:p>
    <w:p w14:paraId="272FE36E" w14:textId="77777777" w:rsidR="001D3265" w:rsidRPr="002B3F73" w:rsidRDefault="001D3265" w:rsidP="00CF6A48">
      <w:pPr>
        <w:rPr>
          <w:rFonts w:ascii="Century Gothic" w:hAnsi="Century Gothic"/>
          <w:sz w:val="20"/>
          <w:szCs w:val="20"/>
        </w:rPr>
      </w:pPr>
    </w:p>
    <w:p w14:paraId="3D8C3080" w14:textId="77777777" w:rsidR="00CF6A48" w:rsidRPr="002B3F73" w:rsidRDefault="00CF6A48" w:rsidP="00CF6A48">
      <w:pPr>
        <w:autoSpaceDE w:val="0"/>
        <w:spacing w:after="0" w:line="276" w:lineRule="auto"/>
        <w:ind w:left="1134" w:right="95"/>
        <w:jc w:val="center"/>
        <w:rPr>
          <w:rFonts w:ascii="Century Gothic" w:hAnsi="Century Gothic"/>
          <w:sz w:val="20"/>
          <w:szCs w:val="20"/>
          <w:u w:val="single"/>
        </w:rPr>
      </w:pPr>
      <w:r w:rsidRPr="002B3F73">
        <w:rPr>
          <w:rStyle w:val="Fuentedeprrafopredeter1"/>
          <w:rFonts w:ascii="Century Gothic" w:hAnsi="Century Gothic" w:cs="Arial"/>
          <w:b/>
          <w:bCs/>
          <w:color w:val="000000"/>
          <w:sz w:val="20"/>
          <w:szCs w:val="20"/>
          <w:u w:val="single"/>
        </w:rPr>
        <w:lastRenderedPageBreak/>
        <w:t>Imagen N°1.1. Macro localización</w:t>
      </w:r>
    </w:p>
    <w:p w14:paraId="462D7CD6" w14:textId="77777777" w:rsidR="00CF6A48" w:rsidRPr="002B3F73" w:rsidRDefault="00CF6A48" w:rsidP="00CF6A48">
      <w:pPr>
        <w:autoSpaceDE w:val="0"/>
        <w:spacing w:after="0" w:line="276" w:lineRule="auto"/>
        <w:rPr>
          <w:rFonts w:ascii="Century Gothic" w:hAnsi="Century Gothic"/>
          <w:sz w:val="20"/>
          <w:szCs w:val="20"/>
        </w:rPr>
      </w:pPr>
      <w:r w:rsidRPr="002B3F73">
        <w:rPr>
          <w:rFonts w:ascii="Century Gothic" w:hAnsi="Century Gothic"/>
          <w:noProof/>
          <w:sz w:val="20"/>
          <w:szCs w:val="20"/>
        </w:rPr>
        <w:drawing>
          <wp:anchor distT="0" distB="0" distL="114300" distR="114300" simplePos="0" relativeHeight="252143616" behindDoc="1" locked="0" layoutInCell="1" allowOverlap="1" wp14:anchorId="779AAF15" wp14:editId="6918DCAA">
            <wp:simplePos x="0" y="0"/>
            <wp:positionH relativeFrom="column">
              <wp:posOffset>779193</wp:posOffset>
            </wp:positionH>
            <wp:positionV relativeFrom="paragraph">
              <wp:posOffset>162169</wp:posOffset>
            </wp:positionV>
            <wp:extent cx="1580515" cy="2179955"/>
            <wp:effectExtent l="0" t="0" r="635" b="0"/>
            <wp:wrapNone/>
            <wp:docPr id="182544746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cstate="print">
                      <a:extLst>
                        <a:ext uri="{28A0092B-C50C-407E-A947-70E740481C1C}">
                          <a14:useLocalDpi xmlns:a14="http://schemas.microsoft.com/office/drawing/2010/main" val="0"/>
                        </a:ext>
                      </a:extLst>
                    </a:blip>
                    <a:srcRect l="7150" t="2975" r="12843" b="5180"/>
                    <a:stretch>
                      <a:fillRect/>
                    </a:stretch>
                  </pic:blipFill>
                  <pic:spPr bwMode="auto">
                    <a:xfrm>
                      <a:off x="0" y="0"/>
                      <a:ext cx="1580515" cy="2179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1AEB84" w14:textId="77777777" w:rsidR="00CF6A48" w:rsidRPr="002B3F73" w:rsidRDefault="00CF6A48" w:rsidP="00CF6A48">
      <w:pPr>
        <w:rPr>
          <w:rFonts w:ascii="Century Gothic" w:hAnsi="Century Gothic"/>
          <w:sz w:val="20"/>
          <w:szCs w:val="20"/>
        </w:rPr>
      </w:pPr>
      <w:r w:rsidRPr="002B3F73">
        <w:rPr>
          <w:rFonts w:ascii="Century Gothic" w:hAnsi="Century Gothic" w:cs="Arial"/>
          <w:noProof/>
          <w:sz w:val="20"/>
          <w:szCs w:val="20"/>
        </w:rPr>
        <w:drawing>
          <wp:anchor distT="0" distB="0" distL="114300" distR="114300" simplePos="0" relativeHeight="252142592" behindDoc="1" locked="0" layoutInCell="1" allowOverlap="1" wp14:anchorId="7E26A37A" wp14:editId="2B5A6E5E">
            <wp:simplePos x="0" y="0"/>
            <wp:positionH relativeFrom="column">
              <wp:posOffset>2509569</wp:posOffset>
            </wp:positionH>
            <wp:positionV relativeFrom="paragraph">
              <wp:posOffset>122799</wp:posOffset>
            </wp:positionV>
            <wp:extent cx="2284730" cy="1799590"/>
            <wp:effectExtent l="0" t="0" r="1270" b="0"/>
            <wp:wrapNone/>
            <wp:docPr id="21050504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473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CA159F" w14:textId="77777777" w:rsidR="00CF6A48" w:rsidRPr="002B3F73" w:rsidRDefault="00CF6A48" w:rsidP="00CF6A48">
      <w:pPr>
        <w:rPr>
          <w:rFonts w:ascii="Century Gothic" w:hAnsi="Century Gothic" w:cs="Arial"/>
          <w:b/>
          <w:color w:val="000000"/>
          <w:sz w:val="20"/>
          <w:szCs w:val="20"/>
          <w:u w:val="single"/>
        </w:rPr>
      </w:pPr>
    </w:p>
    <w:p w14:paraId="44AC5977" w14:textId="77777777" w:rsidR="00CF6A48" w:rsidRPr="002B3F73" w:rsidRDefault="00CF6A48" w:rsidP="00CF6A48">
      <w:pPr>
        <w:tabs>
          <w:tab w:val="left" w:pos="6264"/>
        </w:tabs>
        <w:rPr>
          <w:rFonts w:ascii="Century Gothic" w:hAnsi="Century Gothic" w:cs="Arial"/>
          <w:sz w:val="20"/>
          <w:szCs w:val="20"/>
        </w:rPr>
      </w:pPr>
      <w:r w:rsidRPr="002B3F73">
        <w:rPr>
          <w:rFonts w:ascii="Century Gothic" w:hAnsi="Century Gothic" w:cs="Arial"/>
          <w:sz w:val="20"/>
          <w:szCs w:val="20"/>
        </w:rPr>
        <w:tab/>
      </w:r>
      <w:r w:rsidRPr="002B3F73">
        <w:rPr>
          <w:rFonts w:ascii="Century Gothic" w:hAnsi="Century Gothic" w:cs="Arial"/>
          <w:sz w:val="20"/>
          <w:szCs w:val="20"/>
        </w:rPr>
        <w:tab/>
      </w:r>
    </w:p>
    <w:p w14:paraId="22F108DE" w14:textId="77777777" w:rsidR="00CF6A48" w:rsidRPr="002B3F73" w:rsidRDefault="00CF6A48" w:rsidP="00CF6A48">
      <w:pPr>
        <w:rPr>
          <w:rFonts w:ascii="Century Gothic" w:hAnsi="Century Gothic" w:cs="Arial"/>
          <w:sz w:val="20"/>
          <w:szCs w:val="20"/>
        </w:rPr>
      </w:pPr>
    </w:p>
    <w:p w14:paraId="13EDEFF0" w14:textId="77777777" w:rsidR="00CF6A48" w:rsidRPr="002B3F73" w:rsidRDefault="00CF6A48" w:rsidP="00CF6A48">
      <w:pPr>
        <w:rPr>
          <w:rFonts w:ascii="Century Gothic" w:hAnsi="Century Gothic" w:cs="Arial"/>
          <w:sz w:val="20"/>
          <w:szCs w:val="20"/>
        </w:rPr>
      </w:pPr>
    </w:p>
    <w:p w14:paraId="2A1A8203" w14:textId="77777777" w:rsidR="00CF6A48" w:rsidRPr="002B3F73" w:rsidRDefault="00CF6A48" w:rsidP="00CF6A48">
      <w:pPr>
        <w:rPr>
          <w:rFonts w:ascii="Century Gothic" w:hAnsi="Century Gothic" w:cs="Arial"/>
          <w:sz w:val="20"/>
          <w:szCs w:val="20"/>
        </w:rPr>
      </w:pPr>
    </w:p>
    <w:p w14:paraId="55FA6CEE" w14:textId="77777777" w:rsidR="00CF6A48" w:rsidRDefault="00CF6A48" w:rsidP="00CF6A48">
      <w:pPr>
        <w:rPr>
          <w:rFonts w:ascii="Century Gothic" w:hAnsi="Century Gothic" w:cs="Arial"/>
          <w:sz w:val="20"/>
          <w:szCs w:val="20"/>
        </w:rPr>
      </w:pPr>
    </w:p>
    <w:p w14:paraId="36321216" w14:textId="77777777" w:rsidR="001D3265" w:rsidRDefault="001D3265" w:rsidP="00CF6A48">
      <w:pPr>
        <w:rPr>
          <w:rFonts w:ascii="Century Gothic" w:hAnsi="Century Gothic" w:cs="Arial"/>
          <w:sz w:val="20"/>
          <w:szCs w:val="20"/>
        </w:rPr>
      </w:pPr>
    </w:p>
    <w:p w14:paraId="48788C2C" w14:textId="77777777" w:rsidR="001D3265" w:rsidRPr="002B3F73" w:rsidRDefault="001D3265" w:rsidP="00CF6A48">
      <w:pPr>
        <w:rPr>
          <w:rFonts w:ascii="Century Gothic" w:hAnsi="Century Gothic" w:cs="Arial"/>
          <w:sz w:val="20"/>
          <w:szCs w:val="20"/>
        </w:rPr>
      </w:pPr>
    </w:p>
    <w:p w14:paraId="0331B703" w14:textId="77777777" w:rsidR="00CF6A48" w:rsidRPr="002B3F73" w:rsidRDefault="00CF6A48" w:rsidP="00CF6A48">
      <w:pPr>
        <w:rPr>
          <w:rFonts w:ascii="Century Gothic" w:hAnsi="Century Gothic" w:cs="Arial"/>
          <w:sz w:val="20"/>
          <w:szCs w:val="20"/>
        </w:rPr>
      </w:pPr>
    </w:p>
    <w:p w14:paraId="2546ABAF" w14:textId="77777777" w:rsidR="00CF6A48" w:rsidRPr="002B3F73" w:rsidRDefault="00CF6A48" w:rsidP="00CF6A48">
      <w:pPr>
        <w:rPr>
          <w:rFonts w:ascii="Century Gothic" w:hAnsi="Century Gothic" w:cs="Arial"/>
          <w:sz w:val="20"/>
          <w:szCs w:val="20"/>
        </w:rPr>
      </w:pPr>
      <w:r w:rsidRPr="002B3F73">
        <w:rPr>
          <w:rFonts w:ascii="Century Gothic" w:hAnsi="Century Gothic"/>
          <w:noProof/>
          <w:sz w:val="20"/>
          <w:szCs w:val="20"/>
        </w:rPr>
        <mc:AlternateContent>
          <mc:Choice Requires="wps">
            <w:drawing>
              <wp:anchor distT="0" distB="0" distL="114300" distR="114300" simplePos="0" relativeHeight="252139520" behindDoc="0" locked="0" layoutInCell="1" allowOverlap="1" wp14:anchorId="4748C71E" wp14:editId="4E0BA1DD">
                <wp:simplePos x="0" y="0"/>
                <wp:positionH relativeFrom="column">
                  <wp:posOffset>2513965</wp:posOffset>
                </wp:positionH>
                <wp:positionV relativeFrom="paragraph">
                  <wp:posOffset>1905</wp:posOffset>
                </wp:positionV>
                <wp:extent cx="2284730" cy="289560"/>
                <wp:effectExtent l="0" t="0" r="1270" b="0"/>
                <wp:wrapNone/>
                <wp:docPr id="7"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4730" cy="289560"/>
                        </a:xfrm>
                        <a:prstGeom prst="rect">
                          <a:avLst/>
                        </a:prstGeom>
                        <a:solidFill>
                          <a:srgbClr val="BFBFBF"/>
                        </a:solidFill>
                        <a:ln>
                          <a:noFill/>
                          <a:prstDash/>
                        </a:ln>
                      </wps:spPr>
                      <wps:txbx>
                        <w:txbxContent>
                          <w:p w14:paraId="50EF61BA"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Departamento de Arequipa</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type w14:anchorId="4748C71E" id="_x0000_t202" coordsize="21600,21600" o:spt="202" path="m,l,21600r21600,l21600,xe">
                <v:stroke joinstyle="miter"/>
                <v:path gradientshapeok="t" o:connecttype="rect"/>
              </v:shapetype>
              <v:shape id="Cuadro de texto 13" o:spid="_x0000_s1026" type="#_x0000_t202" style="position:absolute;left:0;text-align:left;margin-left:197.95pt;margin-top:.15pt;width:179.9pt;height:22.8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" fillcolor="#bfbfbf" stroked="f">
                <v:textbox>
                  <w:txbxContent>
                    <w:p w14:paraId="50EF61BA"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Departamento de Arequipa</w:t>
                      </w:r>
                    </w:p>
                  </w:txbxContent>
                </v:textbox>
              </v:shape>
            </w:pict>
          </mc:Fallback>
        </mc:AlternateContent>
      </w:r>
      <w:r w:rsidRPr="002B3F73">
        <w:rPr>
          <w:rFonts w:ascii="Century Gothic" w:hAnsi="Century Gothic"/>
          <w:noProof/>
          <w:sz w:val="20"/>
          <w:szCs w:val="20"/>
        </w:rPr>
        <mc:AlternateContent>
          <mc:Choice Requires="wps">
            <w:drawing>
              <wp:anchor distT="0" distB="0" distL="114300" distR="114300" simplePos="0" relativeHeight="252138496" behindDoc="0" locked="0" layoutInCell="1" allowOverlap="1" wp14:anchorId="2F4D7E91" wp14:editId="4AFD4E00">
                <wp:simplePos x="0" y="0"/>
                <wp:positionH relativeFrom="column">
                  <wp:posOffset>784860</wp:posOffset>
                </wp:positionH>
                <wp:positionV relativeFrom="paragraph">
                  <wp:posOffset>13970</wp:posOffset>
                </wp:positionV>
                <wp:extent cx="1580515" cy="289560"/>
                <wp:effectExtent l="0" t="0" r="635" b="0"/>
                <wp:wrapNone/>
                <wp:docPr id="8"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0515" cy="289560"/>
                        </a:xfrm>
                        <a:prstGeom prst="rect">
                          <a:avLst/>
                        </a:prstGeom>
                        <a:solidFill>
                          <a:srgbClr val="BFBFBF"/>
                        </a:solidFill>
                        <a:ln>
                          <a:noFill/>
                          <a:prstDash/>
                        </a:ln>
                      </wps:spPr>
                      <wps:txbx>
                        <w:txbxContent>
                          <w:p w14:paraId="2B60BB23"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Mapa del Perú</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2F4D7E91" id="Cuadro de texto 11" o:spid="_x0000_s1027" type="#_x0000_t202" style="position:absolute;left:0;text-align:left;margin-left:61.8pt;margin-top:1.1pt;width:124.45pt;height:22.8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" fillcolor="#bfbfbf" stroked="f">
                <v:textbox>
                  <w:txbxContent>
                    <w:p w14:paraId="2B60BB23"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Mapa del Perú</w:t>
                      </w:r>
                    </w:p>
                  </w:txbxContent>
                </v:textbox>
              </v:shape>
            </w:pict>
          </mc:Fallback>
        </mc:AlternateContent>
      </w:r>
    </w:p>
    <w:p w14:paraId="233517E5" w14:textId="77777777" w:rsidR="00CF6A48" w:rsidRPr="002B3F73" w:rsidRDefault="00CF6A48" w:rsidP="00CF6A48">
      <w:pPr>
        <w:rPr>
          <w:rFonts w:ascii="Century Gothic" w:hAnsi="Century Gothic"/>
          <w:sz w:val="20"/>
          <w:szCs w:val="20"/>
        </w:rPr>
      </w:pPr>
      <w:r w:rsidRPr="002B3F73">
        <w:rPr>
          <w:rFonts w:ascii="Century Gothic" w:hAnsi="Century Gothic"/>
          <w:noProof/>
          <w:sz w:val="20"/>
          <w:szCs w:val="20"/>
        </w:rPr>
        <w:drawing>
          <wp:anchor distT="0" distB="0" distL="114300" distR="114300" simplePos="0" relativeHeight="252144640" behindDoc="1" locked="0" layoutInCell="1" allowOverlap="1" wp14:anchorId="72A64138" wp14:editId="6F20FEC5">
            <wp:simplePos x="0" y="0"/>
            <wp:positionH relativeFrom="column">
              <wp:posOffset>790575</wp:posOffset>
            </wp:positionH>
            <wp:positionV relativeFrom="paragraph">
              <wp:posOffset>114837</wp:posOffset>
            </wp:positionV>
            <wp:extent cx="3989713" cy="2693035"/>
            <wp:effectExtent l="0" t="0" r="0" b="0"/>
            <wp:wrapNone/>
            <wp:docPr id="1483869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6998" name=""/>
                    <pic:cNvPicPr/>
                  </pic:nvPicPr>
                  <pic:blipFill>
                    <a:blip r:embed="rId11">
                      <a:extLst>
                        <a:ext uri="{28A0092B-C50C-407E-A947-70E740481C1C}">
                          <a14:useLocalDpi xmlns:a14="http://schemas.microsoft.com/office/drawing/2010/main" val="0"/>
                        </a:ext>
                      </a:extLst>
                    </a:blip>
                    <a:stretch>
                      <a:fillRect/>
                    </a:stretch>
                  </pic:blipFill>
                  <pic:spPr>
                    <a:xfrm>
                      <a:off x="0" y="0"/>
                      <a:ext cx="3989713" cy="2693035"/>
                    </a:xfrm>
                    <a:prstGeom prst="rect">
                      <a:avLst/>
                    </a:prstGeom>
                  </pic:spPr>
                </pic:pic>
              </a:graphicData>
            </a:graphic>
            <wp14:sizeRelH relativeFrom="margin">
              <wp14:pctWidth>0</wp14:pctWidth>
            </wp14:sizeRelH>
            <wp14:sizeRelV relativeFrom="margin">
              <wp14:pctHeight>0</wp14:pctHeight>
            </wp14:sizeRelV>
          </wp:anchor>
        </w:drawing>
      </w:r>
    </w:p>
    <w:p w14:paraId="46E262F7" w14:textId="77777777" w:rsidR="00CF6A48" w:rsidRPr="002B3F73" w:rsidRDefault="00CF6A48" w:rsidP="00CF6A48">
      <w:pPr>
        <w:tabs>
          <w:tab w:val="left" w:pos="4056"/>
        </w:tabs>
        <w:rPr>
          <w:rFonts w:ascii="Century Gothic" w:hAnsi="Century Gothic" w:cs="Arial"/>
          <w:sz w:val="20"/>
          <w:szCs w:val="20"/>
        </w:rPr>
      </w:pPr>
    </w:p>
    <w:p w14:paraId="75FB6F1A" w14:textId="77777777" w:rsidR="00CF6A48" w:rsidRPr="002B3F73" w:rsidRDefault="00CF6A48" w:rsidP="00CF6A48">
      <w:pPr>
        <w:tabs>
          <w:tab w:val="left" w:pos="4056"/>
        </w:tabs>
        <w:rPr>
          <w:rFonts w:ascii="Century Gothic" w:hAnsi="Century Gothic"/>
          <w:sz w:val="20"/>
          <w:szCs w:val="20"/>
        </w:rPr>
      </w:pPr>
    </w:p>
    <w:p w14:paraId="49E21C53" w14:textId="77777777" w:rsidR="00CF6A48" w:rsidRPr="002B3F73" w:rsidRDefault="00CF6A48" w:rsidP="00CF6A48">
      <w:pPr>
        <w:tabs>
          <w:tab w:val="left" w:pos="4056"/>
        </w:tabs>
        <w:rPr>
          <w:rFonts w:ascii="Century Gothic" w:hAnsi="Century Gothic" w:cs="Arial"/>
          <w:sz w:val="20"/>
          <w:szCs w:val="20"/>
        </w:rPr>
      </w:pPr>
    </w:p>
    <w:p w14:paraId="02657AF1" w14:textId="77777777" w:rsidR="00CF6A48" w:rsidRPr="002B3F73" w:rsidRDefault="00CF6A48" w:rsidP="00CF6A48">
      <w:pPr>
        <w:tabs>
          <w:tab w:val="left" w:pos="4056"/>
        </w:tabs>
        <w:rPr>
          <w:rFonts w:ascii="Century Gothic" w:hAnsi="Century Gothic" w:cs="Arial"/>
          <w:sz w:val="20"/>
          <w:szCs w:val="20"/>
        </w:rPr>
      </w:pPr>
    </w:p>
    <w:p w14:paraId="0A2A1A6A" w14:textId="77777777" w:rsidR="00CF6A48" w:rsidRPr="002B3F73" w:rsidRDefault="00CF6A48" w:rsidP="00CF6A48">
      <w:pPr>
        <w:tabs>
          <w:tab w:val="left" w:pos="4056"/>
        </w:tabs>
        <w:rPr>
          <w:rFonts w:ascii="Century Gothic" w:hAnsi="Century Gothic" w:cs="Arial"/>
          <w:sz w:val="20"/>
          <w:szCs w:val="20"/>
        </w:rPr>
      </w:pPr>
    </w:p>
    <w:p w14:paraId="0C440418" w14:textId="77777777" w:rsidR="00CF6A48" w:rsidRPr="002B3F73" w:rsidRDefault="00CF6A48" w:rsidP="00CF6A48">
      <w:pPr>
        <w:tabs>
          <w:tab w:val="left" w:pos="4056"/>
        </w:tabs>
        <w:rPr>
          <w:rFonts w:ascii="Century Gothic" w:hAnsi="Century Gothic" w:cs="Arial"/>
          <w:sz w:val="20"/>
          <w:szCs w:val="20"/>
        </w:rPr>
      </w:pPr>
    </w:p>
    <w:p w14:paraId="285DBDF0" w14:textId="77777777" w:rsidR="00CF6A48" w:rsidRPr="002B3F73" w:rsidRDefault="00CF6A48" w:rsidP="00CF6A48">
      <w:pPr>
        <w:tabs>
          <w:tab w:val="left" w:pos="4056"/>
        </w:tabs>
        <w:rPr>
          <w:rFonts w:ascii="Century Gothic" w:hAnsi="Century Gothic" w:cs="Arial"/>
          <w:sz w:val="20"/>
          <w:szCs w:val="20"/>
        </w:rPr>
      </w:pPr>
    </w:p>
    <w:p w14:paraId="2F4C77BC" w14:textId="77777777" w:rsidR="00CF6A48" w:rsidRPr="002B3F73" w:rsidRDefault="00CF6A48" w:rsidP="00CF6A48">
      <w:pPr>
        <w:tabs>
          <w:tab w:val="left" w:pos="4056"/>
        </w:tabs>
        <w:rPr>
          <w:rFonts w:ascii="Century Gothic" w:hAnsi="Century Gothic" w:cs="Arial"/>
          <w:sz w:val="20"/>
          <w:szCs w:val="20"/>
        </w:rPr>
      </w:pPr>
    </w:p>
    <w:p w14:paraId="239A2830" w14:textId="77777777" w:rsidR="00CF6A48" w:rsidRPr="002B3F73" w:rsidRDefault="00CF6A48" w:rsidP="00CF6A48">
      <w:pPr>
        <w:tabs>
          <w:tab w:val="left" w:pos="4056"/>
        </w:tabs>
        <w:rPr>
          <w:rFonts w:ascii="Century Gothic" w:hAnsi="Century Gothic" w:cs="Arial"/>
          <w:sz w:val="20"/>
          <w:szCs w:val="20"/>
        </w:rPr>
      </w:pPr>
    </w:p>
    <w:p w14:paraId="6C047873" w14:textId="77777777" w:rsidR="00CF6A48" w:rsidRPr="002B3F73" w:rsidRDefault="00CF6A48" w:rsidP="00CF6A48">
      <w:pPr>
        <w:tabs>
          <w:tab w:val="left" w:pos="4056"/>
        </w:tabs>
        <w:rPr>
          <w:rFonts w:ascii="Century Gothic" w:hAnsi="Century Gothic" w:cs="Arial"/>
          <w:sz w:val="20"/>
          <w:szCs w:val="20"/>
        </w:rPr>
      </w:pPr>
      <w:r w:rsidRPr="002B3F73">
        <w:rPr>
          <w:rFonts w:ascii="Century Gothic" w:hAnsi="Century Gothic"/>
          <w:noProof/>
          <w:sz w:val="20"/>
          <w:szCs w:val="20"/>
        </w:rPr>
        <mc:AlternateContent>
          <mc:Choice Requires="wps">
            <w:drawing>
              <wp:anchor distT="0" distB="0" distL="114300" distR="114300" simplePos="0" relativeHeight="252140544" behindDoc="0" locked="0" layoutInCell="1" allowOverlap="1" wp14:anchorId="5FDACE77" wp14:editId="682F91A8">
                <wp:simplePos x="0" y="0"/>
                <wp:positionH relativeFrom="column">
                  <wp:posOffset>801370</wp:posOffset>
                </wp:positionH>
                <wp:positionV relativeFrom="paragraph">
                  <wp:posOffset>116205</wp:posOffset>
                </wp:positionV>
                <wp:extent cx="3997325" cy="289560"/>
                <wp:effectExtent l="0" t="0" r="3175" b="0"/>
                <wp:wrapNone/>
                <wp:docPr id="10"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97325" cy="289560"/>
                        </a:xfrm>
                        <a:prstGeom prst="rect">
                          <a:avLst/>
                        </a:prstGeom>
                        <a:solidFill>
                          <a:srgbClr val="BFBFBF"/>
                        </a:solidFill>
                        <a:ln>
                          <a:noFill/>
                          <a:prstDash/>
                        </a:ln>
                      </wps:spPr>
                      <wps:txbx>
                        <w:txbxContent>
                          <w:p w14:paraId="19477DCF"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Distrito de C</w:t>
                            </w:r>
                            <w:r>
                              <w:rPr>
                                <w:rFonts w:ascii="Arial Narrow" w:hAnsi="Arial Narrow"/>
                                <w:sz w:val="20"/>
                                <w:szCs w:val="20"/>
                              </w:rPr>
                              <w:t>erro Colorado</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5FDACE77" id="Cuadro de texto 8" o:spid="_x0000_s1028" type="#_x0000_t202" style="position:absolute;left:0;text-align:left;margin-left:63.1pt;margin-top:9.15pt;width:314.75pt;height:22.8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" fillcolor="#bfbfbf" stroked="f">
                <v:textbox>
                  <w:txbxContent>
                    <w:p w14:paraId="19477DCF"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Distrito de C</w:t>
                      </w:r>
                      <w:r>
                        <w:rPr>
                          <w:rFonts w:ascii="Arial Narrow" w:hAnsi="Arial Narrow"/>
                          <w:sz w:val="20"/>
                          <w:szCs w:val="20"/>
                        </w:rPr>
                        <w:t>erro Colorado</w:t>
                      </w:r>
                    </w:p>
                  </w:txbxContent>
                </v:textbox>
              </v:shape>
            </w:pict>
          </mc:Fallback>
        </mc:AlternateContent>
      </w:r>
    </w:p>
    <w:p w14:paraId="028DCAC4" w14:textId="77777777" w:rsidR="00CF6A48" w:rsidRPr="002B3F73" w:rsidRDefault="00CF6A48" w:rsidP="00CF6A48">
      <w:pPr>
        <w:tabs>
          <w:tab w:val="left" w:pos="4056"/>
        </w:tabs>
        <w:rPr>
          <w:rStyle w:val="Fuentedeprrafopredeter1"/>
          <w:rFonts w:ascii="Century Gothic" w:hAnsi="Century Gothic" w:cs="Arial"/>
          <w:sz w:val="20"/>
          <w:szCs w:val="20"/>
        </w:rPr>
      </w:pPr>
      <w:r w:rsidRPr="002B3F73">
        <w:rPr>
          <w:rFonts w:ascii="Century Gothic" w:hAnsi="Century Gothic"/>
          <w:noProof/>
          <w:sz w:val="20"/>
          <w:szCs w:val="20"/>
        </w:rPr>
        <mc:AlternateContent>
          <mc:Choice Requires="wps">
            <w:drawing>
              <wp:anchor distT="0" distB="0" distL="114300" distR="114300" simplePos="0" relativeHeight="252141568" behindDoc="0" locked="0" layoutInCell="1" allowOverlap="1" wp14:anchorId="03F3BF7D" wp14:editId="3905CFA4">
                <wp:simplePos x="0" y="0"/>
                <wp:positionH relativeFrom="column">
                  <wp:posOffset>710565</wp:posOffset>
                </wp:positionH>
                <wp:positionV relativeFrom="paragraph">
                  <wp:posOffset>161925</wp:posOffset>
                </wp:positionV>
                <wp:extent cx="5299075" cy="312420"/>
                <wp:effectExtent l="0" t="0" r="0" b="0"/>
                <wp:wrapNone/>
                <wp:docPr id="11"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9075" cy="312420"/>
                        </a:xfrm>
                        <a:prstGeom prst="rect">
                          <a:avLst/>
                        </a:prstGeom>
                        <a:noFill/>
                        <a:ln>
                          <a:noFill/>
                          <a:prstDash/>
                        </a:ln>
                      </wps:spPr>
                      <wps:txbx>
                        <w:txbxContent>
                          <w:p w14:paraId="5F4EE724" w14:textId="77777777" w:rsidR="00CF6A48" w:rsidRPr="00F86A32" w:rsidRDefault="00CF6A48" w:rsidP="00CF6A48">
                            <w:pPr>
                              <w:rPr>
                                <w:rFonts w:ascii="Arial Narrow" w:hAnsi="Arial Narrow"/>
                                <w:sz w:val="20"/>
                                <w:szCs w:val="20"/>
                              </w:rPr>
                            </w:pPr>
                            <w:r w:rsidRPr="00F86A32">
                              <w:rPr>
                                <w:rFonts w:ascii="Arial Narrow" w:hAnsi="Arial Narrow"/>
                                <w:sz w:val="20"/>
                                <w:szCs w:val="20"/>
                              </w:rPr>
                              <w:t xml:space="preserve">Fuente: </w:t>
                            </w:r>
                            <w:hyperlink r:id="rId12" w:history="1">
                              <w:r w:rsidRPr="00F86A32">
                                <w:rPr>
                                  <w:rFonts w:ascii="Arial Narrow" w:hAnsi="Arial Narrow"/>
                                  <w:sz w:val="20"/>
                                  <w:szCs w:val="20"/>
                                </w:rPr>
                                <w:t>https://www.mdcc.gob.pe</w:t>
                              </w:r>
                            </w:hyperlink>
                            <w:r w:rsidRPr="00F86A32">
                              <w:rPr>
                                <w:rFonts w:ascii="Arial Narrow" w:hAnsi="Arial Narrow"/>
                                <w:sz w:val="20"/>
                                <w:szCs w:val="20"/>
                              </w:rPr>
                              <w:t>, Caracterización del Distrito De Cerro Colorado</w:t>
                            </w:r>
                          </w:p>
                          <w:p w14:paraId="71063C6C" w14:textId="77777777" w:rsidR="00CF6A48" w:rsidRDefault="00CF6A48" w:rsidP="00CF6A48">
                            <w:pPr>
                              <w:rPr>
                                <w:rFonts w:ascii="Arial Narrow" w:hAnsi="Arial Narrow"/>
                              </w:rPr>
                            </w:pP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03F3BF7D" id="Cuadro de texto 6" o:spid="_x0000_s1029" type="#_x0000_t202" style="position:absolute;left:0;text-align:left;margin-left:55.95pt;margin-top:12.75pt;width:417.25pt;height:24.6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" filled="f" stroked="f">
                <v:textbox>
                  <w:txbxContent>
                    <w:p w14:paraId="5F4EE724" w14:textId="77777777" w:rsidR="00CF6A48" w:rsidRPr="00F86A32" w:rsidRDefault="00CF6A48" w:rsidP="00CF6A48">
                      <w:pPr>
                        <w:rPr>
                          <w:rFonts w:ascii="Arial Narrow" w:hAnsi="Arial Narrow"/>
                          <w:sz w:val="20"/>
                          <w:szCs w:val="20"/>
                        </w:rPr>
                      </w:pPr>
                      <w:r w:rsidRPr="00F86A32">
                        <w:rPr>
                          <w:rFonts w:ascii="Arial Narrow" w:hAnsi="Arial Narrow"/>
                          <w:sz w:val="20"/>
                          <w:szCs w:val="20"/>
                        </w:rPr>
                        <w:t xml:space="preserve">Fuente: </w:t>
                      </w:r>
                      <w:hyperlink r:id="rId13" w:history="1">
                        <w:r w:rsidRPr="00F86A32">
                          <w:rPr>
                            <w:rFonts w:ascii="Arial Narrow" w:hAnsi="Arial Narrow"/>
                            <w:sz w:val="20"/>
                            <w:szCs w:val="20"/>
                          </w:rPr>
                          <w:t>https://www.mdcc.gob.pe</w:t>
                        </w:r>
                      </w:hyperlink>
                      <w:r w:rsidRPr="00F86A32">
                        <w:rPr>
                          <w:rFonts w:ascii="Arial Narrow" w:hAnsi="Arial Narrow"/>
                          <w:sz w:val="20"/>
                          <w:szCs w:val="20"/>
                        </w:rPr>
                        <w:t>, Caracterización del Distrito De Cerro Colorado</w:t>
                      </w:r>
                    </w:p>
                    <w:p w14:paraId="71063C6C" w14:textId="77777777" w:rsidR="00CF6A48" w:rsidRDefault="00CF6A48" w:rsidP="00CF6A48">
                      <w:pPr>
                        <w:rPr>
                          <w:rFonts w:ascii="Arial Narrow" w:hAnsi="Arial Narrow"/>
                        </w:rPr>
                      </w:pPr>
                    </w:p>
                  </w:txbxContent>
                </v:textbox>
              </v:shape>
            </w:pict>
          </mc:Fallback>
        </mc:AlternateContent>
      </w:r>
    </w:p>
    <w:p w14:paraId="14A885C4" w14:textId="77777777" w:rsidR="00CF6A48" w:rsidRPr="002B3F73" w:rsidRDefault="00CF6A48" w:rsidP="00CF6A48">
      <w:pPr>
        <w:pStyle w:val="Prrafodelista"/>
        <w:ind w:left="993"/>
        <w:rPr>
          <w:rFonts w:ascii="Century Gothic" w:eastAsia="Times New Roman" w:hAnsi="Century Gothic" w:cs="Arial"/>
          <w:color w:val="000000"/>
          <w:sz w:val="20"/>
          <w:szCs w:val="20"/>
          <w:lang w:eastAsia="es-ES"/>
        </w:rPr>
      </w:pPr>
    </w:p>
    <w:p w14:paraId="20206B67" w14:textId="77777777" w:rsidR="00CF6A48" w:rsidRPr="002B3F73" w:rsidRDefault="00CF6A48" w:rsidP="00CF6A48">
      <w:pPr>
        <w:pStyle w:val="Prrafodelista"/>
        <w:numPr>
          <w:ilvl w:val="0"/>
          <w:numId w:val="78"/>
        </w:numPr>
        <w:ind w:left="993" w:hanging="284"/>
        <w:jc w:val="left"/>
        <w:rPr>
          <w:rFonts w:ascii="Century Gothic" w:eastAsia="Times New Roman" w:hAnsi="Century Gothic" w:cs="Arial"/>
          <w:color w:val="000000"/>
          <w:sz w:val="20"/>
          <w:szCs w:val="20"/>
          <w:lang w:eastAsia="es-ES"/>
        </w:rPr>
      </w:pPr>
      <w:r w:rsidRPr="002B3F73">
        <w:rPr>
          <w:rFonts w:ascii="Century Gothic" w:eastAsia="Times New Roman" w:hAnsi="Century Gothic" w:cs="Arial"/>
          <w:color w:val="000000"/>
          <w:sz w:val="20"/>
          <w:szCs w:val="20"/>
          <w:lang w:eastAsia="es-ES"/>
        </w:rPr>
        <w:t xml:space="preserve">Micro localización del proyecto </w:t>
      </w:r>
    </w:p>
    <w:p w14:paraId="16C50591" w14:textId="77777777" w:rsidR="00CF6A48" w:rsidRPr="002B3F73" w:rsidRDefault="00CF6A48" w:rsidP="00CF6A48">
      <w:pPr>
        <w:pStyle w:val="Prrafodelista"/>
        <w:spacing w:after="0"/>
        <w:ind w:left="993"/>
        <w:rPr>
          <w:rFonts w:ascii="Century Gothic" w:eastAsia="Times New Roman" w:hAnsi="Century Gothic" w:cs="Arial"/>
          <w:color w:val="000000"/>
          <w:sz w:val="20"/>
          <w:szCs w:val="20"/>
          <w:lang w:eastAsia="es-ES"/>
        </w:rPr>
      </w:pPr>
    </w:p>
    <w:p w14:paraId="1F735987" w14:textId="77777777" w:rsidR="00CF6A48" w:rsidRPr="002B3F73" w:rsidRDefault="00CF6A48" w:rsidP="00CF6A48">
      <w:pPr>
        <w:pStyle w:val="Prrafodelista"/>
        <w:ind w:left="993"/>
        <w:rPr>
          <w:rFonts w:ascii="Century Gothic" w:eastAsia="Times New Roman" w:hAnsi="Century Gothic" w:cs="Arial"/>
          <w:color w:val="000000"/>
          <w:sz w:val="20"/>
          <w:szCs w:val="20"/>
          <w:lang w:eastAsia="es-ES"/>
        </w:rPr>
      </w:pPr>
      <w:r w:rsidRPr="002B3F73">
        <w:rPr>
          <w:rFonts w:ascii="Century Gothic" w:eastAsia="Times New Roman" w:hAnsi="Century Gothic" w:cs="Arial"/>
          <w:color w:val="000000"/>
          <w:sz w:val="20"/>
          <w:szCs w:val="20"/>
          <w:lang w:eastAsia="es-ES"/>
        </w:rPr>
        <w:t>El área de intervención, se localiza en el Distrito de Cerro Colorado, Provincia de Arequipa, Departamento de Arequipa.</w:t>
      </w:r>
    </w:p>
    <w:p w14:paraId="273E5F52" w14:textId="2BC2B9DF" w:rsidR="00CF6A48" w:rsidRPr="002B3F73" w:rsidRDefault="00CF6A48" w:rsidP="00CF6A48">
      <w:pPr>
        <w:pStyle w:val="Prrafodelista1"/>
        <w:ind w:left="993"/>
        <w:jc w:val="both"/>
        <w:rPr>
          <w:rStyle w:val="Fuentedeprrafopredeter1"/>
          <w:rFonts w:ascii="Century Gothic" w:hAnsi="Century Gothic" w:cs="Arial"/>
          <w:color w:val="000000"/>
          <w:sz w:val="20"/>
          <w:szCs w:val="20"/>
        </w:rPr>
      </w:pPr>
      <w:r w:rsidRPr="002B3F73">
        <w:rPr>
          <w:rStyle w:val="Fuentedeprrafopredeter1"/>
          <w:rFonts w:ascii="Century Gothic" w:hAnsi="Century Gothic" w:cs="Arial"/>
          <w:color w:val="000000"/>
          <w:sz w:val="20"/>
          <w:szCs w:val="20"/>
        </w:rPr>
        <w:t>Área de Intervención</w:t>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t xml:space="preserve">: Vías Locales </w:t>
      </w:r>
    </w:p>
    <w:p w14:paraId="1EDB8703" w14:textId="12E90F4C" w:rsidR="00CF6A48" w:rsidRPr="002B3F73" w:rsidRDefault="00CF6A48" w:rsidP="00CF6A48">
      <w:pPr>
        <w:pStyle w:val="Prrafodelista1"/>
        <w:ind w:left="3402" w:hanging="2409"/>
        <w:jc w:val="both"/>
        <w:rPr>
          <w:rStyle w:val="Fuentedeprrafopredeter1"/>
          <w:rFonts w:ascii="Century Gothic" w:hAnsi="Century Gothic" w:cs="Arial"/>
          <w:color w:val="000000"/>
          <w:sz w:val="20"/>
          <w:szCs w:val="20"/>
        </w:rPr>
      </w:pPr>
      <w:r w:rsidRPr="002B3F73">
        <w:rPr>
          <w:rStyle w:val="Fuentedeprrafopredeter1"/>
          <w:rFonts w:ascii="Century Gothic" w:hAnsi="Century Gothic" w:cs="Arial"/>
          <w:color w:val="000000"/>
          <w:sz w:val="20"/>
          <w:szCs w:val="20"/>
        </w:rPr>
        <w:t>Localidad</w:t>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t xml:space="preserve">: </w:t>
      </w:r>
      <w:r w:rsidRPr="002B3F73">
        <w:rPr>
          <w:rFonts w:ascii="Century Gothic" w:hAnsi="Century Gothic"/>
          <w:sz w:val="20"/>
          <w:szCs w:val="20"/>
        </w:rPr>
        <w:t>Urbanización Villa el Sol</w:t>
      </w:r>
    </w:p>
    <w:p w14:paraId="66D736BC" w14:textId="137A77A3" w:rsidR="00CF6A48" w:rsidRPr="002B3F73" w:rsidRDefault="00CF6A48" w:rsidP="00CF6A48">
      <w:pPr>
        <w:pStyle w:val="Prrafodelista1"/>
        <w:ind w:left="993"/>
        <w:jc w:val="both"/>
        <w:rPr>
          <w:rStyle w:val="Fuentedeprrafopredeter1"/>
          <w:rFonts w:ascii="Century Gothic" w:hAnsi="Century Gothic" w:cs="Arial"/>
          <w:color w:val="000000"/>
          <w:sz w:val="20"/>
          <w:szCs w:val="20"/>
        </w:rPr>
      </w:pPr>
      <w:r w:rsidRPr="002B3F73">
        <w:rPr>
          <w:rStyle w:val="Fuentedeprrafopredeter1"/>
          <w:rFonts w:ascii="Century Gothic" w:hAnsi="Century Gothic" w:cs="Arial"/>
          <w:color w:val="000000"/>
          <w:sz w:val="20"/>
          <w:szCs w:val="20"/>
        </w:rPr>
        <w:t>Altitud</w:t>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t>: 2,373 m.s.n.m.</w:t>
      </w:r>
    </w:p>
    <w:p w14:paraId="695BB06C" w14:textId="67B11C3F" w:rsidR="00CF6A48" w:rsidRDefault="00CF6A48" w:rsidP="00CF6A48">
      <w:pPr>
        <w:pStyle w:val="Prrafodelista1"/>
        <w:ind w:left="993"/>
        <w:jc w:val="both"/>
        <w:rPr>
          <w:rStyle w:val="Fuentedeprrafopredeter1"/>
          <w:rFonts w:ascii="Century Gothic" w:hAnsi="Century Gothic" w:cs="Arial"/>
          <w:color w:val="000000"/>
          <w:sz w:val="20"/>
          <w:szCs w:val="20"/>
        </w:rPr>
      </w:pPr>
      <w:r w:rsidRPr="002B3F73">
        <w:rPr>
          <w:rStyle w:val="Fuentedeprrafopredeter1"/>
          <w:rFonts w:ascii="Century Gothic" w:hAnsi="Century Gothic" w:cs="Arial"/>
          <w:color w:val="000000"/>
          <w:sz w:val="20"/>
          <w:szCs w:val="20"/>
        </w:rPr>
        <w:t>Coordenadas</w:t>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t>: 227226.94 m E / 8186740.75 m S</w:t>
      </w:r>
    </w:p>
    <w:p w14:paraId="4B318B30" w14:textId="77777777" w:rsidR="001D3265" w:rsidRDefault="001D3265" w:rsidP="00CF6A48">
      <w:pPr>
        <w:pStyle w:val="Prrafodelista1"/>
        <w:ind w:left="993"/>
        <w:jc w:val="both"/>
        <w:rPr>
          <w:rStyle w:val="Fuentedeprrafopredeter1"/>
          <w:rFonts w:ascii="Century Gothic" w:hAnsi="Century Gothic" w:cs="Arial"/>
          <w:color w:val="000000"/>
          <w:sz w:val="20"/>
          <w:szCs w:val="20"/>
        </w:rPr>
      </w:pPr>
    </w:p>
    <w:p w14:paraId="3E8F0B91" w14:textId="77777777" w:rsidR="001D3265" w:rsidRDefault="001D3265" w:rsidP="00CF6A48">
      <w:pPr>
        <w:pStyle w:val="Prrafodelista1"/>
        <w:ind w:left="993"/>
        <w:jc w:val="both"/>
        <w:rPr>
          <w:rStyle w:val="Fuentedeprrafopredeter1"/>
          <w:rFonts w:ascii="Century Gothic" w:hAnsi="Century Gothic" w:cs="Arial"/>
          <w:color w:val="000000"/>
          <w:sz w:val="20"/>
          <w:szCs w:val="20"/>
        </w:rPr>
      </w:pPr>
    </w:p>
    <w:p w14:paraId="07B239A5" w14:textId="77777777" w:rsidR="001D3265" w:rsidRDefault="001D3265" w:rsidP="00CF6A48">
      <w:pPr>
        <w:pStyle w:val="Prrafodelista1"/>
        <w:ind w:left="993"/>
        <w:jc w:val="both"/>
        <w:rPr>
          <w:rStyle w:val="Fuentedeprrafopredeter1"/>
          <w:rFonts w:ascii="Century Gothic" w:hAnsi="Century Gothic" w:cs="Arial"/>
          <w:color w:val="000000"/>
          <w:sz w:val="20"/>
          <w:szCs w:val="20"/>
        </w:rPr>
      </w:pPr>
    </w:p>
    <w:p w14:paraId="2CFB2821" w14:textId="77777777" w:rsidR="001D3265" w:rsidRDefault="001D3265" w:rsidP="00CF6A48">
      <w:pPr>
        <w:pStyle w:val="Prrafodelista1"/>
        <w:ind w:left="993"/>
        <w:jc w:val="both"/>
        <w:rPr>
          <w:rStyle w:val="Fuentedeprrafopredeter1"/>
          <w:rFonts w:ascii="Century Gothic" w:hAnsi="Century Gothic" w:cs="Arial"/>
          <w:color w:val="000000"/>
          <w:sz w:val="20"/>
          <w:szCs w:val="20"/>
        </w:rPr>
      </w:pPr>
    </w:p>
    <w:p w14:paraId="28A29328" w14:textId="77777777" w:rsidR="001D3265" w:rsidRDefault="001D3265" w:rsidP="00CF6A48">
      <w:pPr>
        <w:pStyle w:val="Prrafodelista1"/>
        <w:ind w:left="993"/>
        <w:jc w:val="both"/>
        <w:rPr>
          <w:rStyle w:val="Fuentedeprrafopredeter1"/>
          <w:rFonts w:ascii="Century Gothic" w:hAnsi="Century Gothic" w:cs="Arial"/>
          <w:color w:val="000000"/>
          <w:sz w:val="20"/>
          <w:szCs w:val="20"/>
        </w:rPr>
      </w:pPr>
    </w:p>
    <w:p w14:paraId="57277D15" w14:textId="77777777" w:rsidR="001D3265" w:rsidRDefault="001D3265" w:rsidP="00CF6A48">
      <w:pPr>
        <w:pStyle w:val="Prrafodelista1"/>
        <w:ind w:left="993"/>
        <w:jc w:val="both"/>
        <w:rPr>
          <w:rStyle w:val="Fuentedeprrafopredeter1"/>
          <w:rFonts w:ascii="Century Gothic" w:hAnsi="Century Gothic" w:cs="Arial"/>
          <w:color w:val="000000"/>
          <w:sz w:val="20"/>
          <w:szCs w:val="20"/>
        </w:rPr>
      </w:pPr>
    </w:p>
    <w:p w14:paraId="012F196D" w14:textId="77777777" w:rsidR="00CF6A48" w:rsidRPr="002B3F73" w:rsidRDefault="00CF6A48" w:rsidP="00CF6A48">
      <w:pPr>
        <w:autoSpaceDE w:val="0"/>
        <w:spacing w:after="0" w:line="276" w:lineRule="auto"/>
        <w:ind w:left="1134" w:right="95"/>
        <w:jc w:val="center"/>
        <w:rPr>
          <w:rFonts w:ascii="Century Gothic" w:hAnsi="Century Gothic"/>
          <w:sz w:val="20"/>
          <w:szCs w:val="20"/>
          <w:u w:val="single"/>
        </w:rPr>
      </w:pPr>
      <w:r w:rsidRPr="002B3F73">
        <w:rPr>
          <w:rStyle w:val="Fuentedeprrafopredeter1"/>
          <w:rFonts w:ascii="Century Gothic" w:hAnsi="Century Gothic" w:cs="Arial"/>
          <w:b/>
          <w:bCs/>
          <w:color w:val="000000"/>
          <w:sz w:val="20"/>
          <w:szCs w:val="20"/>
          <w:u w:val="single"/>
        </w:rPr>
        <w:lastRenderedPageBreak/>
        <w:t>Imagen N°1.2. Micro localización</w:t>
      </w:r>
    </w:p>
    <w:p w14:paraId="06EF299E" w14:textId="77777777" w:rsidR="00CF6A48" w:rsidRPr="002B3F73" w:rsidRDefault="00CF6A48" w:rsidP="00CF6A48">
      <w:pPr>
        <w:tabs>
          <w:tab w:val="left" w:pos="4056"/>
        </w:tabs>
        <w:rPr>
          <w:rStyle w:val="Fuentedeprrafopredeter1"/>
          <w:rFonts w:ascii="Century Gothic" w:hAnsi="Century Gothic" w:cs="Arial"/>
          <w:sz w:val="20"/>
          <w:szCs w:val="20"/>
        </w:rPr>
      </w:pPr>
      <w:r w:rsidRPr="002B3F73">
        <w:rPr>
          <w:rFonts w:ascii="Century Gothic" w:hAnsi="Century Gothic"/>
          <w:noProof/>
          <w:sz w:val="20"/>
          <w:szCs w:val="20"/>
        </w:rPr>
        <w:drawing>
          <wp:anchor distT="0" distB="0" distL="114300" distR="114300" simplePos="0" relativeHeight="252147712" behindDoc="1" locked="0" layoutInCell="1" allowOverlap="1" wp14:anchorId="2EFB8705" wp14:editId="02778663">
            <wp:simplePos x="0" y="0"/>
            <wp:positionH relativeFrom="column">
              <wp:posOffset>624205</wp:posOffset>
            </wp:positionH>
            <wp:positionV relativeFrom="paragraph">
              <wp:posOffset>135890</wp:posOffset>
            </wp:positionV>
            <wp:extent cx="5140513" cy="3347085"/>
            <wp:effectExtent l="0" t="0" r="3175" b="5715"/>
            <wp:wrapNone/>
            <wp:docPr id="16521860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86032" name=""/>
                    <pic:cNvPicPr/>
                  </pic:nvPicPr>
                  <pic:blipFill>
                    <a:blip r:embed="rId14">
                      <a:extLst>
                        <a:ext uri="{28A0092B-C50C-407E-A947-70E740481C1C}">
                          <a14:useLocalDpi xmlns:a14="http://schemas.microsoft.com/office/drawing/2010/main" val="0"/>
                        </a:ext>
                      </a:extLst>
                    </a:blip>
                    <a:stretch>
                      <a:fillRect/>
                    </a:stretch>
                  </pic:blipFill>
                  <pic:spPr>
                    <a:xfrm>
                      <a:off x="0" y="0"/>
                      <a:ext cx="5140513" cy="3347085"/>
                    </a:xfrm>
                    <a:prstGeom prst="rect">
                      <a:avLst/>
                    </a:prstGeom>
                  </pic:spPr>
                </pic:pic>
              </a:graphicData>
            </a:graphic>
            <wp14:sizeRelH relativeFrom="margin">
              <wp14:pctWidth>0</wp14:pctWidth>
            </wp14:sizeRelH>
            <wp14:sizeRelV relativeFrom="margin">
              <wp14:pctHeight>0</wp14:pctHeight>
            </wp14:sizeRelV>
          </wp:anchor>
        </w:drawing>
      </w:r>
    </w:p>
    <w:p w14:paraId="201C3CA9" w14:textId="77777777" w:rsidR="00CF6A48" w:rsidRPr="002B3F73" w:rsidRDefault="00CF6A48" w:rsidP="00CF6A48">
      <w:pPr>
        <w:rPr>
          <w:rFonts w:ascii="Century Gothic" w:hAnsi="Century Gothic"/>
          <w:sz w:val="20"/>
          <w:szCs w:val="20"/>
        </w:rPr>
      </w:pPr>
    </w:p>
    <w:p w14:paraId="764FEF74" w14:textId="77777777" w:rsidR="00CF6A48" w:rsidRPr="002B3F73" w:rsidRDefault="00CF6A48" w:rsidP="00CF6A48">
      <w:pPr>
        <w:rPr>
          <w:rFonts w:ascii="Century Gothic" w:hAnsi="Century Gothic"/>
          <w:sz w:val="20"/>
          <w:szCs w:val="20"/>
        </w:rPr>
      </w:pPr>
    </w:p>
    <w:p w14:paraId="73A22558" w14:textId="77777777" w:rsidR="00CF6A48" w:rsidRPr="002B3F73" w:rsidRDefault="00CF6A48" w:rsidP="00CF6A48">
      <w:pPr>
        <w:rPr>
          <w:rFonts w:ascii="Century Gothic" w:hAnsi="Century Gothic"/>
          <w:sz w:val="20"/>
          <w:szCs w:val="20"/>
        </w:rPr>
      </w:pPr>
    </w:p>
    <w:p w14:paraId="2E7F8E4A" w14:textId="77777777" w:rsidR="00CF6A48" w:rsidRPr="002B3F73" w:rsidRDefault="00CF6A48" w:rsidP="00CF6A48">
      <w:pPr>
        <w:rPr>
          <w:rFonts w:ascii="Century Gothic" w:hAnsi="Century Gothic"/>
          <w:sz w:val="20"/>
          <w:szCs w:val="20"/>
        </w:rPr>
      </w:pPr>
    </w:p>
    <w:p w14:paraId="6E828752" w14:textId="77777777" w:rsidR="00CF6A48" w:rsidRPr="002B3F73" w:rsidRDefault="00CF6A48" w:rsidP="00CF6A48">
      <w:pPr>
        <w:rPr>
          <w:rFonts w:ascii="Century Gothic" w:hAnsi="Century Gothic"/>
          <w:sz w:val="20"/>
          <w:szCs w:val="20"/>
        </w:rPr>
      </w:pPr>
    </w:p>
    <w:p w14:paraId="208E37D9" w14:textId="77777777" w:rsidR="00CF6A48" w:rsidRPr="002B3F73" w:rsidRDefault="00CF6A48" w:rsidP="00CF6A48">
      <w:pPr>
        <w:rPr>
          <w:rFonts w:ascii="Century Gothic" w:hAnsi="Century Gothic"/>
          <w:sz w:val="20"/>
          <w:szCs w:val="20"/>
        </w:rPr>
      </w:pPr>
    </w:p>
    <w:p w14:paraId="0B013868" w14:textId="77777777" w:rsidR="00CF6A48" w:rsidRPr="002B3F73" w:rsidRDefault="00CF6A48" w:rsidP="00CF6A48">
      <w:pPr>
        <w:rPr>
          <w:rFonts w:ascii="Century Gothic" w:hAnsi="Century Gothic"/>
          <w:sz w:val="20"/>
          <w:szCs w:val="20"/>
        </w:rPr>
      </w:pPr>
    </w:p>
    <w:p w14:paraId="48DDA694" w14:textId="77777777" w:rsidR="00CF6A48" w:rsidRPr="002B3F73" w:rsidRDefault="00CF6A48" w:rsidP="00CF6A48">
      <w:pPr>
        <w:rPr>
          <w:rFonts w:ascii="Century Gothic" w:hAnsi="Century Gothic"/>
          <w:sz w:val="20"/>
          <w:szCs w:val="20"/>
        </w:rPr>
      </w:pPr>
    </w:p>
    <w:p w14:paraId="7A4C4977" w14:textId="77777777" w:rsidR="00CF6A48" w:rsidRPr="002B3F73" w:rsidRDefault="00CF6A48" w:rsidP="00CF6A48">
      <w:pPr>
        <w:rPr>
          <w:rFonts w:ascii="Century Gothic" w:hAnsi="Century Gothic"/>
          <w:sz w:val="20"/>
          <w:szCs w:val="20"/>
        </w:rPr>
      </w:pPr>
    </w:p>
    <w:p w14:paraId="5BAB41EE" w14:textId="77777777" w:rsidR="00CF6A48" w:rsidRPr="002B3F73" w:rsidRDefault="00CF6A48" w:rsidP="00CF6A48">
      <w:pPr>
        <w:rPr>
          <w:rFonts w:ascii="Century Gothic" w:hAnsi="Century Gothic"/>
          <w:sz w:val="20"/>
          <w:szCs w:val="20"/>
        </w:rPr>
      </w:pPr>
    </w:p>
    <w:p w14:paraId="540D3049" w14:textId="77777777" w:rsidR="00CF6A48" w:rsidRPr="002B3F73" w:rsidRDefault="00CF6A48" w:rsidP="00CF6A48">
      <w:pPr>
        <w:rPr>
          <w:rFonts w:ascii="Century Gothic" w:hAnsi="Century Gothic"/>
          <w:sz w:val="20"/>
          <w:szCs w:val="20"/>
        </w:rPr>
      </w:pPr>
    </w:p>
    <w:p w14:paraId="19023EC8" w14:textId="77777777" w:rsidR="00CF6A48" w:rsidRPr="002B3F73" w:rsidRDefault="00CF6A48" w:rsidP="00CF6A48">
      <w:pPr>
        <w:rPr>
          <w:rFonts w:ascii="Century Gothic" w:hAnsi="Century Gothic"/>
          <w:sz w:val="20"/>
          <w:szCs w:val="20"/>
        </w:rPr>
      </w:pPr>
      <w:r w:rsidRPr="002B3F73">
        <w:rPr>
          <w:rFonts w:ascii="Century Gothic" w:hAnsi="Century Gothic"/>
          <w:noProof/>
          <w:sz w:val="20"/>
          <w:szCs w:val="20"/>
        </w:rPr>
        <w:drawing>
          <wp:anchor distT="0" distB="0" distL="114300" distR="114300" simplePos="0" relativeHeight="252148736" behindDoc="1" locked="0" layoutInCell="1" allowOverlap="1" wp14:anchorId="3E6B46F3" wp14:editId="348DC0F5">
            <wp:simplePos x="0" y="0"/>
            <wp:positionH relativeFrom="column">
              <wp:posOffset>624839</wp:posOffset>
            </wp:positionH>
            <wp:positionV relativeFrom="paragraph">
              <wp:posOffset>132714</wp:posOffset>
            </wp:positionV>
            <wp:extent cx="5140325" cy="3494671"/>
            <wp:effectExtent l="0" t="0" r="3175" b="0"/>
            <wp:wrapNone/>
            <wp:docPr id="19939111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911139" name=""/>
                    <pic:cNvPicPr/>
                  </pic:nvPicPr>
                  <pic:blipFill rotWithShape="1">
                    <a:blip r:embed="rId15">
                      <a:extLst>
                        <a:ext uri="{28A0092B-C50C-407E-A947-70E740481C1C}">
                          <a14:useLocalDpi xmlns:a14="http://schemas.microsoft.com/office/drawing/2010/main" val="0"/>
                        </a:ext>
                      </a:extLst>
                    </a:blip>
                    <a:srcRect l="11966" r="9063"/>
                    <a:stretch>
                      <a:fillRect/>
                    </a:stretch>
                  </pic:blipFill>
                  <pic:spPr bwMode="auto">
                    <a:xfrm>
                      <a:off x="0" y="0"/>
                      <a:ext cx="5147431" cy="34995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2F4578" w14:textId="77777777" w:rsidR="00CF6A48" w:rsidRPr="002B3F73" w:rsidRDefault="00CF6A48" w:rsidP="00CF6A48">
      <w:pPr>
        <w:rPr>
          <w:rFonts w:ascii="Century Gothic" w:hAnsi="Century Gothic"/>
          <w:sz w:val="20"/>
          <w:szCs w:val="20"/>
        </w:rPr>
      </w:pPr>
    </w:p>
    <w:p w14:paraId="5E88B2A8" w14:textId="77777777" w:rsidR="00CF6A48" w:rsidRPr="002B3F73" w:rsidRDefault="00CF6A48" w:rsidP="00CF6A48">
      <w:pPr>
        <w:rPr>
          <w:rFonts w:ascii="Century Gothic" w:hAnsi="Century Gothic"/>
          <w:sz w:val="20"/>
          <w:szCs w:val="20"/>
        </w:rPr>
      </w:pPr>
    </w:p>
    <w:p w14:paraId="3D3ABB5C" w14:textId="77777777" w:rsidR="00CF6A48" w:rsidRPr="002B3F73" w:rsidRDefault="00CF6A48" w:rsidP="00CF6A48">
      <w:pPr>
        <w:rPr>
          <w:rFonts w:ascii="Century Gothic" w:hAnsi="Century Gothic"/>
          <w:sz w:val="20"/>
          <w:szCs w:val="20"/>
        </w:rPr>
      </w:pPr>
    </w:p>
    <w:p w14:paraId="11329A95" w14:textId="77777777" w:rsidR="00CF6A48" w:rsidRPr="002B3F73" w:rsidRDefault="00CF6A48" w:rsidP="00CF6A48">
      <w:pPr>
        <w:rPr>
          <w:rFonts w:ascii="Century Gothic" w:hAnsi="Century Gothic"/>
          <w:sz w:val="20"/>
          <w:szCs w:val="20"/>
        </w:rPr>
      </w:pPr>
    </w:p>
    <w:p w14:paraId="5D60F7A8" w14:textId="77777777" w:rsidR="00CF6A48" w:rsidRPr="002B3F73" w:rsidRDefault="00CF6A48" w:rsidP="00CF6A48">
      <w:pPr>
        <w:rPr>
          <w:rFonts w:ascii="Century Gothic" w:hAnsi="Century Gothic"/>
          <w:sz w:val="20"/>
          <w:szCs w:val="20"/>
        </w:rPr>
      </w:pPr>
    </w:p>
    <w:p w14:paraId="6C09C457" w14:textId="77777777" w:rsidR="00CF6A48" w:rsidRPr="002B3F73" w:rsidRDefault="00CF6A48" w:rsidP="00CF6A48">
      <w:pPr>
        <w:rPr>
          <w:rFonts w:ascii="Century Gothic" w:hAnsi="Century Gothic"/>
          <w:sz w:val="20"/>
          <w:szCs w:val="20"/>
        </w:rPr>
      </w:pPr>
    </w:p>
    <w:p w14:paraId="4DBE356A" w14:textId="77777777" w:rsidR="00CF6A48" w:rsidRPr="002B3F73" w:rsidRDefault="00CF6A48" w:rsidP="00CF6A48">
      <w:pPr>
        <w:rPr>
          <w:rFonts w:ascii="Century Gothic" w:hAnsi="Century Gothic"/>
          <w:sz w:val="20"/>
          <w:szCs w:val="20"/>
        </w:rPr>
      </w:pPr>
    </w:p>
    <w:p w14:paraId="15140E6F" w14:textId="77777777" w:rsidR="00CF6A48" w:rsidRPr="002B3F73" w:rsidRDefault="00CF6A48" w:rsidP="00CF6A48">
      <w:pPr>
        <w:rPr>
          <w:rFonts w:ascii="Century Gothic" w:hAnsi="Century Gothic"/>
          <w:sz w:val="20"/>
          <w:szCs w:val="20"/>
        </w:rPr>
      </w:pPr>
    </w:p>
    <w:p w14:paraId="3D7A7385" w14:textId="77777777" w:rsidR="00CF6A48" w:rsidRPr="002B3F73" w:rsidRDefault="00CF6A48" w:rsidP="00CF6A48">
      <w:pPr>
        <w:rPr>
          <w:rFonts w:ascii="Century Gothic" w:hAnsi="Century Gothic"/>
          <w:sz w:val="20"/>
          <w:szCs w:val="20"/>
        </w:rPr>
      </w:pPr>
    </w:p>
    <w:p w14:paraId="1DAE7BD4" w14:textId="77777777" w:rsidR="00CF6A48" w:rsidRPr="002B3F73" w:rsidRDefault="00CF6A48" w:rsidP="00CF6A48">
      <w:pPr>
        <w:rPr>
          <w:rFonts w:ascii="Century Gothic" w:hAnsi="Century Gothic"/>
          <w:sz w:val="20"/>
          <w:szCs w:val="20"/>
        </w:rPr>
      </w:pPr>
    </w:p>
    <w:p w14:paraId="49D12492" w14:textId="77777777" w:rsidR="00CF6A48" w:rsidRPr="002B3F73" w:rsidRDefault="00CF6A48" w:rsidP="00CF6A48">
      <w:pPr>
        <w:rPr>
          <w:rFonts w:ascii="Century Gothic" w:hAnsi="Century Gothic"/>
          <w:sz w:val="20"/>
          <w:szCs w:val="20"/>
        </w:rPr>
      </w:pPr>
    </w:p>
    <w:p w14:paraId="7774C37C" w14:textId="77777777" w:rsidR="00CF6A48" w:rsidRPr="002B3F73" w:rsidRDefault="00CF6A48" w:rsidP="00CF6A48">
      <w:pPr>
        <w:rPr>
          <w:rFonts w:ascii="Century Gothic" w:hAnsi="Century Gothic"/>
          <w:sz w:val="20"/>
          <w:szCs w:val="20"/>
        </w:rPr>
      </w:pPr>
    </w:p>
    <w:p w14:paraId="557C7311" w14:textId="77777777" w:rsidR="00CF6A48" w:rsidRPr="002B3F73" w:rsidRDefault="00CF6A48" w:rsidP="00CF6A48">
      <w:pPr>
        <w:rPr>
          <w:rFonts w:ascii="Century Gothic" w:hAnsi="Century Gothic"/>
          <w:sz w:val="20"/>
          <w:szCs w:val="20"/>
        </w:rPr>
      </w:pPr>
      <w:r w:rsidRPr="002B3F73">
        <w:rPr>
          <w:rFonts w:ascii="Century Gothic" w:hAnsi="Century Gothic"/>
          <w:noProof/>
          <w:sz w:val="20"/>
          <w:szCs w:val="20"/>
        </w:rPr>
        <mc:AlternateContent>
          <mc:Choice Requires="wps">
            <w:drawing>
              <wp:anchor distT="0" distB="0" distL="114300" distR="114300" simplePos="0" relativeHeight="252145664" behindDoc="0" locked="0" layoutInCell="1" allowOverlap="1" wp14:anchorId="3D3037F8" wp14:editId="7DDFEB13">
                <wp:simplePos x="0" y="0"/>
                <wp:positionH relativeFrom="column">
                  <wp:posOffset>624205</wp:posOffset>
                </wp:positionH>
                <wp:positionV relativeFrom="paragraph">
                  <wp:posOffset>45915</wp:posOffset>
                </wp:positionV>
                <wp:extent cx="5131435" cy="289560"/>
                <wp:effectExtent l="0" t="0" r="0" b="0"/>
                <wp:wrapNone/>
                <wp:docPr id="207397211"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31435" cy="289560"/>
                        </a:xfrm>
                        <a:prstGeom prst="rect">
                          <a:avLst/>
                        </a:prstGeom>
                        <a:solidFill>
                          <a:srgbClr val="BFBFBF"/>
                        </a:solidFill>
                        <a:ln>
                          <a:noFill/>
                          <a:prstDash/>
                        </a:ln>
                      </wps:spPr>
                      <wps:txbx>
                        <w:txbxContent>
                          <w:p w14:paraId="63E32074" w14:textId="77777777" w:rsidR="00CF6A48" w:rsidRPr="00C00607" w:rsidRDefault="00CF6A48" w:rsidP="00CF6A48">
                            <w:pPr>
                              <w:jc w:val="center"/>
                              <w:rPr>
                                <w:rFonts w:ascii="Arial Narrow" w:hAnsi="Arial Narrow"/>
                                <w:sz w:val="20"/>
                                <w:szCs w:val="20"/>
                              </w:rPr>
                            </w:pPr>
                            <w:r>
                              <w:rPr>
                                <w:rFonts w:ascii="Arial Narrow" w:hAnsi="Arial Narrow"/>
                              </w:rPr>
                              <w:t>Urbanización Villa el Sol</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3D3037F8" id="_x0000_s1030" type="#_x0000_t202" style="position:absolute;left:0;text-align:left;margin-left:49.15pt;margin-top:3.6pt;width:404.05pt;height:22.8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" fillcolor="#bfbfbf" stroked="f">
                <v:textbox>
                  <w:txbxContent>
                    <w:p w14:paraId="63E32074" w14:textId="77777777" w:rsidR="00CF6A48" w:rsidRPr="00C00607" w:rsidRDefault="00CF6A48" w:rsidP="00CF6A48">
                      <w:pPr>
                        <w:jc w:val="center"/>
                        <w:rPr>
                          <w:rFonts w:ascii="Arial Narrow" w:hAnsi="Arial Narrow"/>
                          <w:sz w:val="20"/>
                          <w:szCs w:val="20"/>
                        </w:rPr>
                      </w:pPr>
                      <w:r>
                        <w:rPr>
                          <w:rFonts w:ascii="Arial Narrow" w:hAnsi="Arial Narrow"/>
                        </w:rPr>
                        <w:t>Urbanización Villa el Sol</w:t>
                      </w:r>
                    </w:p>
                  </w:txbxContent>
                </v:textbox>
              </v:shape>
            </w:pict>
          </mc:Fallback>
        </mc:AlternateContent>
      </w:r>
    </w:p>
    <w:p w14:paraId="2257394E" w14:textId="77777777" w:rsidR="00CF6A48" w:rsidRPr="002B3F73" w:rsidRDefault="00CF6A48" w:rsidP="00CF6A48">
      <w:pPr>
        <w:rPr>
          <w:rFonts w:ascii="Century Gothic" w:hAnsi="Century Gothic"/>
          <w:sz w:val="20"/>
          <w:szCs w:val="20"/>
        </w:rPr>
      </w:pPr>
      <w:r w:rsidRPr="002B3F73">
        <w:rPr>
          <w:rFonts w:ascii="Century Gothic" w:hAnsi="Century Gothic"/>
          <w:noProof/>
          <w:sz w:val="20"/>
          <w:szCs w:val="20"/>
        </w:rPr>
        <mc:AlternateContent>
          <mc:Choice Requires="wps">
            <w:drawing>
              <wp:anchor distT="0" distB="0" distL="114300" distR="114300" simplePos="0" relativeHeight="252146688" behindDoc="0" locked="0" layoutInCell="1" allowOverlap="1" wp14:anchorId="124A2AC5" wp14:editId="42578C93">
                <wp:simplePos x="0" y="0"/>
                <wp:positionH relativeFrom="column">
                  <wp:posOffset>562610</wp:posOffset>
                </wp:positionH>
                <wp:positionV relativeFrom="paragraph">
                  <wp:posOffset>139700</wp:posOffset>
                </wp:positionV>
                <wp:extent cx="5299075" cy="312420"/>
                <wp:effectExtent l="0" t="0" r="0" b="0"/>
                <wp:wrapNone/>
                <wp:docPr id="1291621668"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9075" cy="312420"/>
                        </a:xfrm>
                        <a:prstGeom prst="rect">
                          <a:avLst/>
                        </a:prstGeom>
                        <a:noFill/>
                        <a:ln>
                          <a:noFill/>
                          <a:prstDash/>
                        </a:ln>
                      </wps:spPr>
                      <wps:txbx>
                        <w:txbxContent>
                          <w:p w14:paraId="6F904A95" w14:textId="77777777" w:rsidR="00CF6A48" w:rsidRPr="00F86A32" w:rsidRDefault="00CF6A48" w:rsidP="00CF6A48">
                            <w:pPr>
                              <w:rPr>
                                <w:rFonts w:ascii="Arial Narrow" w:hAnsi="Arial Narrow"/>
                                <w:sz w:val="20"/>
                                <w:szCs w:val="20"/>
                              </w:rPr>
                            </w:pPr>
                            <w:r w:rsidRPr="00F86A32">
                              <w:rPr>
                                <w:rFonts w:ascii="Arial Narrow" w:hAnsi="Arial Narrow"/>
                                <w:sz w:val="20"/>
                                <w:szCs w:val="20"/>
                              </w:rPr>
                              <w:t xml:space="preserve">Fuente: </w:t>
                            </w:r>
                            <w:r>
                              <w:rPr>
                                <w:rFonts w:ascii="Arial Narrow" w:hAnsi="Arial Narrow"/>
                                <w:sz w:val="20"/>
                                <w:szCs w:val="20"/>
                              </w:rPr>
                              <w:t>Google Earth, 25 de julio del 2025</w:t>
                            </w:r>
                          </w:p>
                          <w:p w14:paraId="0D8A35A9" w14:textId="77777777" w:rsidR="00CF6A48" w:rsidRDefault="00CF6A48" w:rsidP="00CF6A48">
                            <w:pPr>
                              <w:rPr>
                                <w:rFonts w:ascii="Arial Narrow" w:hAnsi="Arial Narrow"/>
                              </w:rPr>
                            </w:pP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124A2AC5" id="_x0000_s1031" type="#_x0000_t202" style="position:absolute;left:0;text-align:left;margin-left:44.3pt;margin-top:11pt;width:417.25pt;height:24.6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" filled="f" stroked="f">
                <v:textbox>
                  <w:txbxContent>
                    <w:p w14:paraId="6F904A95" w14:textId="77777777" w:rsidR="00CF6A48" w:rsidRPr="00F86A32" w:rsidRDefault="00CF6A48" w:rsidP="00CF6A48">
                      <w:pPr>
                        <w:rPr>
                          <w:rFonts w:ascii="Arial Narrow" w:hAnsi="Arial Narrow"/>
                          <w:sz w:val="20"/>
                          <w:szCs w:val="20"/>
                        </w:rPr>
                      </w:pPr>
                      <w:r w:rsidRPr="00F86A32">
                        <w:rPr>
                          <w:rFonts w:ascii="Arial Narrow" w:hAnsi="Arial Narrow"/>
                          <w:sz w:val="20"/>
                          <w:szCs w:val="20"/>
                        </w:rPr>
                        <w:t xml:space="preserve">Fuente: </w:t>
                      </w:r>
                      <w:r>
                        <w:rPr>
                          <w:rFonts w:ascii="Arial Narrow" w:hAnsi="Arial Narrow"/>
                          <w:sz w:val="20"/>
                          <w:szCs w:val="20"/>
                        </w:rPr>
                        <w:t>Google Earth, 25 de julio del 2025</w:t>
                      </w:r>
                    </w:p>
                    <w:p w14:paraId="0D8A35A9" w14:textId="77777777" w:rsidR="00CF6A48" w:rsidRDefault="00CF6A48" w:rsidP="00CF6A48">
                      <w:pPr>
                        <w:rPr>
                          <w:rFonts w:ascii="Arial Narrow" w:hAnsi="Arial Narrow"/>
                        </w:rPr>
                      </w:pPr>
                    </w:p>
                  </w:txbxContent>
                </v:textbox>
              </v:shape>
            </w:pict>
          </mc:Fallback>
        </mc:AlternateContent>
      </w:r>
    </w:p>
    <w:p w14:paraId="2CAB78D8" w14:textId="77777777" w:rsidR="001D3265" w:rsidRDefault="001D3265" w:rsidP="001D3265">
      <w:pPr>
        <w:pStyle w:val="Prrafodelista"/>
        <w:spacing w:line="360" w:lineRule="auto"/>
        <w:rPr>
          <w:rFonts w:ascii="Century Gothic" w:hAnsi="Century Gothic"/>
          <w:b/>
          <w:bCs/>
          <w:sz w:val="20"/>
          <w:szCs w:val="20"/>
        </w:rPr>
      </w:pPr>
    </w:p>
    <w:p w14:paraId="190F56B0" w14:textId="53A644D5" w:rsidR="00B1265D" w:rsidRPr="002B3F73" w:rsidRDefault="00B1265D" w:rsidP="00CF6A48">
      <w:pPr>
        <w:pStyle w:val="Prrafodelista"/>
        <w:numPr>
          <w:ilvl w:val="0"/>
          <w:numId w:val="73"/>
        </w:numPr>
        <w:spacing w:line="360" w:lineRule="auto"/>
        <w:rPr>
          <w:rFonts w:ascii="Century Gothic" w:hAnsi="Century Gothic"/>
          <w:b/>
          <w:bCs/>
          <w:sz w:val="20"/>
          <w:szCs w:val="20"/>
        </w:rPr>
      </w:pPr>
      <w:r w:rsidRPr="002B3F73">
        <w:rPr>
          <w:rFonts w:ascii="Century Gothic" w:hAnsi="Century Gothic"/>
          <w:b/>
          <w:bCs/>
          <w:sz w:val="20"/>
          <w:szCs w:val="20"/>
        </w:rPr>
        <w:t>BASE NORMATIVA A APLICAR</w:t>
      </w:r>
    </w:p>
    <w:p w14:paraId="51F7E84C" w14:textId="648FA1EB" w:rsidR="002E6144" w:rsidRPr="002B3F73" w:rsidRDefault="002E6144" w:rsidP="00CF6A48">
      <w:pPr>
        <w:pStyle w:val="Prrafodelista"/>
        <w:numPr>
          <w:ilvl w:val="0"/>
          <w:numId w:val="75"/>
        </w:numPr>
        <w:spacing w:line="360" w:lineRule="auto"/>
        <w:rPr>
          <w:rFonts w:ascii="Century Gothic" w:hAnsi="Century Gothic"/>
          <w:sz w:val="20"/>
          <w:szCs w:val="20"/>
        </w:rPr>
      </w:pPr>
      <w:r w:rsidRPr="002B3F73">
        <w:rPr>
          <w:rFonts w:ascii="Century Gothic" w:hAnsi="Century Gothic"/>
          <w:sz w:val="20"/>
          <w:szCs w:val="20"/>
        </w:rPr>
        <w:t xml:space="preserve">Decreto </w:t>
      </w:r>
      <w:r w:rsidR="00CF6A48" w:rsidRPr="002B3F73">
        <w:rPr>
          <w:rFonts w:ascii="Century Gothic" w:hAnsi="Century Gothic"/>
          <w:sz w:val="20"/>
          <w:szCs w:val="20"/>
        </w:rPr>
        <w:t>L</w:t>
      </w:r>
      <w:r w:rsidRPr="002B3F73">
        <w:rPr>
          <w:rFonts w:ascii="Century Gothic" w:hAnsi="Century Gothic"/>
          <w:sz w:val="20"/>
          <w:szCs w:val="20"/>
        </w:rPr>
        <w:t>egislativo N° 1252 que crea el sistema nacional de programación multi</w:t>
      </w:r>
      <w:r w:rsidR="00CF6A48" w:rsidRPr="002B3F73">
        <w:rPr>
          <w:rFonts w:ascii="Century Gothic" w:hAnsi="Century Gothic"/>
          <w:sz w:val="20"/>
          <w:szCs w:val="20"/>
        </w:rPr>
        <w:t>anual y gestión de inversiones y deroga la ley N° 27293, Ley del sistema nacional de inversión pública.</w:t>
      </w:r>
    </w:p>
    <w:p w14:paraId="26294428" w14:textId="3C011BCC" w:rsidR="00CF6A48" w:rsidRPr="002B3F73" w:rsidRDefault="00CF6A48" w:rsidP="00CF6A48">
      <w:pPr>
        <w:pStyle w:val="Prrafodelista"/>
        <w:numPr>
          <w:ilvl w:val="0"/>
          <w:numId w:val="75"/>
        </w:numPr>
        <w:spacing w:line="360" w:lineRule="auto"/>
        <w:rPr>
          <w:rFonts w:ascii="Century Gothic" w:hAnsi="Century Gothic"/>
          <w:sz w:val="20"/>
          <w:szCs w:val="20"/>
        </w:rPr>
      </w:pPr>
      <w:r w:rsidRPr="002B3F73">
        <w:rPr>
          <w:rFonts w:ascii="Century Gothic" w:hAnsi="Century Gothic"/>
          <w:sz w:val="20"/>
          <w:szCs w:val="20"/>
        </w:rPr>
        <w:t>Decreto Legislativo N° 1432 que modifica el Decreto Legislativo N° 1252.</w:t>
      </w:r>
    </w:p>
    <w:p w14:paraId="45E97FCB" w14:textId="713ECA0A" w:rsidR="00CF6A48" w:rsidRPr="002B3F73" w:rsidRDefault="00CF6A48" w:rsidP="00CF6A48">
      <w:pPr>
        <w:pStyle w:val="Prrafodelista"/>
        <w:numPr>
          <w:ilvl w:val="0"/>
          <w:numId w:val="75"/>
        </w:numPr>
        <w:spacing w:line="360" w:lineRule="auto"/>
        <w:rPr>
          <w:rFonts w:ascii="Century Gothic" w:hAnsi="Century Gothic"/>
          <w:sz w:val="20"/>
          <w:szCs w:val="20"/>
        </w:rPr>
      </w:pPr>
      <w:r w:rsidRPr="002B3F73">
        <w:rPr>
          <w:rFonts w:ascii="Century Gothic" w:hAnsi="Century Gothic"/>
          <w:sz w:val="20"/>
          <w:szCs w:val="20"/>
        </w:rPr>
        <w:lastRenderedPageBreak/>
        <w:t>Decreto Supremo N° 284-2018-EF que aprueba el Reglamento del Decreto Legislativo N° 1252.</w:t>
      </w:r>
    </w:p>
    <w:p w14:paraId="66FEEAF8" w14:textId="37285C27" w:rsidR="00CF6A48" w:rsidRPr="002B3F73" w:rsidRDefault="00CF6A48" w:rsidP="00CF6A48">
      <w:pPr>
        <w:pStyle w:val="Prrafodelista"/>
        <w:numPr>
          <w:ilvl w:val="0"/>
          <w:numId w:val="75"/>
        </w:numPr>
        <w:spacing w:line="360" w:lineRule="auto"/>
        <w:rPr>
          <w:rFonts w:ascii="Century Gothic" w:hAnsi="Century Gothic"/>
          <w:sz w:val="20"/>
          <w:szCs w:val="20"/>
        </w:rPr>
      </w:pPr>
      <w:r w:rsidRPr="002B3F73">
        <w:rPr>
          <w:rFonts w:ascii="Century Gothic" w:hAnsi="Century Gothic"/>
          <w:sz w:val="20"/>
          <w:szCs w:val="20"/>
        </w:rPr>
        <w:t>Directiva General del sistema Nacional de programación Multianual y Gestión de Inversiones, aprobada por la resolución Directoral N° 001-2019-</w:t>
      </w:r>
      <w:r w:rsidR="002B3F73" w:rsidRPr="002B3F73">
        <w:rPr>
          <w:rFonts w:ascii="Century Gothic" w:hAnsi="Century Gothic"/>
          <w:sz w:val="20"/>
          <w:szCs w:val="20"/>
        </w:rPr>
        <w:t>EF</w:t>
      </w:r>
      <w:r w:rsidRPr="002B3F73">
        <w:rPr>
          <w:rFonts w:ascii="Century Gothic" w:hAnsi="Century Gothic"/>
          <w:sz w:val="20"/>
          <w:szCs w:val="20"/>
        </w:rPr>
        <w:t>/63.01.</w:t>
      </w:r>
    </w:p>
    <w:p w14:paraId="573AD33D" w14:textId="482E11CF" w:rsidR="00B1265D" w:rsidRPr="002B3F73" w:rsidRDefault="00B1265D" w:rsidP="00B1265D">
      <w:pPr>
        <w:pStyle w:val="Prrafodelista"/>
        <w:numPr>
          <w:ilvl w:val="0"/>
          <w:numId w:val="73"/>
        </w:numPr>
        <w:rPr>
          <w:rFonts w:ascii="Century Gothic" w:hAnsi="Century Gothic"/>
          <w:b/>
          <w:bCs/>
          <w:sz w:val="20"/>
          <w:szCs w:val="20"/>
        </w:rPr>
      </w:pPr>
      <w:r w:rsidRPr="002B3F73">
        <w:rPr>
          <w:rFonts w:ascii="Century Gothic" w:hAnsi="Century Gothic"/>
          <w:b/>
          <w:bCs/>
          <w:sz w:val="20"/>
          <w:szCs w:val="20"/>
        </w:rPr>
        <w:t>DESCRIPCION DE ACCIONES A REALIZAR E INSUMOS Y/O MATERIALES A UTILIZAR</w:t>
      </w:r>
    </w:p>
    <w:p w14:paraId="65833C48" w14:textId="77777777" w:rsidR="002E6144" w:rsidRPr="002B3F73" w:rsidRDefault="002E6144" w:rsidP="002E6144">
      <w:pPr>
        <w:pStyle w:val="Prrafodelista"/>
        <w:rPr>
          <w:rFonts w:ascii="Century Gothic" w:hAnsi="Century Gothic"/>
          <w:sz w:val="20"/>
          <w:szCs w:val="20"/>
        </w:rPr>
      </w:pPr>
    </w:p>
    <w:p w14:paraId="101033A2" w14:textId="77777777" w:rsidR="00CF6A48" w:rsidRPr="002B3F73" w:rsidRDefault="00CF6A48" w:rsidP="002E6144">
      <w:pPr>
        <w:pStyle w:val="Prrafodelista"/>
        <w:rPr>
          <w:rFonts w:ascii="Century Gothic" w:hAnsi="Century Gothic"/>
          <w:sz w:val="20"/>
          <w:szCs w:val="20"/>
        </w:rPr>
      </w:pPr>
    </w:p>
    <w:p w14:paraId="5B5E28AF"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r w:rsidRPr="002B3F73">
        <w:rPr>
          <w:rStyle w:val="Fuentedeprrafopredeter1"/>
          <w:rFonts w:ascii="Century Gothic" w:eastAsia="Times New Roman" w:hAnsi="Century Gothic" w:cs="Arial"/>
          <w:sz w:val="20"/>
          <w:szCs w:val="20"/>
        </w:rPr>
        <w:t xml:space="preserve">La intervención planteada para resolver el problema de deficiente acceso a la movilidad urbana consiste en:  </w:t>
      </w:r>
    </w:p>
    <w:p w14:paraId="464BB351" w14:textId="77777777" w:rsidR="00B31BD1" w:rsidRPr="002B3F73" w:rsidRDefault="00B31BD1" w:rsidP="00B31BD1">
      <w:pPr>
        <w:pStyle w:val="Prrafodelista"/>
        <w:spacing w:after="0"/>
        <w:ind w:left="426"/>
        <w:rPr>
          <w:rStyle w:val="Fuentedeprrafopredeter1"/>
          <w:rFonts w:ascii="Century Gothic" w:eastAsia="Times New Roman" w:hAnsi="Century Gothic" w:cs="Arial"/>
          <w:sz w:val="20"/>
          <w:szCs w:val="20"/>
        </w:rPr>
      </w:pPr>
    </w:p>
    <w:p w14:paraId="612AF9EC" w14:textId="77777777" w:rsidR="00B31BD1" w:rsidRPr="002B3F73" w:rsidRDefault="00B31BD1" w:rsidP="00B0632B">
      <w:pPr>
        <w:pStyle w:val="Prrafodelista"/>
        <w:numPr>
          <w:ilvl w:val="0"/>
          <w:numId w:val="81"/>
        </w:numPr>
        <w:spacing w:line="276" w:lineRule="auto"/>
        <w:rPr>
          <w:rFonts w:ascii="Century Gothic" w:hAnsi="Century Gothic" w:cs="Arial"/>
          <w:b/>
          <w:sz w:val="20"/>
          <w:szCs w:val="20"/>
        </w:rPr>
      </w:pPr>
      <w:r w:rsidRPr="002B3F73">
        <w:rPr>
          <w:rFonts w:ascii="Century Gothic" w:hAnsi="Century Gothic" w:cs="Arial"/>
          <w:b/>
          <w:sz w:val="20"/>
          <w:szCs w:val="20"/>
        </w:rPr>
        <w:t>Pavimentación articulada</w:t>
      </w:r>
    </w:p>
    <w:p w14:paraId="48C2C839"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 xml:space="preserve">Se ejecutará la pavimentación con adoquines en las vías de la </w:t>
      </w:r>
      <w:r w:rsidRPr="002B3F73">
        <w:rPr>
          <w:rFonts w:ascii="Century Gothic" w:hAnsi="Century Gothic" w:cs="Arial"/>
          <w:b/>
          <w:bCs/>
          <w:sz w:val="20"/>
          <w:szCs w:val="20"/>
        </w:rPr>
        <w:t>Urbanización Villa El Sol</w:t>
      </w:r>
      <w:r w:rsidRPr="002B3F73">
        <w:rPr>
          <w:rFonts w:ascii="Century Gothic" w:hAnsi="Century Gothic" w:cs="Arial"/>
          <w:bCs/>
          <w:sz w:val="20"/>
          <w:szCs w:val="20"/>
        </w:rPr>
        <w:t>. La estructura del pavimento estará compuesta por las siguientes capas:</w:t>
      </w:r>
    </w:p>
    <w:p w14:paraId="7388055A"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Corte de terreno y eliminación de material excedente.</w:t>
      </w:r>
    </w:p>
    <w:p w14:paraId="444234F2"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Perfilado y compactado de la subrasante existente.</w:t>
      </w:r>
    </w:p>
    <w:p w14:paraId="3AF60D71"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Colocación de una base granular adecuadamente compactada (espesor de 20 cm).</w:t>
      </w:r>
    </w:p>
    <w:p w14:paraId="0C6E869D"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Cama de arena gruesa nivelada para la correcta instalación de adoquines.</w:t>
      </w:r>
    </w:p>
    <w:p w14:paraId="072EF15B"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Asentado de adoquines tipo 8x10x20 cm.</w:t>
      </w:r>
    </w:p>
    <w:p w14:paraId="2EEDEC01"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Sellado de juntas con arena fina y compactación final.</w:t>
      </w:r>
    </w:p>
    <w:p w14:paraId="7883A1D3"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Nivelación de buzones de desagüe.</w:t>
      </w:r>
    </w:p>
    <w:p w14:paraId="6CE41615"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Esta solución ofrece ventajas como mayor durabilidad frente al desgaste, buena resistencia al tránsito vehicular liviano y mediano, así como facilidad y bajo costo en labores de mantenimiento o reemplazo puntual.</w:t>
      </w:r>
    </w:p>
    <w:p w14:paraId="05301C58" w14:textId="77777777" w:rsidR="00B31BD1" w:rsidRPr="002B3F73" w:rsidRDefault="00B31BD1" w:rsidP="00B31BD1">
      <w:pPr>
        <w:pStyle w:val="Prrafodelista"/>
        <w:spacing w:line="276" w:lineRule="auto"/>
        <w:ind w:left="567"/>
        <w:rPr>
          <w:rFonts w:ascii="Century Gothic" w:hAnsi="Century Gothic" w:cs="Arial"/>
          <w:bCs/>
          <w:sz w:val="20"/>
          <w:szCs w:val="20"/>
        </w:rPr>
      </w:pPr>
    </w:p>
    <w:p w14:paraId="21BC010F" w14:textId="77777777" w:rsidR="00B31BD1" w:rsidRPr="002B3F73" w:rsidRDefault="00B31BD1" w:rsidP="00B0632B">
      <w:pPr>
        <w:pStyle w:val="Prrafodelista"/>
        <w:numPr>
          <w:ilvl w:val="0"/>
          <w:numId w:val="81"/>
        </w:numPr>
        <w:spacing w:line="276" w:lineRule="auto"/>
        <w:rPr>
          <w:rFonts w:ascii="Century Gothic" w:hAnsi="Century Gothic" w:cs="Arial"/>
          <w:bCs/>
          <w:sz w:val="20"/>
          <w:szCs w:val="20"/>
        </w:rPr>
      </w:pPr>
      <w:r w:rsidRPr="002B3F73">
        <w:rPr>
          <w:rFonts w:ascii="Century Gothic" w:hAnsi="Century Gothic" w:cs="Arial"/>
          <w:bCs/>
          <w:sz w:val="20"/>
          <w:szCs w:val="20"/>
        </w:rPr>
        <w:t>Bermas</w:t>
      </w:r>
    </w:p>
    <w:p w14:paraId="448172EB"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Se permite la colocación de bermas, ya que las calles en cuestión cuentan con el ancho suficiente para incorporar calzada, vereda y bermas. El diseño contempla bermas construidas con concreto simple de resistencia f'c = 175 kg/cm², incluyendo base granular compactada y sellado de juntas con material asfáltico.</w:t>
      </w:r>
    </w:p>
    <w:p w14:paraId="35226C60" w14:textId="057DE986"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El proceso incluye:</w:t>
      </w:r>
    </w:p>
    <w:p w14:paraId="04A471E6" w14:textId="0AC3B6B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Encofrado y desencofrado</w:t>
      </w:r>
      <w:r w:rsidR="00CD104E">
        <w:rPr>
          <w:rFonts w:ascii="Century Gothic" w:hAnsi="Century Gothic" w:cs="Arial"/>
          <w:bCs/>
          <w:sz w:val="20"/>
          <w:szCs w:val="20"/>
        </w:rPr>
        <w:t>.</w:t>
      </w:r>
    </w:p>
    <w:p w14:paraId="33B241EC" w14:textId="24799344"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Curado del concreto</w:t>
      </w:r>
      <w:r w:rsidR="00CD104E">
        <w:rPr>
          <w:rFonts w:ascii="Century Gothic" w:hAnsi="Century Gothic" w:cs="Arial"/>
          <w:bCs/>
          <w:sz w:val="20"/>
          <w:szCs w:val="20"/>
        </w:rPr>
        <w:t>.</w:t>
      </w:r>
    </w:p>
    <w:p w14:paraId="5897CB82" w14:textId="67136314"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Sellado de juntas con material asfáltico.</w:t>
      </w:r>
    </w:p>
    <w:p w14:paraId="52670CB9"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 xml:space="preserve">El acabado incluye </w:t>
      </w:r>
      <w:r w:rsidRPr="002B3F73">
        <w:rPr>
          <w:rFonts w:ascii="Century Gothic" w:hAnsi="Century Gothic" w:cs="Arial"/>
          <w:b/>
          <w:bCs/>
          <w:sz w:val="20"/>
          <w:szCs w:val="20"/>
        </w:rPr>
        <w:t>pulido y curado controlado</w:t>
      </w:r>
      <w:r w:rsidRPr="002B3F73">
        <w:rPr>
          <w:rFonts w:ascii="Century Gothic" w:hAnsi="Century Gothic" w:cs="Arial"/>
          <w:bCs/>
          <w:sz w:val="20"/>
          <w:szCs w:val="20"/>
        </w:rPr>
        <w:t>, asegurando durabilidad y correcta integración al sistema vial.</w:t>
      </w:r>
    </w:p>
    <w:p w14:paraId="565FEE85" w14:textId="77777777" w:rsidR="00B31BD1" w:rsidRPr="002B3F73" w:rsidRDefault="00B31BD1" w:rsidP="00B31BD1">
      <w:pPr>
        <w:pStyle w:val="Prrafodelista"/>
        <w:spacing w:line="276" w:lineRule="auto"/>
        <w:ind w:left="567"/>
        <w:rPr>
          <w:rFonts w:ascii="Century Gothic" w:hAnsi="Century Gothic" w:cs="Arial"/>
          <w:bCs/>
          <w:sz w:val="20"/>
          <w:szCs w:val="20"/>
        </w:rPr>
      </w:pPr>
    </w:p>
    <w:p w14:paraId="394E51F0" w14:textId="77777777" w:rsidR="00B31BD1" w:rsidRPr="002B3F73" w:rsidRDefault="00B31BD1" w:rsidP="003C586D">
      <w:pPr>
        <w:pStyle w:val="Prrafodelista"/>
        <w:numPr>
          <w:ilvl w:val="0"/>
          <w:numId w:val="81"/>
        </w:numPr>
        <w:spacing w:line="276" w:lineRule="auto"/>
        <w:rPr>
          <w:rFonts w:ascii="Century Gothic" w:hAnsi="Century Gothic" w:cs="Arial"/>
          <w:bCs/>
          <w:sz w:val="20"/>
          <w:szCs w:val="20"/>
        </w:rPr>
      </w:pPr>
      <w:r w:rsidRPr="002B3F73">
        <w:rPr>
          <w:rFonts w:ascii="Century Gothic" w:hAnsi="Century Gothic" w:cs="Arial"/>
          <w:bCs/>
          <w:sz w:val="20"/>
          <w:szCs w:val="20"/>
        </w:rPr>
        <w:t>Áreas verdes</w:t>
      </w:r>
    </w:p>
    <w:p w14:paraId="0CAA3411" w14:textId="3C93D858"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Se ha considerado la implementación de áreas verdes en bermas, distribuidas a lo largo de las vías de la Urbanización Villa El Sol. Estas áreas están destinadas al tratamiento paisajístico de las bermas mediante labores básicas de preparación de terreno</w:t>
      </w:r>
      <w:r w:rsidR="00CD104E">
        <w:rPr>
          <w:rFonts w:ascii="Century Gothic" w:hAnsi="Century Gothic" w:cs="Arial"/>
          <w:bCs/>
          <w:sz w:val="20"/>
          <w:szCs w:val="20"/>
        </w:rPr>
        <w:t>, según los planos</w:t>
      </w:r>
      <w:r w:rsidRPr="002B3F73">
        <w:rPr>
          <w:rFonts w:ascii="Century Gothic" w:hAnsi="Century Gothic" w:cs="Arial"/>
          <w:bCs/>
          <w:sz w:val="20"/>
          <w:szCs w:val="20"/>
        </w:rPr>
        <w:t>.</w:t>
      </w:r>
    </w:p>
    <w:p w14:paraId="789C1569"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Las actividades comprendidas incluyen:</w:t>
      </w:r>
    </w:p>
    <w:p w14:paraId="16EE67EA"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Excavación manual de zanjas para la preparación del terreno destinado a siembra.</w:t>
      </w:r>
    </w:p>
    <w:p w14:paraId="53153EC5"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lastRenderedPageBreak/>
        <w:t>Eliminación de material excedente, garantizando el nivel adecuado y condiciones óptimas del sustrato.</w:t>
      </w:r>
    </w:p>
    <w:p w14:paraId="7115DF55"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Acarreo del material excedente hacia los sitios de disposición autorizados.</w:t>
      </w:r>
    </w:p>
    <w:p w14:paraId="6F25C2ED"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Estas acciones permitirán habilitar espacios verdes que mejoren la calidad ambiental del entorno urbano, favorezcan la absorción de aguas de lluvia y aporten al embellecimiento del paisaje vial.</w:t>
      </w:r>
    </w:p>
    <w:p w14:paraId="16B3F277" w14:textId="77777777" w:rsidR="00B31BD1" w:rsidRPr="002B3F73" w:rsidRDefault="00B31BD1" w:rsidP="00B31BD1">
      <w:pPr>
        <w:pStyle w:val="Prrafodelista"/>
        <w:spacing w:line="276" w:lineRule="auto"/>
        <w:ind w:left="567"/>
        <w:rPr>
          <w:rFonts w:ascii="Century Gothic" w:hAnsi="Century Gothic" w:cs="Arial"/>
          <w:bCs/>
          <w:sz w:val="20"/>
          <w:szCs w:val="20"/>
        </w:rPr>
      </w:pPr>
    </w:p>
    <w:p w14:paraId="10697628" w14:textId="77777777" w:rsidR="00B31BD1" w:rsidRPr="002B3F73" w:rsidRDefault="00B31BD1" w:rsidP="003C586D">
      <w:pPr>
        <w:pStyle w:val="Prrafodelista"/>
        <w:numPr>
          <w:ilvl w:val="0"/>
          <w:numId w:val="81"/>
        </w:numPr>
        <w:spacing w:line="276" w:lineRule="auto"/>
        <w:rPr>
          <w:rFonts w:ascii="Century Gothic" w:hAnsi="Century Gothic" w:cs="Arial"/>
          <w:bCs/>
          <w:sz w:val="20"/>
          <w:szCs w:val="20"/>
        </w:rPr>
      </w:pPr>
      <w:r w:rsidRPr="002B3F73">
        <w:rPr>
          <w:rFonts w:ascii="Century Gothic" w:hAnsi="Century Gothic" w:cs="Arial"/>
          <w:bCs/>
          <w:sz w:val="20"/>
          <w:szCs w:val="20"/>
        </w:rPr>
        <w:t>Señales de trafico</w:t>
      </w:r>
    </w:p>
    <w:p w14:paraId="38E6957A"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Se ha previsto la instalación de señalización vial horizontal y vertical como parte del mejoramiento del servicio de movilidad en la Urbanización Villa El Sol, con el objetivo de ordenar el tránsito, mejorar la seguridad vial y facilitar la orientación de conductores y peatones.</w:t>
      </w:r>
    </w:p>
    <w:p w14:paraId="010144F6"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Las acciones comprendidas incluyen:</w:t>
      </w:r>
    </w:p>
    <w:p w14:paraId="28BF4A77" w14:textId="1FC19651"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Marcas en el pavimento con pintura de tráfico color amarillo tipo A-TOCM, destinadas a la delimitación de carriles, pasos peatonales, zonas de parqueo y advertencias viales.</w:t>
      </w:r>
    </w:p>
    <w:p w14:paraId="4D987A71" w14:textId="6745D8A2"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Instalación de señales verticales reglamentarias, que incluyen postes galvanizados, placas reflectivas y accesorios de anclaje, de acuerdo con la normativa técnica vigente.</w:t>
      </w:r>
    </w:p>
    <w:p w14:paraId="6D9E23C4"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Esta señalización permitirá reforzar la organización vial, mejorar la visibilidad de las zonas de riesgo, y contribuir a una circulación más segura y eficiente tanto para peatones como para vehículos.</w:t>
      </w:r>
    </w:p>
    <w:p w14:paraId="66CF0F23" w14:textId="77777777" w:rsidR="00B31BD1" w:rsidRPr="002B3F73" w:rsidRDefault="00B31BD1" w:rsidP="00B31BD1">
      <w:pPr>
        <w:pStyle w:val="Prrafodelista"/>
        <w:spacing w:line="276" w:lineRule="auto"/>
        <w:ind w:left="567"/>
        <w:rPr>
          <w:rFonts w:ascii="Century Gothic" w:hAnsi="Century Gothic" w:cs="Arial"/>
          <w:bCs/>
          <w:sz w:val="20"/>
          <w:szCs w:val="20"/>
        </w:rPr>
      </w:pPr>
    </w:p>
    <w:p w14:paraId="30849226" w14:textId="77777777" w:rsidR="00B31BD1" w:rsidRPr="002B3F73" w:rsidRDefault="00B31BD1" w:rsidP="003C586D">
      <w:pPr>
        <w:pStyle w:val="Prrafodelista"/>
        <w:numPr>
          <w:ilvl w:val="0"/>
          <w:numId w:val="81"/>
        </w:numPr>
        <w:spacing w:line="276" w:lineRule="auto"/>
        <w:rPr>
          <w:rFonts w:ascii="Century Gothic" w:hAnsi="Century Gothic" w:cs="Arial"/>
          <w:bCs/>
          <w:sz w:val="20"/>
          <w:szCs w:val="20"/>
        </w:rPr>
      </w:pPr>
      <w:r w:rsidRPr="002B3F73">
        <w:rPr>
          <w:rFonts w:ascii="Century Gothic" w:hAnsi="Century Gothic" w:cs="Arial"/>
          <w:bCs/>
          <w:sz w:val="20"/>
          <w:szCs w:val="20"/>
        </w:rPr>
        <w:t>Vereda</w:t>
      </w:r>
    </w:p>
    <w:p w14:paraId="68E78CE0" w14:textId="13000D62"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Se ha considerado la ejecución de veredas de concreto en las vías de la Urbanización Villa El Sol. Esta infraestructura peatonal busca garantizar la seguridad, accesibilidad y comodidad para los transeúntes.</w:t>
      </w:r>
    </w:p>
    <w:p w14:paraId="16145BBF"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Las actividades comprendidas en esta partida incluyen:</w:t>
      </w:r>
    </w:p>
    <w:p w14:paraId="26107738"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Colocación de base granular de 20 cm de espesor, adecuadamente compactada para asegurar estabilidad estructural.</w:t>
      </w:r>
    </w:p>
    <w:p w14:paraId="60BA6819"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Ejecución de vereda en concreto f’c = 175 kg/cm², con un espesor uniforme y resistencia adecuada al uso peatonal.</w:t>
      </w:r>
    </w:p>
    <w:p w14:paraId="6A386F3B"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Pulido superficial para lograr un acabado uniforme.</w:t>
      </w:r>
    </w:p>
    <w:p w14:paraId="121016B5"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Curado del concreto, asegurando su correcta resistencia y durabilidad.</w:t>
      </w:r>
    </w:p>
    <w:p w14:paraId="0E43E34A"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Formación de juntas de dilatación cada 3,00 m, mediante bruñas y/o cortes.</w:t>
      </w:r>
    </w:p>
    <w:p w14:paraId="5D7356F0"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Pintado de rampas de acceso con pintura de tráfico, de color amarillo.</w:t>
      </w:r>
    </w:p>
    <w:p w14:paraId="2CDB12D9"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Estas veredas facilitarán un tránsito peatonal seguro y continuo, mejorando las condiciones de accesibilidad urbana para todos los usuarios, incluyendo personas con movilidad reducida.</w:t>
      </w:r>
    </w:p>
    <w:p w14:paraId="6B6EEA9E" w14:textId="77777777" w:rsidR="00B31BD1" w:rsidRPr="002B3F73" w:rsidRDefault="00B31BD1" w:rsidP="00B31BD1">
      <w:pPr>
        <w:pStyle w:val="Prrafodelista"/>
        <w:spacing w:line="276" w:lineRule="auto"/>
        <w:ind w:left="567"/>
        <w:rPr>
          <w:rFonts w:ascii="Century Gothic" w:hAnsi="Century Gothic" w:cs="Arial"/>
          <w:bCs/>
          <w:sz w:val="20"/>
          <w:szCs w:val="20"/>
        </w:rPr>
      </w:pPr>
    </w:p>
    <w:p w14:paraId="40A24C3B" w14:textId="77777777" w:rsidR="00B31BD1" w:rsidRPr="002B3F73" w:rsidRDefault="00B31BD1" w:rsidP="003C586D">
      <w:pPr>
        <w:pStyle w:val="Prrafodelista"/>
        <w:numPr>
          <w:ilvl w:val="0"/>
          <w:numId w:val="81"/>
        </w:numPr>
        <w:spacing w:line="276" w:lineRule="auto"/>
        <w:rPr>
          <w:rFonts w:ascii="Century Gothic" w:hAnsi="Century Gothic" w:cs="Arial"/>
          <w:bCs/>
          <w:sz w:val="20"/>
          <w:szCs w:val="20"/>
        </w:rPr>
      </w:pPr>
      <w:r w:rsidRPr="002B3F73">
        <w:rPr>
          <w:rFonts w:ascii="Century Gothic" w:hAnsi="Century Gothic" w:cs="Arial"/>
          <w:bCs/>
          <w:sz w:val="20"/>
          <w:szCs w:val="20"/>
        </w:rPr>
        <w:t>Sardineles</w:t>
      </w:r>
    </w:p>
    <w:p w14:paraId="2D5356B7"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Se ha contemplado la construcción de sardineles de concreto simple como elemento de confinamiento para la calzada y veredas en las vías de la Urbanización Villa El Sol, con el objetivo de contener la estructura del pavimento y facilitar el ordenamiento vial.</w:t>
      </w:r>
    </w:p>
    <w:p w14:paraId="713277CE"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Las actividades consideradas incluyen:</w:t>
      </w:r>
    </w:p>
    <w:p w14:paraId="382B050F"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lastRenderedPageBreak/>
        <w:t>Construcción de sardineles de concreto simple f’c = 175 kg/cm², con dimensiones estándar y sección trapezoidal, ejecutados en obra mediante encofrado lineal.</w:t>
      </w:r>
    </w:p>
    <w:p w14:paraId="656DE797"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Pulido del acabado superficial, asegurando una terminación uniforme y estética.</w:t>
      </w:r>
    </w:p>
    <w:p w14:paraId="445A6F36"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Curado del concreto, realizado de acuerdo con las especificaciones técnicas para garantizar la resistencia final.</w:t>
      </w:r>
    </w:p>
    <w:p w14:paraId="5C693EE9" w14:textId="77777777" w:rsidR="00B31BD1" w:rsidRPr="002B3F73" w:rsidRDefault="00B31BD1" w:rsidP="00B31BD1">
      <w:pPr>
        <w:pStyle w:val="Prrafodelista"/>
        <w:numPr>
          <w:ilvl w:val="0"/>
          <w:numId w:val="80"/>
        </w:numPr>
        <w:spacing w:line="276" w:lineRule="auto"/>
        <w:rPr>
          <w:rFonts w:ascii="Century Gothic" w:hAnsi="Century Gothic" w:cs="Arial"/>
          <w:bCs/>
          <w:sz w:val="20"/>
          <w:szCs w:val="20"/>
        </w:rPr>
      </w:pPr>
      <w:r w:rsidRPr="002B3F73">
        <w:rPr>
          <w:rFonts w:ascii="Century Gothic" w:hAnsi="Century Gothic" w:cs="Arial"/>
          <w:bCs/>
          <w:sz w:val="20"/>
          <w:szCs w:val="20"/>
        </w:rPr>
        <w:t>Formación de juntas de dilatación cada 3,00 m, mediante cortes o bruñas.</w:t>
      </w:r>
    </w:p>
    <w:p w14:paraId="4C9F57BF" w14:textId="77777777" w:rsidR="00B31BD1" w:rsidRPr="002B3F73" w:rsidRDefault="00B31BD1" w:rsidP="00B31BD1">
      <w:pPr>
        <w:pStyle w:val="Prrafodelista"/>
        <w:spacing w:line="276" w:lineRule="auto"/>
        <w:ind w:left="567"/>
        <w:rPr>
          <w:rFonts w:ascii="Century Gothic" w:hAnsi="Century Gothic" w:cs="Arial"/>
          <w:bCs/>
          <w:sz w:val="20"/>
          <w:szCs w:val="20"/>
        </w:rPr>
      </w:pPr>
      <w:r w:rsidRPr="002B3F73">
        <w:rPr>
          <w:rFonts w:ascii="Century Gothic" w:hAnsi="Century Gothic" w:cs="Arial"/>
          <w:bCs/>
          <w:sz w:val="20"/>
          <w:szCs w:val="20"/>
        </w:rPr>
        <w:t>Los sardineles cumplirán la función de confinar el pavimento adoquinado, canalizar las aguas superficiales y delimitar los espacios peatonales y vehiculares, brindando orden y seguridad al entorno vial.</w:t>
      </w:r>
    </w:p>
    <w:p w14:paraId="17F611D5"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5616CAE1" w14:textId="01668D14" w:rsidR="00B31BD1" w:rsidRPr="002B3F73" w:rsidRDefault="00B31BD1" w:rsidP="00B31BD1">
      <w:pPr>
        <w:pStyle w:val="Prrafodelista"/>
        <w:spacing w:line="276" w:lineRule="auto"/>
        <w:ind w:left="426"/>
        <w:jc w:val="center"/>
        <w:rPr>
          <w:rStyle w:val="Fuentedeprrafopredeter1"/>
          <w:rFonts w:ascii="Century Gothic" w:eastAsia="Times New Roman" w:hAnsi="Century Gothic" w:cs="Arial"/>
          <w:sz w:val="20"/>
          <w:szCs w:val="20"/>
        </w:rPr>
      </w:pPr>
      <w:r w:rsidRPr="002B3F73">
        <w:rPr>
          <w:rStyle w:val="Fuentedeprrafopredeter1"/>
          <w:rFonts w:ascii="Century Gothic" w:hAnsi="Century Gothic" w:cs="Arial"/>
          <w:b/>
          <w:bCs/>
          <w:color w:val="000000"/>
          <w:sz w:val="20"/>
          <w:szCs w:val="20"/>
          <w:u w:val="single"/>
        </w:rPr>
        <w:t>Imagen Sardinel</w:t>
      </w:r>
    </w:p>
    <w:p w14:paraId="437203E9"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r w:rsidRPr="002B3F73">
        <w:rPr>
          <w:rStyle w:val="Fuentedeprrafopredeter1"/>
          <w:rFonts w:ascii="Century Gothic" w:eastAsia="Times New Roman" w:hAnsi="Century Gothic" w:cs="Arial"/>
          <w:noProof/>
          <w:sz w:val="20"/>
          <w:szCs w:val="20"/>
        </w:rPr>
        <w:drawing>
          <wp:anchor distT="0" distB="0" distL="114300" distR="114300" simplePos="0" relativeHeight="252150784" behindDoc="1" locked="0" layoutInCell="1" allowOverlap="1" wp14:anchorId="7B733A8F" wp14:editId="26FE0756">
            <wp:simplePos x="0" y="0"/>
            <wp:positionH relativeFrom="column">
              <wp:posOffset>390525</wp:posOffset>
            </wp:positionH>
            <wp:positionV relativeFrom="paragraph">
              <wp:posOffset>71121</wp:posOffset>
            </wp:positionV>
            <wp:extent cx="5320030" cy="2179320"/>
            <wp:effectExtent l="76200" t="76200" r="128270" b="125730"/>
            <wp:wrapNone/>
            <wp:docPr id="11984503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450396" name=""/>
                    <pic:cNvPicPr/>
                  </pic:nvPicPr>
                  <pic:blipFill rotWithShape="1">
                    <a:blip r:embed="rId16">
                      <a:extLst>
                        <a:ext uri="{28A0092B-C50C-407E-A947-70E740481C1C}">
                          <a14:useLocalDpi xmlns:a14="http://schemas.microsoft.com/office/drawing/2010/main" val="0"/>
                        </a:ext>
                      </a:extLst>
                    </a:blip>
                    <a:srcRect l="7179"/>
                    <a:stretch>
                      <a:fillRect/>
                    </a:stretch>
                  </pic:blipFill>
                  <pic:spPr bwMode="auto">
                    <a:xfrm>
                      <a:off x="0" y="0"/>
                      <a:ext cx="5320030" cy="21793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0CEA40"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72833C3D"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2FAAE9B2"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4AD41D1E"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466DDE5E"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7FF88726"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7C65B62F"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650B332A"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79B6C977"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745BDA0E"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02C946CC"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7EADAF63" w14:textId="77777777" w:rsidR="00B31BD1" w:rsidRPr="002B3F73" w:rsidRDefault="00B31BD1" w:rsidP="00B31BD1">
      <w:pPr>
        <w:pStyle w:val="Prrafodelista"/>
        <w:spacing w:line="276" w:lineRule="auto"/>
        <w:ind w:left="426"/>
        <w:rPr>
          <w:rStyle w:val="Fuentedeprrafopredeter1"/>
          <w:rFonts w:ascii="Century Gothic" w:eastAsia="Times New Roman" w:hAnsi="Century Gothic" w:cs="Arial"/>
          <w:sz w:val="20"/>
          <w:szCs w:val="20"/>
        </w:rPr>
      </w:pPr>
    </w:p>
    <w:p w14:paraId="02B32B5F" w14:textId="77777777" w:rsidR="002B3F73" w:rsidRDefault="00B31BD1" w:rsidP="002B3F73">
      <w:pPr>
        <w:pStyle w:val="Prrafodelista"/>
        <w:spacing w:line="276" w:lineRule="auto"/>
        <w:ind w:left="426" w:hanging="426"/>
        <w:rPr>
          <w:rFonts w:ascii="Century Gothic" w:hAnsi="Century Gothic"/>
          <w:sz w:val="20"/>
          <w:szCs w:val="20"/>
        </w:rPr>
      </w:pPr>
      <w:r w:rsidRPr="002B3F73">
        <w:rPr>
          <w:rFonts w:ascii="Century Gothic" w:hAnsi="Century Gothic"/>
          <w:sz w:val="20"/>
          <w:szCs w:val="20"/>
        </w:rPr>
        <w:t xml:space="preserve">             Fuente: Anexo, Planos del estudio de pre inversión</w:t>
      </w:r>
    </w:p>
    <w:p w14:paraId="66DD3C03" w14:textId="77777777" w:rsidR="002B3F73" w:rsidRDefault="002B3F73" w:rsidP="002B3F73">
      <w:pPr>
        <w:pStyle w:val="Prrafodelista"/>
        <w:spacing w:line="276" w:lineRule="auto"/>
        <w:ind w:left="426" w:hanging="426"/>
        <w:rPr>
          <w:rFonts w:ascii="Century Gothic" w:hAnsi="Century Gothic"/>
          <w:sz w:val="20"/>
          <w:szCs w:val="20"/>
        </w:rPr>
      </w:pPr>
    </w:p>
    <w:p w14:paraId="5B544470" w14:textId="54BD715F" w:rsidR="00F10CA7" w:rsidRPr="002B3F73" w:rsidRDefault="00F10CA7" w:rsidP="002B3F73">
      <w:pPr>
        <w:pStyle w:val="Prrafodelista"/>
        <w:spacing w:line="276" w:lineRule="auto"/>
        <w:ind w:left="426" w:hanging="426"/>
        <w:rPr>
          <w:rFonts w:ascii="Century Gothic" w:hAnsi="Century Gothic"/>
          <w:b/>
          <w:bCs/>
          <w:sz w:val="20"/>
          <w:szCs w:val="20"/>
        </w:rPr>
      </w:pPr>
      <w:r w:rsidRPr="002B3F73">
        <w:rPr>
          <w:rFonts w:ascii="Century Gothic" w:hAnsi="Century Gothic"/>
          <w:b/>
          <w:bCs/>
          <w:noProof/>
          <w:sz w:val="20"/>
          <w:szCs w:val="20"/>
        </w:rPr>
        <w:drawing>
          <wp:anchor distT="0" distB="0" distL="114300" distR="114300" simplePos="0" relativeHeight="252151808" behindDoc="0" locked="0" layoutInCell="1" allowOverlap="1" wp14:anchorId="10C190C6" wp14:editId="5B706F99">
            <wp:simplePos x="0" y="0"/>
            <wp:positionH relativeFrom="column">
              <wp:posOffset>-680085</wp:posOffset>
            </wp:positionH>
            <wp:positionV relativeFrom="paragraph">
              <wp:posOffset>261620</wp:posOffset>
            </wp:positionV>
            <wp:extent cx="6690360" cy="3057525"/>
            <wp:effectExtent l="76200" t="76200" r="129540" b="142875"/>
            <wp:wrapSquare wrapText="bothSides"/>
            <wp:docPr id="628988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98832" name=""/>
                    <pic:cNvPicPr/>
                  </pic:nvPicPr>
                  <pic:blipFill>
                    <a:blip r:embed="rId17">
                      <a:extLst>
                        <a:ext uri="{28A0092B-C50C-407E-A947-70E740481C1C}">
                          <a14:useLocalDpi xmlns:a14="http://schemas.microsoft.com/office/drawing/2010/main" val="0"/>
                        </a:ext>
                      </a:extLst>
                    </a:blip>
                    <a:stretch>
                      <a:fillRect/>
                    </a:stretch>
                  </pic:blipFill>
                  <pic:spPr>
                    <a:xfrm>
                      <a:off x="0" y="0"/>
                      <a:ext cx="6690360" cy="30575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2B3F73">
        <w:rPr>
          <w:rFonts w:ascii="Century Gothic" w:hAnsi="Century Gothic"/>
          <w:b/>
          <w:bCs/>
          <w:sz w:val="20"/>
          <w:szCs w:val="20"/>
        </w:rPr>
        <w:t>PLANIMETRIA GENERAL DE LAS VIAS A INTERVENIR</w:t>
      </w:r>
    </w:p>
    <w:p w14:paraId="755E17CD" w14:textId="770FBB51" w:rsidR="00F10CA7" w:rsidRDefault="00F10CA7" w:rsidP="00F10CA7">
      <w:pPr>
        <w:rPr>
          <w:rFonts w:ascii="Century Gothic" w:hAnsi="Century Gothic"/>
          <w:b/>
          <w:bCs/>
          <w:sz w:val="20"/>
          <w:szCs w:val="20"/>
          <w:lang w:val="it-IT"/>
        </w:rPr>
      </w:pPr>
      <w:r w:rsidRPr="002B3F73">
        <w:rPr>
          <w:rFonts w:ascii="Century Gothic" w:hAnsi="Century Gothic"/>
          <w:b/>
          <w:bCs/>
          <w:sz w:val="20"/>
          <w:szCs w:val="20"/>
          <w:lang w:val="it-IT"/>
        </w:rPr>
        <w:t xml:space="preserve">PLANIMETRIA </w:t>
      </w:r>
      <w:r w:rsidR="005E5703" w:rsidRPr="002B3F73">
        <w:rPr>
          <w:rFonts w:ascii="Century Gothic" w:hAnsi="Century Gothic"/>
          <w:b/>
          <w:bCs/>
          <w:sz w:val="20"/>
          <w:szCs w:val="20"/>
          <w:lang w:val="it-IT"/>
        </w:rPr>
        <w:t>GENERAL -</w:t>
      </w:r>
      <w:r w:rsidRPr="002B3F73">
        <w:rPr>
          <w:rFonts w:ascii="Century Gothic" w:hAnsi="Century Gothic"/>
          <w:b/>
          <w:bCs/>
          <w:sz w:val="20"/>
          <w:szCs w:val="20"/>
          <w:lang w:val="it-IT"/>
        </w:rPr>
        <w:t xml:space="preserve"> TRAMO I</w:t>
      </w:r>
    </w:p>
    <w:p w14:paraId="7A937E5D" w14:textId="77777777" w:rsidR="0099274A" w:rsidRPr="00792DAA" w:rsidRDefault="0099274A" w:rsidP="0099274A">
      <w:pPr>
        <w:pStyle w:val="Prrafodelista"/>
        <w:numPr>
          <w:ilvl w:val="0"/>
          <w:numId w:val="81"/>
        </w:numPr>
        <w:spacing w:line="276" w:lineRule="auto"/>
        <w:rPr>
          <w:rFonts w:ascii="Century Gothic" w:hAnsi="Century Gothic" w:cs="Arial"/>
          <w:bCs/>
          <w:sz w:val="20"/>
          <w:szCs w:val="20"/>
        </w:rPr>
      </w:pPr>
      <w:r>
        <w:rPr>
          <w:rFonts w:ascii="Century Gothic" w:hAnsi="Century Gothic" w:cs="Arial"/>
          <w:bCs/>
          <w:sz w:val="20"/>
          <w:szCs w:val="20"/>
        </w:rPr>
        <w:lastRenderedPageBreak/>
        <w:t>Drenaje pluvial</w:t>
      </w:r>
    </w:p>
    <w:p w14:paraId="0763A2F6" w14:textId="77777777" w:rsidR="0099274A" w:rsidRPr="00792DAA" w:rsidRDefault="0099274A" w:rsidP="0099274A">
      <w:pPr>
        <w:pStyle w:val="Prrafodelista"/>
        <w:spacing w:line="276" w:lineRule="auto"/>
        <w:ind w:left="567"/>
        <w:rPr>
          <w:rFonts w:ascii="Century Gothic" w:hAnsi="Century Gothic" w:cs="Arial"/>
          <w:bCs/>
          <w:sz w:val="20"/>
          <w:szCs w:val="20"/>
        </w:rPr>
      </w:pPr>
      <w:r w:rsidRPr="00792DAA">
        <w:rPr>
          <w:rFonts w:ascii="Century Gothic" w:hAnsi="Century Gothic" w:cs="Arial"/>
          <w:bCs/>
          <w:sz w:val="20"/>
          <w:szCs w:val="20"/>
        </w:rPr>
        <w:t xml:space="preserve">Se ha contemplado la construcción de </w:t>
      </w:r>
      <w:r>
        <w:rPr>
          <w:rFonts w:ascii="Century Gothic" w:hAnsi="Century Gothic" w:cs="Arial"/>
          <w:bCs/>
          <w:sz w:val="20"/>
          <w:szCs w:val="20"/>
        </w:rPr>
        <w:t>drenajes pluviales con sus respectivas boca tormentas de concreto armado y un entubado de tubería de HDPE de 500mm, que serán para el traslado de las aguas pluviales que desembocara en la torrentera existente</w:t>
      </w:r>
      <w:r w:rsidRPr="00792DAA">
        <w:rPr>
          <w:rFonts w:ascii="Century Gothic" w:hAnsi="Century Gothic" w:cs="Arial"/>
          <w:bCs/>
          <w:sz w:val="20"/>
          <w:szCs w:val="20"/>
        </w:rPr>
        <w:t xml:space="preserve"> de la Urbanización Villa El Sol, con el objetivo de </w:t>
      </w:r>
      <w:r>
        <w:rPr>
          <w:rFonts w:ascii="Century Gothic" w:hAnsi="Century Gothic" w:cs="Arial"/>
          <w:bCs/>
          <w:sz w:val="20"/>
          <w:szCs w:val="20"/>
        </w:rPr>
        <w:t xml:space="preserve">conservar y mantener la </w:t>
      </w:r>
      <w:r w:rsidRPr="00792DAA">
        <w:rPr>
          <w:rFonts w:ascii="Century Gothic" w:hAnsi="Century Gothic" w:cs="Arial"/>
          <w:bCs/>
          <w:sz w:val="20"/>
          <w:szCs w:val="20"/>
        </w:rPr>
        <w:t xml:space="preserve">estructura del pavimento </w:t>
      </w:r>
      <w:r>
        <w:rPr>
          <w:rFonts w:ascii="Century Gothic" w:hAnsi="Century Gothic" w:cs="Arial"/>
          <w:bCs/>
          <w:sz w:val="20"/>
          <w:szCs w:val="20"/>
        </w:rPr>
        <w:t>articulado</w:t>
      </w:r>
      <w:r w:rsidRPr="00792DAA">
        <w:rPr>
          <w:rFonts w:ascii="Century Gothic" w:hAnsi="Century Gothic" w:cs="Arial"/>
          <w:bCs/>
          <w:sz w:val="20"/>
          <w:szCs w:val="20"/>
        </w:rPr>
        <w:t>.</w:t>
      </w:r>
    </w:p>
    <w:p w14:paraId="146F5D82" w14:textId="77777777" w:rsidR="0099274A" w:rsidRPr="00792DAA" w:rsidRDefault="0099274A" w:rsidP="0099274A">
      <w:pPr>
        <w:pStyle w:val="Prrafodelista"/>
        <w:spacing w:line="276" w:lineRule="auto"/>
        <w:ind w:left="567"/>
        <w:rPr>
          <w:rFonts w:ascii="Century Gothic" w:hAnsi="Century Gothic" w:cs="Arial"/>
          <w:bCs/>
          <w:sz w:val="20"/>
          <w:szCs w:val="20"/>
        </w:rPr>
      </w:pPr>
      <w:r w:rsidRPr="00792DAA">
        <w:rPr>
          <w:rFonts w:ascii="Century Gothic" w:hAnsi="Century Gothic" w:cs="Arial"/>
          <w:bCs/>
          <w:sz w:val="20"/>
          <w:szCs w:val="20"/>
        </w:rPr>
        <w:t>Las actividades consideradas incluyen:</w:t>
      </w:r>
    </w:p>
    <w:p w14:paraId="0F63092A" w14:textId="77777777" w:rsidR="0099274A" w:rsidRDefault="0099274A" w:rsidP="0099274A">
      <w:pPr>
        <w:pStyle w:val="Prrafodelista"/>
        <w:numPr>
          <w:ilvl w:val="0"/>
          <w:numId w:val="80"/>
        </w:numPr>
        <w:spacing w:line="276" w:lineRule="auto"/>
        <w:rPr>
          <w:rFonts w:ascii="Century Gothic" w:hAnsi="Century Gothic" w:cs="Arial"/>
          <w:bCs/>
          <w:sz w:val="20"/>
          <w:szCs w:val="20"/>
        </w:rPr>
      </w:pPr>
      <w:r>
        <w:rPr>
          <w:rFonts w:ascii="Century Gothic" w:hAnsi="Century Gothic" w:cs="Arial"/>
          <w:bCs/>
          <w:sz w:val="20"/>
          <w:szCs w:val="20"/>
        </w:rPr>
        <w:t>Excavación de terreno normal para la construcción del drenaje pluvial</w:t>
      </w:r>
    </w:p>
    <w:p w14:paraId="656347ED" w14:textId="77777777" w:rsidR="0099274A" w:rsidRPr="00792DAA" w:rsidRDefault="0099274A" w:rsidP="0099274A">
      <w:pPr>
        <w:pStyle w:val="Prrafodelista"/>
        <w:numPr>
          <w:ilvl w:val="0"/>
          <w:numId w:val="80"/>
        </w:numPr>
        <w:spacing w:line="276" w:lineRule="auto"/>
        <w:rPr>
          <w:rFonts w:ascii="Century Gothic" w:hAnsi="Century Gothic" w:cs="Arial"/>
          <w:bCs/>
          <w:sz w:val="20"/>
          <w:szCs w:val="20"/>
        </w:rPr>
      </w:pPr>
      <w:r w:rsidRPr="00792DAA">
        <w:rPr>
          <w:rFonts w:ascii="Century Gothic" w:hAnsi="Century Gothic" w:cs="Arial"/>
          <w:bCs/>
          <w:sz w:val="20"/>
          <w:szCs w:val="20"/>
        </w:rPr>
        <w:t xml:space="preserve">Construcción de </w:t>
      </w:r>
      <w:r>
        <w:rPr>
          <w:rFonts w:ascii="Century Gothic" w:hAnsi="Century Gothic" w:cs="Arial"/>
          <w:bCs/>
          <w:sz w:val="20"/>
          <w:szCs w:val="20"/>
        </w:rPr>
        <w:t xml:space="preserve">Boca tormentas de </w:t>
      </w:r>
      <w:r w:rsidRPr="00792DAA">
        <w:rPr>
          <w:rFonts w:ascii="Century Gothic" w:hAnsi="Century Gothic" w:cs="Arial"/>
          <w:bCs/>
          <w:sz w:val="20"/>
          <w:szCs w:val="20"/>
        </w:rPr>
        <w:t xml:space="preserve">concreto </w:t>
      </w:r>
      <w:r>
        <w:rPr>
          <w:rFonts w:ascii="Century Gothic" w:hAnsi="Century Gothic" w:cs="Arial"/>
          <w:bCs/>
          <w:sz w:val="20"/>
          <w:szCs w:val="20"/>
        </w:rPr>
        <w:t>armado</w:t>
      </w:r>
      <w:r w:rsidRPr="00792DAA">
        <w:rPr>
          <w:rFonts w:ascii="Century Gothic" w:hAnsi="Century Gothic" w:cs="Arial"/>
          <w:bCs/>
          <w:sz w:val="20"/>
          <w:szCs w:val="20"/>
        </w:rPr>
        <w:t xml:space="preserve"> f’c = </w:t>
      </w:r>
      <w:r>
        <w:rPr>
          <w:rFonts w:ascii="Century Gothic" w:hAnsi="Century Gothic" w:cs="Arial"/>
          <w:bCs/>
          <w:sz w:val="20"/>
          <w:szCs w:val="20"/>
        </w:rPr>
        <w:t>210</w:t>
      </w:r>
      <w:r w:rsidRPr="00792DAA">
        <w:rPr>
          <w:rFonts w:ascii="Century Gothic" w:hAnsi="Century Gothic" w:cs="Arial"/>
          <w:bCs/>
          <w:sz w:val="20"/>
          <w:szCs w:val="20"/>
        </w:rPr>
        <w:t xml:space="preserve"> kg/cm², con </w:t>
      </w:r>
      <w:r>
        <w:rPr>
          <w:rFonts w:ascii="Century Gothic" w:hAnsi="Century Gothic" w:cs="Arial"/>
          <w:bCs/>
          <w:sz w:val="20"/>
          <w:szCs w:val="20"/>
        </w:rPr>
        <w:t>dimensiones indicadas en los planos.</w:t>
      </w:r>
    </w:p>
    <w:p w14:paraId="2CCB4DBA" w14:textId="77777777" w:rsidR="0099274A" w:rsidRPr="00792DAA" w:rsidRDefault="0099274A" w:rsidP="0099274A">
      <w:pPr>
        <w:pStyle w:val="Prrafodelista"/>
        <w:numPr>
          <w:ilvl w:val="0"/>
          <w:numId w:val="80"/>
        </w:numPr>
        <w:spacing w:line="276" w:lineRule="auto"/>
        <w:rPr>
          <w:rFonts w:ascii="Century Gothic" w:hAnsi="Century Gothic" w:cs="Arial"/>
          <w:bCs/>
          <w:sz w:val="20"/>
          <w:szCs w:val="20"/>
        </w:rPr>
      </w:pPr>
      <w:r>
        <w:rPr>
          <w:rFonts w:ascii="Century Gothic" w:hAnsi="Century Gothic" w:cs="Arial"/>
          <w:bCs/>
          <w:sz w:val="20"/>
          <w:szCs w:val="20"/>
        </w:rPr>
        <w:t>Encontrado y desencofrado de boca tormentas</w:t>
      </w:r>
      <w:r w:rsidRPr="00792DAA">
        <w:rPr>
          <w:rFonts w:ascii="Century Gothic" w:hAnsi="Century Gothic" w:cs="Arial"/>
          <w:bCs/>
          <w:sz w:val="20"/>
          <w:szCs w:val="20"/>
        </w:rPr>
        <w:t>.</w:t>
      </w:r>
    </w:p>
    <w:p w14:paraId="0E71B15D" w14:textId="77777777" w:rsidR="0099274A" w:rsidRDefault="0099274A" w:rsidP="0099274A">
      <w:pPr>
        <w:pStyle w:val="Prrafodelista"/>
        <w:numPr>
          <w:ilvl w:val="0"/>
          <w:numId w:val="80"/>
        </w:numPr>
        <w:spacing w:line="276" w:lineRule="auto"/>
        <w:rPr>
          <w:rFonts w:ascii="Century Gothic" w:hAnsi="Century Gothic" w:cs="Arial"/>
          <w:bCs/>
          <w:sz w:val="20"/>
          <w:szCs w:val="20"/>
        </w:rPr>
      </w:pPr>
      <w:r w:rsidRPr="00792DAA">
        <w:rPr>
          <w:rFonts w:ascii="Century Gothic" w:hAnsi="Century Gothic" w:cs="Arial"/>
          <w:bCs/>
          <w:sz w:val="20"/>
          <w:szCs w:val="20"/>
        </w:rPr>
        <w:t>Curado del concreto, realizado de acuerdo con las especificaciones técnicas para garantizar la resistencia final.</w:t>
      </w:r>
    </w:p>
    <w:p w14:paraId="3AADF9A1" w14:textId="5F005A06" w:rsidR="0099274A" w:rsidRDefault="0099274A" w:rsidP="0099274A">
      <w:pPr>
        <w:pStyle w:val="Prrafodelista"/>
        <w:numPr>
          <w:ilvl w:val="0"/>
          <w:numId w:val="80"/>
        </w:numPr>
        <w:spacing w:line="276" w:lineRule="auto"/>
        <w:rPr>
          <w:rFonts w:ascii="Century Gothic" w:hAnsi="Century Gothic" w:cs="Arial"/>
          <w:bCs/>
          <w:sz w:val="20"/>
          <w:szCs w:val="20"/>
        </w:rPr>
      </w:pPr>
      <w:r>
        <w:rPr>
          <w:rFonts w:ascii="Century Gothic" w:hAnsi="Century Gothic" w:cs="Arial"/>
          <w:bCs/>
          <w:sz w:val="20"/>
          <w:szCs w:val="20"/>
        </w:rPr>
        <w:t>Tendido de tubería de HDPE de 500mm.</w:t>
      </w:r>
    </w:p>
    <w:p w14:paraId="3F4E5BD9" w14:textId="2B8A886D" w:rsidR="0099274A" w:rsidRPr="00792DAA" w:rsidRDefault="00EF7504" w:rsidP="0099274A">
      <w:pPr>
        <w:pStyle w:val="Prrafodelista"/>
        <w:numPr>
          <w:ilvl w:val="0"/>
          <w:numId w:val="80"/>
        </w:numPr>
        <w:spacing w:line="276" w:lineRule="auto"/>
        <w:rPr>
          <w:rFonts w:ascii="Century Gothic" w:hAnsi="Century Gothic" w:cs="Arial"/>
          <w:bCs/>
          <w:sz w:val="20"/>
          <w:szCs w:val="20"/>
        </w:rPr>
      </w:pPr>
      <w:r w:rsidRPr="00432FC5">
        <w:rPr>
          <w:rFonts w:ascii="Century Gothic" w:hAnsi="Century Gothic" w:cs="Arial"/>
          <w:b/>
          <w:noProof/>
          <w:sz w:val="20"/>
          <w:szCs w:val="20"/>
          <w:u w:val="single"/>
        </w:rPr>
        <w:drawing>
          <wp:anchor distT="0" distB="0" distL="114300" distR="114300" simplePos="0" relativeHeight="252162048" behindDoc="0" locked="0" layoutInCell="1" allowOverlap="1" wp14:anchorId="3C265CD0" wp14:editId="1C8322CF">
            <wp:simplePos x="0" y="0"/>
            <wp:positionH relativeFrom="margin">
              <wp:posOffset>-235537</wp:posOffset>
            </wp:positionH>
            <wp:positionV relativeFrom="paragraph">
              <wp:posOffset>248263</wp:posOffset>
            </wp:positionV>
            <wp:extent cx="6031230" cy="2495550"/>
            <wp:effectExtent l="76200" t="76200" r="140970" b="133350"/>
            <wp:wrapSquare wrapText="bothSides"/>
            <wp:docPr id="6747915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91592" name=""/>
                    <pic:cNvPicPr/>
                  </pic:nvPicPr>
                  <pic:blipFill>
                    <a:blip r:embed="rId18">
                      <a:extLst>
                        <a:ext uri="{28A0092B-C50C-407E-A947-70E740481C1C}">
                          <a14:useLocalDpi xmlns:a14="http://schemas.microsoft.com/office/drawing/2010/main" val="0"/>
                        </a:ext>
                      </a:extLst>
                    </a:blip>
                    <a:stretch>
                      <a:fillRect/>
                    </a:stretch>
                  </pic:blipFill>
                  <pic:spPr>
                    <a:xfrm>
                      <a:off x="0" y="0"/>
                      <a:ext cx="6031230" cy="2495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99274A">
        <w:rPr>
          <w:rFonts w:ascii="Century Gothic" w:hAnsi="Century Gothic" w:cs="Arial"/>
          <w:bCs/>
          <w:sz w:val="20"/>
          <w:szCs w:val="20"/>
        </w:rPr>
        <w:t>Pruebas hidráulicas del sistema de drenaje.</w:t>
      </w:r>
    </w:p>
    <w:p w14:paraId="375ACE9E" w14:textId="7A0AE284" w:rsidR="00F10CA7" w:rsidRPr="002B3F73" w:rsidRDefault="000B615B" w:rsidP="00F10CA7">
      <w:pPr>
        <w:rPr>
          <w:rFonts w:ascii="Century Gothic" w:hAnsi="Century Gothic"/>
          <w:b/>
          <w:bCs/>
          <w:sz w:val="20"/>
          <w:szCs w:val="20"/>
          <w:lang w:val="es-419"/>
        </w:rPr>
      </w:pPr>
      <w:r w:rsidRPr="002B3F73">
        <w:rPr>
          <w:rFonts w:ascii="Century Gothic" w:hAnsi="Century Gothic"/>
          <w:b/>
          <w:bCs/>
          <w:sz w:val="20"/>
          <w:szCs w:val="20"/>
          <w:lang w:val="es-419"/>
        </w:rPr>
        <w:t>PLANO DE DETALLES DEL DRENAJE DE ALCANTARRILADO</w:t>
      </w:r>
    </w:p>
    <w:p w14:paraId="140932E1" w14:textId="4A865F7C" w:rsidR="00F10CA7" w:rsidRPr="002B3F73" w:rsidRDefault="00F10CA7" w:rsidP="00F10CA7">
      <w:pPr>
        <w:rPr>
          <w:rFonts w:ascii="Century Gothic" w:hAnsi="Century Gothic"/>
          <w:sz w:val="20"/>
          <w:szCs w:val="20"/>
          <w:lang w:val="es-419"/>
        </w:rPr>
      </w:pPr>
    </w:p>
    <w:p w14:paraId="7F078E11" w14:textId="1EB20EB4" w:rsidR="00C37E91" w:rsidRPr="002B3F73" w:rsidRDefault="003F6423" w:rsidP="00F10CA7">
      <w:pPr>
        <w:rPr>
          <w:rFonts w:ascii="Century Gothic" w:hAnsi="Century Gothic"/>
          <w:b/>
          <w:bCs/>
          <w:sz w:val="20"/>
          <w:szCs w:val="20"/>
          <w:u w:val="single"/>
          <w:lang w:val="es-419"/>
        </w:rPr>
      </w:pPr>
      <w:r w:rsidRPr="002B3F73">
        <w:rPr>
          <w:rFonts w:ascii="Century Gothic" w:hAnsi="Century Gothic"/>
          <w:b/>
          <w:bCs/>
          <w:sz w:val="20"/>
          <w:szCs w:val="20"/>
          <w:u w:val="single"/>
          <w:lang w:val="es-ES" w:eastAsia="es-ES"/>
        </w:rPr>
        <w:t>METAS FISICAS DEL PROYECTO DE INVERSION</w:t>
      </w:r>
    </w:p>
    <w:tbl>
      <w:tblPr>
        <w:tblW w:w="9400" w:type="dxa"/>
        <w:tblCellMar>
          <w:left w:w="70" w:type="dxa"/>
          <w:right w:w="70" w:type="dxa"/>
        </w:tblCellMar>
        <w:tblLook w:val="04A0" w:firstRow="1" w:lastRow="0" w:firstColumn="1" w:lastColumn="0" w:noHBand="0" w:noVBand="1"/>
      </w:tblPr>
      <w:tblGrid>
        <w:gridCol w:w="1500"/>
        <w:gridCol w:w="6300"/>
        <w:gridCol w:w="700"/>
        <w:gridCol w:w="900"/>
      </w:tblGrid>
      <w:tr w:rsidR="0099274A" w:rsidRPr="0099274A" w14:paraId="79B29FF4" w14:textId="77777777" w:rsidTr="0099274A">
        <w:trPr>
          <w:trHeight w:val="420"/>
        </w:trPr>
        <w:tc>
          <w:tcPr>
            <w:tcW w:w="1500" w:type="dxa"/>
            <w:tcBorders>
              <w:top w:val="single" w:sz="8" w:space="0" w:color="auto"/>
              <w:left w:val="single" w:sz="8" w:space="0" w:color="auto"/>
              <w:bottom w:val="single" w:sz="8" w:space="0" w:color="auto"/>
              <w:right w:val="single" w:sz="4" w:space="0" w:color="auto"/>
            </w:tcBorders>
            <w:shd w:val="clear" w:color="000000" w:fill="808080"/>
            <w:noWrap/>
            <w:vAlign w:val="center"/>
            <w:hideMark/>
          </w:tcPr>
          <w:p w14:paraId="309ED8EA" w14:textId="77777777" w:rsidR="0099274A" w:rsidRPr="0099274A" w:rsidRDefault="0099274A" w:rsidP="0099274A">
            <w:pPr>
              <w:spacing w:after="0"/>
              <w:jc w:val="center"/>
              <w:rPr>
                <w:rFonts w:ascii="Times New Roman" w:eastAsia="Times New Roman" w:hAnsi="Times New Roman" w:cs="Times New Roman"/>
                <w:i/>
                <w:iCs/>
                <w:sz w:val="18"/>
                <w:szCs w:val="18"/>
                <w:lang w:eastAsia="es-PE"/>
              </w:rPr>
            </w:pPr>
            <w:r w:rsidRPr="0099274A">
              <w:rPr>
                <w:rFonts w:ascii="Times New Roman" w:eastAsia="Times New Roman" w:hAnsi="Times New Roman" w:cs="Times New Roman"/>
                <w:i/>
                <w:iCs/>
                <w:sz w:val="18"/>
                <w:szCs w:val="18"/>
                <w:lang w:eastAsia="es-PE"/>
              </w:rPr>
              <w:t xml:space="preserve">Item </w:t>
            </w:r>
          </w:p>
        </w:tc>
        <w:tc>
          <w:tcPr>
            <w:tcW w:w="6300" w:type="dxa"/>
            <w:tcBorders>
              <w:top w:val="single" w:sz="8" w:space="0" w:color="auto"/>
              <w:left w:val="nil"/>
              <w:bottom w:val="single" w:sz="8" w:space="0" w:color="auto"/>
              <w:right w:val="single" w:sz="4" w:space="0" w:color="auto"/>
            </w:tcBorders>
            <w:shd w:val="clear" w:color="000000" w:fill="808080"/>
            <w:hideMark/>
          </w:tcPr>
          <w:p w14:paraId="58F4506A" w14:textId="77777777" w:rsidR="0099274A" w:rsidRPr="0099274A" w:rsidRDefault="0099274A" w:rsidP="0099274A">
            <w:pPr>
              <w:spacing w:after="0"/>
              <w:jc w:val="center"/>
              <w:rPr>
                <w:rFonts w:ascii="Times New Roman" w:eastAsia="Times New Roman" w:hAnsi="Times New Roman" w:cs="Times New Roman"/>
                <w:i/>
                <w:iCs/>
                <w:sz w:val="18"/>
                <w:szCs w:val="18"/>
                <w:lang w:eastAsia="es-PE"/>
              </w:rPr>
            </w:pPr>
            <w:r w:rsidRPr="0099274A">
              <w:rPr>
                <w:rFonts w:ascii="Times New Roman" w:eastAsia="Times New Roman" w:hAnsi="Times New Roman" w:cs="Times New Roman"/>
                <w:i/>
                <w:iCs/>
                <w:sz w:val="18"/>
                <w:szCs w:val="18"/>
                <w:lang w:eastAsia="es-PE"/>
              </w:rPr>
              <w:t xml:space="preserve"> Descripción </w:t>
            </w:r>
          </w:p>
        </w:tc>
        <w:tc>
          <w:tcPr>
            <w:tcW w:w="700" w:type="dxa"/>
            <w:tcBorders>
              <w:top w:val="single" w:sz="8" w:space="0" w:color="auto"/>
              <w:left w:val="nil"/>
              <w:bottom w:val="single" w:sz="8" w:space="0" w:color="auto"/>
              <w:right w:val="single" w:sz="4" w:space="0" w:color="auto"/>
            </w:tcBorders>
            <w:shd w:val="clear" w:color="000000" w:fill="808080"/>
            <w:noWrap/>
            <w:vAlign w:val="center"/>
            <w:hideMark/>
          </w:tcPr>
          <w:p w14:paraId="2FBDD052" w14:textId="77777777" w:rsidR="0099274A" w:rsidRPr="0099274A" w:rsidRDefault="0099274A" w:rsidP="0099274A">
            <w:pPr>
              <w:spacing w:after="0"/>
              <w:jc w:val="center"/>
              <w:rPr>
                <w:rFonts w:ascii="Times New Roman" w:eastAsia="Times New Roman" w:hAnsi="Times New Roman" w:cs="Times New Roman"/>
                <w:i/>
                <w:iCs/>
                <w:sz w:val="18"/>
                <w:szCs w:val="18"/>
                <w:lang w:eastAsia="es-PE"/>
              </w:rPr>
            </w:pPr>
            <w:r w:rsidRPr="0099274A">
              <w:rPr>
                <w:rFonts w:ascii="Times New Roman" w:eastAsia="Times New Roman" w:hAnsi="Times New Roman" w:cs="Times New Roman"/>
                <w:i/>
                <w:iCs/>
                <w:sz w:val="18"/>
                <w:szCs w:val="18"/>
                <w:lang w:eastAsia="es-PE"/>
              </w:rPr>
              <w:t xml:space="preserve"> Unidad </w:t>
            </w:r>
          </w:p>
        </w:tc>
        <w:tc>
          <w:tcPr>
            <w:tcW w:w="900" w:type="dxa"/>
            <w:tcBorders>
              <w:top w:val="single" w:sz="8" w:space="0" w:color="auto"/>
              <w:left w:val="nil"/>
              <w:bottom w:val="single" w:sz="8" w:space="0" w:color="auto"/>
              <w:right w:val="single" w:sz="8" w:space="0" w:color="auto"/>
            </w:tcBorders>
            <w:shd w:val="clear" w:color="000000" w:fill="808080"/>
            <w:noWrap/>
            <w:vAlign w:val="center"/>
            <w:hideMark/>
          </w:tcPr>
          <w:p w14:paraId="1FED9D27" w14:textId="77777777" w:rsidR="0099274A" w:rsidRPr="0099274A" w:rsidRDefault="0099274A" w:rsidP="0099274A">
            <w:pPr>
              <w:spacing w:after="0"/>
              <w:jc w:val="center"/>
              <w:rPr>
                <w:rFonts w:ascii="Times New Roman" w:eastAsia="Times New Roman" w:hAnsi="Times New Roman" w:cs="Times New Roman"/>
                <w:i/>
                <w:iCs/>
                <w:sz w:val="18"/>
                <w:szCs w:val="18"/>
                <w:lang w:eastAsia="es-PE"/>
              </w:rPr>
            </w:pPr>
            <w:r w:rsidRPr="0099274A">
              <w:rPr>
                <w:rFonts w:ascii="Times New Roman" w:eastAsia="Times New Roman" w:hAnsi="Times New Roman" w:cs="Times New Roman"/>
                <w:i/>
                <w:iCs/>
                <w:sz w:val="18"/>
                <w:szCs w:val="18"/>
                <w:lang w:eastAsia="es-PE"/>
              </w:rPr>
              <w:t xml:space="preserve"> Metrado </w:t>
            </w:r>
          </w:p>
        </w:tc>
      </w:tr>
      <w:tr w:rsidR="0099274A" w:rsidRPr="0099274A" w14:paraId="519C84E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4AF5C1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01 </w:t>
            </w:r>
          </w:p>
        </w:tc>
        <w:tc>
          <w:tcPr>
            <w:tcW w:w="6300" w:type="dxa"/>
            <w:tcBorders>
              <w:top w:val="nil"/>
              <w:left w:val="nil"/>
              <w:bottom w:val="single" w:sz="4" w:space="0" w:color="auto"/>
              <w:right w:val="single" w:sz="4" w:space="0" w:color="auto"/>
            </w:tcBorders>
            <w:hideMark/>
          </w:tcPr>
          <w:p w14:paraId="666C88FD" w14:textId="77777777" w:rsidR="0099274A" w:rsidRPr="0099274A" w:rsidRDefault="0099274A" w:rsidP="0099274A">
            <w:pPr>
              <w:spacing w:after="0"/>
              <w:jc w:val="left"/>
              <w:rPr>
                <w:rFonts w:ascii="Arial Narrow" w:eastAsia="Times New Roman" w:hAnsi="Arial Narrow" w:cs="Calibri"/>
                <w:b/>
                <w:bCs/>
                <w:sz w:val="16"/>
                <w:szCs w:val="16"/>
                <w:u w:val="single"/>
                <w:lang w:eastAsia="es-PE"/>
              </w:rPr>
            </w:pPr>
            <w:r w:rsidRPr="0099274A">
              <w:rPr>
                <w:rFonts w:ascii="Arial Narrow" w:eastAsia="Times New Roman" w:hAnsi="Arial Narrow" w:cs="Calibri"/>
                <w:b/>
                <w:bCs/>
                <w:sz w:val="16"/>
                <w:szCs w:val="16"/>
                <w:u w:val="single"/>
                <w:lang w:eastAsia="es-PE"/>
              </w:rPr>
              <w:t xml:space="preserve"> OBRAS PROVISIONALES </w:t>
            </w:r>
          </w:p>
        </w:tc>
        <w:tc>
          <w:tcPr>
            <w:tcW w:w="700" w:type="dxa"/>
            <w:tcBorders>
              <w:top w:val="nil"/>
              <w:left w:val="nil"/>
              <w:bottom w:val="single" w:sz="4" w:space="0" w:color="auto"/>
              <w:right w:val="single" w:sz="4" w:space="0" w:color="auto"/>
            </w:tcBorders>
            <w:noWrap/>
            <w:vAlign w:val="center"/>
            <w:hideMark/>
          </w:tcPr>
          <w:p w14:paraId="6CD0394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0B337F0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6D45F40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CA3AAE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01.01 </w:t>
            </w:r>
          </w:p>
        </w:tc>
        <w:tc>
          <w:tcPr>
            <w:tcW w:w="6300" w:type="dxa"/>
            <w:tcBorders>
              <w:top w:val="nil"/>
              <w:left w:val="nil"/>
              <w:bottom w:val="single" w:sz="4" w:space="0" w:color="auto"/>
              <w:right w:val="single" w:sz="4" w:space="0" w:color="auto"/>
            </w:tcBorders>
            <w:hideMark/>
          </w:tcPr>
          <w:p w14:paraId="2DE0F62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CONSTRUCCIONES PROVISIONALES </w:t>
            </w:r>
          </w:p>
        </w:tc>
        <w:tc>
          <w:tcPr>
            <w:tcW w:w="700" w:type="dxa"/>
            <w:tcBorders>
              <w:top w:val="nil"/>
              <w:left w:val="nil"/>
              <w:bottom w:val="single" w:sz="4" w:space="0" w:color="auto"/>
              <w:right w:val="single" w:sz="4" w:space="0" w:color="auto"/>
            </w:tcBorders>
            <w:noWrap/>
            <w:vAlign w:val="center"/>
            <w:hideMark/>
          </w:tcPr>
          <w:p w14:paraId="2A4F141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6C2E13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1D2DC48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FAFD1F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01.01.01 </w:t>
            </w:r>
          </w:p>
        </w:tc>
        <w:tc>
          <w:tcPr>
            <w:tcW w:w="6300" w:type="dxa"/>
            <w:tcBorders>
              <w:top w:val="nil"/>
              <w:left w:val="nil"/>
              <w:bottom w:val="single" w:sz="4" w:space="0" w:color="auto"/>
              <w:right w:val="single" w:sz="4" w:space="0" w:color="auto"/>
            </w:tcBorders>
            <w:hideMark/>
          </w:tcPr>
          <w:p w14:paraId="0715C7EC" w14:textId="6DDB1D3D"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CARTEL DE IDENTIFICACION DE OBRA DE (2.4M X 3.60M C / BANNER) </w:t>
            </w:r>
          </w:p>
        </w:tc>
        <w:tc>
          <w:tcPr>
            <w:tcW w:w="700" w:type="dxa"/>
            <w:tcBorders>
              <w:top w:val="nil"/>
              <w:left w:val="nil"/>
              <w:bottom w:val="single" w:sz="4" w:space="0" w:color="auto"/>
              <w:right w:val="single" w:sz="4" w:space="0" w:color="auto"/>
            </w:tcBorders>
            <w:noWrap/>
            <w:vAlign w:val="center"/>
            <w:hideMark/>
          </w:tcPr>
          <w:p w14:paraId="69A3532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39B984F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10EF7FED"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FD8501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01.01.02 </w:t>
            </w:r>
          </w:p>
        </w:tc>
        <w:tc>
          <w:tcPr>
            <w:tcW w:w="6300" w:type="dxa"/>
            <w:tcBorders>
              <w:top w:val="nil"/>
              <w:left w:val="nil"/>
              <w:bottom w:val="single" w:sz="4" w:space="0" w:color="auto"/>
              <w:right w:val="single" w:sz="4" w:space="0" w:color="auto"/>
            </w:tcBorders>
            <w:hideMark/>
          </w:tcPr>
          <w:p w14:paraId="2886852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ALQUILER DE VIVIENDA PARA OFICINA Y ALMACÉN </w:t>
            </w:r>
          </w:p>
        </w:tc>
        <w:tc>
          <w:tcPr>
            <w:tcW w:w="700" w:type="dxa"/>
            <w:tcBorders>
              <w:top w:val="nil"/>
              <w:left w:val="nil"/>
              <w:bottom w:val="single" w:sz="4" w:space="0" w:color="auto"/>
              <w:right w:val="single" w:sz="4" w:space="0" w:color="auto"/>
            </w:tcBorders>
            <w:noWrap/>
            <w:vAlign w:val="center"/>
            <w:hideMark/>
          </w:tcPr>
          <w:p w14:paraId="4BAE5B7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MES </w:t>
            </w:r>
          </w:p>
        </w:tc>
        <w:tc>
          <w:tcPr>
            <w:tcW w:w="900" w:type="dxa"/>
            <w:tcBorders>
              <w:top w:val="nil"/>
              <w:left w:val="nil"/>
              <w:bottom w:val="single" w:sz="4" w:space="0" w:color="auto"/>
              <w:right w:val="single" w:sz="4" w:space="0" w:color="auto"/>
            </w:tcBorders>
            <w:noWrap/>
            <w:vAlign w:val="center"/>
            <w:hideMark/>
          </w:tcPr>
          <w:p w14:paraId="7AF7D69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4.00 </w:t>
            </w:r>
          </w:p>
        </w:tc>
      </w:tr>
      <w:tr w:rsidR="0099274A" w:rsidRPr="0099274A" w14:paraId="4DEF8D6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F0B555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01.01.03 </w:t>
            </w:r>
          </w:p>
        </w:tc>
        <w:tc>
          <w:tcPr>
            <w:tcW w:w="6300" w:type="dxa"/>
            <w:tcBorders>
              <w:top w:val="nil"/>
              <w:left w:val="nil"/>
              <w:bottom w:val="single" w:sz="4" w:space="0" w:color="auto"/>
              <w:right w:val="single" w:sz="4" w:space="0" w:color="auto"/>
            </w:tcBorders>
            <w:hideMark/>
          </w:tcPr>
          <w:p w14:paraId="00D5542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VESTUARIOS Y COMEDOR PARA PERSONAL </w:t>
            </w:r>
          </w:p>
        </w:tc>
        <w:tc>
          <w:tcPr>
            <w:tcW w:w="700" w:type="dxa"/>
            <w:tcBorders>
              <w:top w:val="nil"/>
              <w:left w:val="nil"/>
              <w:bottom w:val="single" w:sz="4" w:space="0" w:color="auto"/>
              <w:right w:val="single" w:sz="4" w:space="0" w:color="auto"/>
            </w:tcBorders>
            <w:noWrap/>
            <w:vAlign w:val="center"/>
            <w:hideMark/>
          </w:tcPr>
          <w:p w14:paraId="13093CF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6473EA4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30.00 </w:t>
            </w:r>
          </w:p>
        </w:tc>
      </w:tr>
      <w:tr w:rsidR="0099274A" w:rsidRPr="0099274A" w14:paraId="1ECFE0E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A0FB3D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01.01.04 </w:t>
            </w:r>
          </w:p>
        </w:tc>
        <w:tc>
          <w:tcPr>
            <w:tcW w:w="6300" w:type="dxa"/>
            <w:tcBorders>
              <w:top w:val="nil"/>
              <w:left w:val="nil"/>
              <w:bottom w:val="single" w:sz="4" w:space="0" w:color="auto"/>
              <w:right w:val="single" w:sz="4" w:space="0" w:color="auto"/>
            </w:tcBorders>
            <w:hideMark/>
          </w:tcPr>
          <w:p w14:paraId="4772B3F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BAÑOS QUIMICOS PORTATILES PARA EL PERSONAL DE OBRA </w:t>
            </w:r>
          </w:p>
        </w:tc>
        <w:tc>
          <w:tcPr>
            <w:tcW w:w="700" w:type="dxa"/>
            <w:tcBorders>
              <w:top w:val="nil"/>
              <w:left w:val="nil"/>
              <w:bottom w:val="single" w:sz="4" w:space="0" w:color="auto"/>
              <w:right w:val="single" w:sz="4" w:space="0" w:color="auto"/>
            </w:tcBorders>
            <w:noWrap/>
            <w:vAlign w:val="center"/>
            <w:hideMark/>
          </w:tcPr>
          <w:p w14:paraId="166DFBF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MES </w:t>
            </w:r>
          </w:p>
        </w:tc>
        <w:tc>
          <w:tcPr>
            <w:tcW w:w="900" w:type="dxa"/>
            <w:tcBorders>
              <w:top w:val="nil"/>
              <w:left w:val="nil"/>
              <w:bottom w:val="single" w:sz="4" w:space="0" w:color="auto"/>
              <w:right w:val="single" w:sz="4" w:space="0" w:color="auto"/>
            </w:tcBorders>
            <w:noWrap/>
            <w:vAlign w:val="center"/>
            <w:hideMark/>
          </w:tcPr>
          <w:p w14:paraId="1469182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4.00 </w:t>
            </w:r>
          </w:p>
        </w:tc>
      </w:tr>
      <w:tr w:rsidR="0099274A" w:rsidRPr="0099274A" w14:paraId="76814A1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7F34D1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01.01.05 </w:t>
            </w:r>
          </w:p>
        </w:tc>
        <w:tc>
          <w:tcPr>
            <w:tcW w:w="6300" w:type="dxa"/>
            <w:tcBorders>
              <w:top w:val="nil"/>
              <w:left w:val="nil"/>
              <w:bottom w:val="single" w:sz="4" w:space="0" w:color="auto"/>
              <w:right w:val="single" w:sz="4" w:space="0" w:color="auto"/>
            </w:tcBorders>
            <w:hideMark/>
          </w:tcPr>
          <w:p w14:paraId="3BE04E8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MOVILIZACION Y DESMOVILIZACION DE EQUIPO Y/O MAQUINARIA </w:t>
            </w:r>
          </w:p>
        </w:tc>
        <w:tc>
          <w:tcPr>
            <w:tcW w:w="700" w:type="dxa"/>
            <w:tcBorders>
              <w:top w:val="nil"/>
              <w:left w:val="nil"/>
              <w:bottom w:val="single" w:sz="4" w:space="0" w:color="auto"/>
              <w:right w:val="single" w:sz="4" w:space="0" w:color="auto"/>
            </w:tcBorders>
            <w:noWrap/>
            <w:vAlign w:val="center"/>
            <w:hideMark/>
          </w:tcPr>
          <w:p w14:paraId="27318A9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329E1B1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7E327A5C"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90367C8"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01.02 </w:t>
            </w:r>
          </w:p>
        </w:tc>
        <w:tc>
          <w:tcPr>
            <w:tcW w:w="6300" w:type="dxa"/>
            <w:tcBorders>
              <w:top w:val="nil"/>
              <w:left w:val="nil"/>
              <w:bottom w:val="single" w:sz="4" w:space="0" w:color="auto"/>
              <w:right w:val="single" w:sz="4" w:space="0" w:color="auto"/>
            </w:tcBorders>
            <w:hideMark/>
          </w:tcPr>
          <w:p w14:paraId="72B15C5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INSTALACIONES PROVISIONALES </w:t>
            </w:r>
          </w:p>
        </w:tc>
        <w:tc>
          <w:tcPr>
            <w:tcW w:w="700" w:type="dxa"/>
            <w:tcBorders>
              <w:top w:val="nil"/>
              <w:left w:val="nil"/>
              <w:bottom w:val="single" w:sz="4" w:space="0" w:color="auto"/>
              <w:right w:val="single" w:sz="4" w:space="0" w:color="auto"/>
            </w:tcBorders>
            <w:noWrap/>
            <w:vAlign w:val="center"/>
            <w:hideMark/>
          </w:tcPr>
          <w:p w14:paraId="19314D8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137803B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7ACAA86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18D0C3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lastRenderedPageBreak/>
              <w:t xml:space="preserve"> 01.02.01 </w:t>
            </w:r>
          </w:p>
        </w:tc>
        <w:tc>
          <w:tcPr>
            <w:tcW w:w="6300" w:type="dxa"/>
            <w:tcBorders>
              <w:top w:val="nil"/>
              <w:left w:val="nil"/>
              <w:bottom w:val="single" w:sz="4" w:space="0" w:color="auto"/>
              <w:right w:val="single" w:sz="4" w:space="0" w:color="auto"/>
            </w:tcBorders>
            <w:hideMark/>
          </w:tcPr>
          <w:p w14:paraId="4B19758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INSTALACION PROVISIONAL DE AGUA </w:t>
            </w:r>
          </w:p>
        </w:tc>
        <w:tc>
          <w:tcPr>
            <w:tcW w:w="700" w:type="dxa"/>
            <w:tcBorders>
              <w:top w:val="nil"/>
              <w:left w:val="nil"/>
              <w:bottom w:val="single" w:sz="4" w:space="0" w:color="auto"/>
              <w:right w:val="single" w:sz="4" w:space="0" w:color="auto"/>
            </w:tcBorders>
            <w:noWrap/>
            <w:vAlign w:val="center"/>
            <w:hideMark/>
          </w:tcPr>
          <w:p w14:paraId="2ABE07F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MES </w:t>
            </w:r>
          </w:p>
        </w:tc>
        <w:tc>
          <w:tcPr>
            <w:tcW w:w="900" w:type="dxa"/>
            <w:tcBorders>
              <w:top w:val="nil"/>
              <w:left w:val="nil"/>
              <w:bottom w:val="single" w:sz="4" w:space="0" w:color="auto"/>
              <w:right w:val="single" w:sz="4" w:space="0" w:color="auto"/>
            </w:tcBorders>
            <w:noWrap/>
            <w:vAlign w:val="center"/>
            <w:hideMark/>
          </w:tcPr>
          <w:p w14:paraId="574485B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4.00 </w:t>
            </w:r>
          </w:p>
        </w:tc>
      </w:tr>
      <w:tr w:rsidR="0099274A" w:rsidRPr="0099274A" w14:paraId="7F727AF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BAB58F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01.02.02 </w:t>
            </w:r>
          </w:p>
        </w:tc>
        <w:tc>
          <w:tcPr>
            <w:tcW w:w="6300" w:type="dxa"/>
            <w:tcBorders>
              <w:top w:val="nil"/>
              <w:left w:val="nil"/>
              <w:bottom w:val="single" w:sz="4" w:space="0" w:color="auto"/>
              <w:right w:val="single" w:sz="4" w:space="0" w:color="auto"/>
            </w:tcBorders>
            <w:hideMark/>
          </w:tcPr>
          <w:p w14:paraId="0781357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INSTALACION PROVISIONAL DE ENERGIA ELECTRICA </w:t>
            </w:r>
          </w:p>
        </w:tc>
        <w:tc>
          <w:tcPr>
            <w:tcW w:w="700" w:type="dxa"/>
            <w:tcBorders>
              <w:top w:val="nil"/>
              <w:left w:val="nil"/>
              <w:bottom w:val="single" w:sz="4" w:space="0" w:color="auto"/>
              <w:right w:val="single" w:sz="4" w:space="0" w:color="auto"/>
            </w:tcBorders>
            <w:noWrap/>
            <w:vAlign w:val="center"/>
            <w:hideMark/>
          </w:tcPr>
          <w:p w14:paraId="02ED6E2E"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MES </w:t>
            </w:r>
          </w:p>
        </w:tc>
        <w:tc>
          <w:tcPr>
            <w:tcW w:w="900" w:type="dxa"/>
            <w:tcBorders>
              <w:top w:val="nil"/>
              <w:left w:val="nil"/>
              <w:bottom w:val="single" w:sz="4" w:space="0" w:color="auto"/>
              <w:right w:val="single" w:sz="4" w:space="0" w:color="auto"/>
            </w:tcBorders>
            <w:noWrap/>
            <w:vAlign w:val="center"/>
            <w:hideMark/>
          </w:tcPr>
          <w:p w14:paraId="69A87A8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4.00 </w:t>
            </w:r>
          </w:p>
        </w:tc>
      </w:tr>
      <w:tr w:rsidR="0099274A" w:rsidRPr="0099274A" w14:paraId="11FE292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5E5583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01.03 </w:t>
            </w:r>
          </w:p>
        </w:tc>
        <w:tc>
          <w:tcPr>
            <w:tcW w:w="6300" w:type="dxa"/>
            <w:tcBorders>
              <w:top w:val="nil"/>
              <w:left w:val="nil"/>
              <w:bottom w:val="single" w:sz="4" w:space="0" w:color="auto"/>
              <w:right w:val="single" w:sz="4" w:space="0" w:color="auto"/>
            </w:tcBorders>
            <w:hideMark/>
          </w:tcPr>
          <w:p w14:paraId="2A75E5DC"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CONTROL DE TRANSITO PROVICIONAL </w:t>
            </w:r>
          </w:p>
        </w:tc>
        <w:tc>
          <w:tcPr>
            <w:tcW w:w="700" w:type="dxa"/>
            <w:tcBorders>
              <w:top w:val="nil"/>
              <w:left w:val="nil"/>
              <w:bottom w:val="single" w:sz="4" w:space="0" w:color="auto"/>
              <w:right w:val="single" w:sz="4" w:space="0" w:color="auto"/>
            </w:tcBorders>
            <w:noWrap/>
            <w:vAlign w:val="center"/>
            <w:hideMark/>
          </w:tcPr>
          <w:p w14:paraId="0800056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03DB5FF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626F38B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E7D988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01.03.01 </w:t>
            </w:r>
          </w:p>
        </w:tc>
        <w:tc>
          <w:tcPr>
            <w:tcW w:w="6300" w:type="dxa"/>
            <w:tcBorders>
              <w:top w:val="nil"/>
              <w:left w:val="nil"/>
              <w:bottom w:val="single" w:sz="4" w:space="0" w:color="auto"/>
              <w:right w:val="single" w:sz="4" w:space="0" w:color="auto"/>
            </w:tcBorders>
            <w:hideMark/>
          </w:tcPr>
          <w:p w14:paraId="135076D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ELABORACION E IMPLEMENTACION DE PLAN DE DESVIOS </w:t>
            </w:r>
          </w:p>
        </w:tc>
        <w:tc>
          <w:tcPr>
            <w:tcW w:w="700" w:type="dxa"/>
            <w:tcBorders>
              <w:top w:val="nil"/>
              <w:left w:val="nil"/>
              <w:bottom w:val="single" w:sz="4" w:space="0" w:color="auto"/>
              <w:right w:val="single" w:sz="4" w:space="0" w:color="auto"/>
            </w:tcBorders>
            <w:noWrap/>
            <w:vAlign w:val="center"/>
            <w:hideMark/>
          </w:tcPr>
          <w:p w14:paraId="10EADD4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1D3702B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60DC3A2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FDF73F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01.03.02 </w:t>
            </w:r>
          </w:p>
        </w:tc>
        <w:tc>
          <w:tcPr>
            <w:tcW w:w="6300" w:type="dxa"/>
            <w:tcBorders>
              <w:top w:val="nil"/>
              <w:left w:val="nil"/>
              <w:bottom w:val="single" w:sz="4" w:space="0" w:color="auto"/>
              <w:right w:val="single" w:sz="4" w:space="0" w:color="auto"/>
            </w:tcBorders>
            <w:hideMark/>
          </w:tcPr>
          <w:p w14:paraId="1A716A8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IMPLEMENTACION PARA CONTROL DE TRANSITO Y SEGURIDAD VIAL </w:t>
            </w:r>
          </w:p>
        </w:tc>
        <w:tc>
          <w:tcPr>
            <w:tcW w:w="700" w:type="dxa"/>
            <w:tcBorders>
              <w:top w:val="nil"/>
              <w:left w:val="nil"/>
              <w:bottom w:val="single" w:sz="4" w:space="0" w:color="auto"/>
              <w:right w:val="single" w:sz="4" w:space="0" w:color="auto"/>
            </w:tcBorders>
            <w:noWrap/>
            <w:vAlign w:val="center"/>
            <w:hideMark/>
          </w:tcPr>
          <w:p w14:paraId="0C10B10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776460A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57098CA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BB014E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01.03.03 </w:t>
            </w:r>
          </w:p>
        </w:tc>
        <w:tc>
          <w:tcPr>
            <w:tcW w:w="6300" w:type="dxa"/>
            <w:tcBorders>
              <w:top w:val="nil"/>
              <w:left w:val="nil"/>
              <w:bottom w:val="single" w:sz="4" w:space="0" w:color="auto"/>
              <w:right w:val="single" w:sz="4" w:space="0" w:color="auto"/>
            </w:tcBorders>
            <w:hideMark/>
          </w:tcPr>
          <w:p w14:paraId="2D1FC6B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CONTROL DE TRANSITO </w:t>
            </w:r>
          </w:p>
        </w:tc>
        <w:tc>
          <w:tcPr>
            <w:tcW w:w="700" w:type="dxa"/>
            <w:tcBorders>
              <w:top w:val="nil"/>
              <w:left w:val="nil"/>
              <w:bottom w:val="single" w:sz="4" w:space="0" w:color="auto"/>
              <w:right w:val="single" w:sz="4" w:space="0" w:color="auto"/>
            </w:tcBorders>
            <w:noWrap/>
            <w:vAlign w:val="center"/>
            <w:hideMark/>
          </w:tcPr>
          <w:p w14:paraId="3717A68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MES </w:t>
            </w:r>
          </w:p>
        </w:tc>
        <w:tc>
          <w:tcPr>
            <w:tcW w:w="900" w:type="dxa"/>
            <w:tcBorders>
              <w:top w:val="nil"/>
              <w:left w:val="nil"/>
              <w:bottom w:val="single" w:sz="4" w:space="0" w:color="auto"/>
              <w:right w:val="single" w:sz="4" w:space="0" w:color="auto"/>
            </w:tcBorders>
            <w:noWrap/>
            <w:vAlign w:val="center"/>
            <w:hideMark/>
          </w:tcPr>
          <w:p w14:paraId="215BBA5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4.00 </w:t>
            </w:r>
          </w:p>
        </w:tc>
      </w:tr>
      <w:tr w:rsidR="0099274A" w:rsidRPr="0099274A" w14:paraId="2C4E34F2"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464C638"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01.04 </w:t>
            </w:r>
          </w:p>
        </w:tc>
        <w:tc>
          <w:tcPr>
            <w:tcW w:w="6300" w:type="dxa"/>
            <w:tcBorders>
              <w:top w:val="nil"/>
              <w:left w:val="nil"/>
              <w:bottom w:val="single" w:sz="4" w:space="0" w:color="auto"/>
              <w:right w:val="single" w:sz="4" w:space="0" w:color="auto"/>
            </w:tcBorders>
            <w:hideMark/>
          </w:tcPr>
          <w:p w14:paraId="491521F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MITIGACION DE IMPACTO AMBIENTAL </w:t>
            </w:r>
          </w:p>
        </w:tc>
        <w:tc>
          <w:tcPr>
            <w:tcW w:w="700" w:type="dxa"/>
            <w:tcBorders>
              <w:top w:val="nil"/>
              <w:left w:val="nil"/>
              <w:bottom w:val="single" w:sz="4" w:space="0" w:color="auto"/>
              <w:right w:val="single" w:sz="4" w:space="0" w:color="auto"/>
            </w:tcBorders>
            <w:noWrap/>
            <w:vAlign w:val="center"/>
            <w:hideMark/>
          </w:tcPr>
          <w:p w14:paraId="4AC5EA5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25BBAFA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5DA0217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F51DFE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01.04.01 </w:t>
            </w:r>
          </w:p>
        </w:tc>
        <w:tc>
          <w:tcPr>
            <w:tcW w:w="6300" w:type="dxa"/>
            <w:tcBorders>
              <w:top w:val="nil"/>
              <w:left w:val="nil"/>
              <w:bottom w:val="single" w:sz="4" w:space="0" w:color="auto"/>
              <w:right w:val="single" w:sz="4" w:space="0" w:color="auto"/>
            </w:tcBorders>
            <w:hideMark/>
          </w:tcPr>
          <w:p w14:paraId="1306D53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CAPACITACION AL PERSONAL DE OBRA, TECNICO Y ADMINISTRATIVO </w:t>
            </w:r>
          </w:p>
        </w:tc>
        <w:tc>
          <w:tcPr>
            <w:tcW w:w="700" w:type="dxa"/>
            <w:tcBorders>
              <w:top w:val="nil"/>
              <w:left w:val="nil"/>
              <w:bottom w:val="single" w:sz="4" w:space="0" w:color="auto"/>
              <w:right w:val="single" w:sz="4" w:space="0" w:color="auto"/>
            </w:tcBorders>
            <w:noWrap/>
            <w:vAlign w:val="center"/>
            <w:hideMark/>
          </w:tcPr>
          <w:p w14:paraId="082F73D5"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MES </w:t>
            </w:r>
          </w:p>
        </w:tc>
        <w:tc>
          <w:tcPr>
            <w:tcW w:w="900" w:type="dxa"/>
            <w:tcBorders>
              <w:top w:val="nil"/>
              <w:left w:val="nil"/>
              <w:bottom w:val="single" w:sz="4" w:space="0" w:color="auto"/>
              <w:right w:val="single" w:sz="4" w:space="0" w:color="auto"/>
            </w:tcBorders>
            <w:noWrap/>
            <w:vAlign w:val="center"/>
            <w:hideMark/>
          </w:tcPr>
          <w:p w14:paraId="1F7B70B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4.00 </w:t>
            </w:r>
          </w:p>
        </w:tc>
      </w:tr>
      <w:tr w:rsidR="0099274A" w:rsidRPr="0099274A" w14:paraId="2729C11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3312EF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01.04.02 </w:t>
            </w:r>
          </w:p>
        </w:tc>
        <w:tc>
          <w:tcPr>
            <w:tcW w:w="6300" w:type="dxa"/>
            <w:tcBorders>
              <w:top w:val="nil"/>
              <w:left w:val="nil"/>
              <w:bottom w:val="single" w:sz="4" w:space="0" w:color="auto"/>
              <w:right w:val="single" w:sz="4" w:space="0" w:color="auto"/>
            </w:tcBorders>
            <w:hideMark/>
          </w:tcPr>
          <w:p w14:paraId="70E3BE4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CONTROL DE DESECHOS SOLIDOS </w:t>
            </w:r>
          </w:p>
        </w:tc>
        <w:tc>
          <w:tcPr>
            <w:tcW w:w="700" w:type="dxa"/>
            <w:tcBorders>
              <w:top w:val="nil"/>
              <w:left w:val="nil"/>
              <w:bottom w:val="single" w:sz="4" w:space="0" w:color="auto"/>
              <w:right w:val="single" w:sz="4" w:space="0" w:color="auto"/>
            </w:tcBorders>
            <w:noWrap/>
            <w:vAlign w:val="center"/>
            <w:hideMark/>
          </w:tcPr>
          <w:p w14:paraId="6C078FFE"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MES </w:t>
            </w:r>
          </w:p>
        </w:tc>
        <w:tc>
          <w:tcPr>
            <w:tcW w:w="900" w:type="dxa"/>
            <w:tcBorders>
              <w:top w:val="nil"/>
              <w:left w:val="nil"/>
              <w:bottom w:val="single" w:sz="4" w:space="0" w:color="auto"/>
              <w:right w:val="single" w:sz="4" w:space="0" w:color="auto"/>
            </w:tcBorders>
            <w:noWrap/>
            <w:vAlign w:val="center"/>
            <w:hideMark/>
          </w:tcPr>
          <w:p w14:paraId="792BFA2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4.00 </w:t>
            </w:r>
          </w:p>
        </w:tc>
      </w:tr>
      <w:tr w:rsidR="0099274A" w:rsidRPr="0099274A" w14:paraId="7B4E91C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7E1EF2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01.04.03 </w:t>
            </w:r>
          </w:p>
        </w:tc>
        <w:tc>
          <w:tcPr>
            <w:tcW w:w="6300" w:type="dxa"/>
            <w:tcBorders>
              <w:top w:val="nil"/>
              <w:left w:val="nil"/>
              <w:bottom w:val="single" w:sz="4" w:space="0" w:color="auto"/>
              <w:right w:val="single" w:sz="4" w:space="0" w:color="auto"/>
            </w:tcBorders>
            <w:hideMark/>
          </w:tcPr>
          <w:p w14:paraId="01A10D9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SEÑALIZACION AMBIENTAL </w:t>
            </w:r>
          </w:p>
        </w:tc>
        <w:tc>
          <w:tcPr>
            <w:tcW w:w="700" w:type="dxa"/>
            <w:tcBorders>
              <w:top w:val="nil"/>
              <w:left w:val="nil"/>
              <w:bottom w:val="single" w:sz="4" w:space="0" w:color="auto"/>
              <w:right w:val="single" w:sz="4" w:space="0" w:color="auto"/>
            </w:tcBorders>
            <w:noWrap/>
            <w:vAlign w:val="center"/>
            <w:hideMark/>
          </w:tcPr>
          <w:p w14:paraId="1A93A3A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2CF9842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0869CA5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03B992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01.04.04 </w:t>
            </w:r>
          </w:p>
        </w:tc>
        <w:tc>
          <w:tcPr>
            <w:tcW w:w="6300" w:type="dxa"/>
            <w:tcBorders>
              <w:top w:val="nil"/>
              <w:left w:val="nil"/>
              <w:bottom w:val="single" w:sz="4" w:space="0" w:color="auto"/>
              <w:right w:val="single" w:sz="4" w:space="0" w:color="auto"/>
            </w:tcBorders>
            <w:hideMark/>
          </w:tcPr>
          <w:p w14:paraId="596F808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MITIGACION DE IMPACTO AMBIENTAL </w:t>
            </w:r>
          </w:p>
        </w:tc>
        <w:tc>
          <w:tcPr>
            <w:tcW w:w="700" w:type="dxa"/>
            <w:tcBorders>
              <w:top w:val="nil"/>
              <w:left w:val="nil"/>
              <w:bottom w:val="single" w:sz="4" w:space="0" w:color="auto"/>
              <w:right w:val="single" w:sz="4" w:space="0" w:color="auto"/>
            </w:tcBorders>
            <w:noWrap/>
            <w:vAlign w:val="center"/>
            <w:hideMark/>
          </w:tcPr>
          <w:p w14:paraId="25A3861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MES </w:t>
            </w:r>
          </w:p>
        </w:tc>
        <w:tc>
          <w:tcPr>
            <w:tcW w:w="900" w:type="dxa"/>
            <w:tcBorders>
              <w:top w:val="nil"/>
              <w:left w:val="nil"/>
              <w:bottom w:val="single" w:sz="4" w:space="0" w:color="auto"/>
              <w:right w:val="single" w:sz="4" w:space="0" w:color="auto"/>
            </w:tcBorders>
            <w:noWrap/>
            <w:vAlign w:val="center"/>
            <w:hideMark/>
          </w:tcPr>
          <w:p w14:paraId="0D5B737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4.00 </w:t>
            </w:r>
          </w:p>
        </w:tc>
      </w:tr>
      <w:tr w:rsidR="0099274A" w:rsidRPr="0099274A" w14:paraId="1553816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D8530B8"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02 </w:t>
            </w:r>
          </w:p>
        </w:tc>
        <w:tc>
          <w:tcPr>
            <w:tcW w:w="6300" w:type="dxa"/>
            <w:tcBorders>
              <w:top w:val="nil"/>
              <w:left w:val="nil"/>
              <w:bottom w:val="single" w:sz="4" w:space="0" w:color="auto"/>
              <w:right w:val="single" w:sz="4" w:space="0" w:color="auto"/>
            </w:tcBorders>
            <w:hideMark/>
          </w:tcPr>
          <w:p w14:paraId="59AAE200" w14:textId="77777777" w:rsidR="0099274A" w:rsidRPr="0099274A" w:rsidRDefault="0099274A" w:rsidP="0099274A">
            <w:pPr>
              <w:spacing w:after="0"/>
              <w:jc w:val="left"/>
              <w:rPr>
                <w:rFonts w:ascii="Arial Narrow" w:eastAsia="Times New Roman" w:hAnsi="Arial Narrow" w:cs="Calibri"/>
                <w:b/>
                <w:bCs/>
                <w:sz w:val="16"/>
                <w:szCs w:val="16"/>
                <w:u w:val="single"/>
                <w:lang w:eastAsia="es-PE"/>
              </w:rPr>
            </w:pPr>
            <w:r w:rsidRPr="0099274A">
              <w:rPr>
                <w:rFonts w:ascii="Arial Narrow" w:eastAsia="Times New Roman" w:hAnsi="Arial Narrow" w:cs="Calibri"/>
                <w:b/>
                <w:bCs/>
                <w:sz w:val="16"/>
                <w:szCs w:val="16"/>
                <w:u w:val="single"/>
                <w:lang w:eastAsia="es-PE"/>
              </w:rPr>
              <w:t xml:space="preserve"> SEGURIDAD Y SALUD </w:t>
            </w:r>
          </w:p>
        </w:tc>
        <w:tc>
          <w:tcPr>
            <w:tcW w:w="700" w:type="dxa"/>
            <w:tcBorders>
              <w:top w:val="nil"/>
              <w:left w:val="nil"/>
              <w:bottom w:val="single" w:sz="4" w:space="0" w:color="auto"/>
              <w:right w:val="single" w:sz="4" w:space="0" w:color="auto"/>
            </w:tcBorders>
            <w:noWrap/>
            <w:vAlign w:val="center"/>
            <w:hideMark/>
          </w:tcPr>
          <w:p w14:paraId="0BAD0E1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0901638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284DF23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F989DC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02.01 </w:t>
            </w:r>
          </w:p>
        </w:tc>
        <w:tc>
          <w:tcPr>
            <w:tcW w:w="6300" w:type="dxa"/>
            <w:tcBorders>
              <w:top w:val="nil"/>
              <w:left w:val="nil"/>
              <w:bottom w:val="single" w:sz="4" w:space="0" w:color="auto"/>
              <w:right w:val="single" w:sz="4" w:space="0" w:color="auto"/>
            </w:tcBorders>
            <w:hideMark/>
          </w:tcPr>
          <w:p w14:paraId="5CE9555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ELABORACION DEL PLAN DE SEGURIDAD Y SALUD EN EL TRABAJO </w:t>
            </w:r>
          </w:p>
        </w:tc>
        <w:tc>
          <w:tcPr>
            <w:tcW w:w="700" w:type="dxa"/>
            <w:tcBorders>
              <w:top w:val="nil"/>
              <w:left w:val="nil"/>
              <w:bottom w:val="single" w:sz="4" w:space="0" w:color="auto"/>
              <w:right w:val="single" w:sz="4" w:space="0" w:color="auto"/>
            </w:tcBorders>
            <w:noWrap/>
            <w:vAlign w:val="center"/>
            <w:hideMark/>
          </w:tcPr>
          <w:p w14:paraId="7E7D104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1EE73E4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4D4F701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15193C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02.02 </w:t>
            </w:r>
          </w:p>
        </w:tc>
        <w:tc>
          <w:tcPr>
            <w:tcW w:w="6300" w:type="dxa"/>
            <w:tcBorders>
              <w:top w:val="nil"/>
              <w:left w:val="nil"/>
              <w:bottom w:val="single" w:sz="4" w:space="0" w:color="auto"/>
              <w:right w:val="single" w:sz="4" w:space="0" w:color="auto"/>
            </w:tcBorders>
            <w:hideMark/>
          </w:tcPr>
          <w:p w14:paraId="419E04F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EQUIPOS DE PROTECCION INDIVIDUAL </w:t>
            </w:r>
          </w:p>
        </w:tc>
        <w:tc>
          <w:tcPr>
            <w:tcW w:w="700" w:type="dxa"/>
            <w:tcBorders>
              <w:top w:val="nil"/>
              <w:left w:val="nil"/>
              <w:bottom w:val="single" w:sz="4" w:space="0" w:color="auto"/>
              <w:right w:val="single" w:sz="4" w:space="0" w:color="auto"/>
            </w:tcBorders>
            <w:noWrap/>
            <w:vAlign w:val="center"/>
            <w:hideMark/>
          </w:tcPr>
          <w:p w14:paraId="6630635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69611AD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60.00 </w:t>
            </w:r>
          </w:p>
        </w:tc>
      </w:tr>
      <w:tr w:rsidR="0099274A" w:rsidRPr="0099274A" w14:paraId="037F91D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B8BEED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02.03 </w:t>
            </w:r>
          </w:p>
        </w:tc>
        <w:tc>
          <w:tcPr>
            <w:tcW w:w="6300" w:type="dxa"/>
            <w:tcBorders>
              <w:top w:val="nil"/>
              <w:left w:val="nil"/>
              <w:bottom w:val="single" w:sz="4" w:space="0" w:color="auto"/>
              <w:right w:val="single" w:sz="4" w:space="0" w:color="auto"/>
            </w:tcBorders>
            <w:hideMark/>
          </w:tcPr>
          <w:p w14:paraId="425732D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EQUIPOS DE PROTECCION COLECTIVA </w:t>
            </w:r>
          </w:p>
        </w:tc>
        <w:tc>
          <w:tcPr>
            <w:tcW w:w="700" w:type="dxa"/>
            <w:tcBorders>
              <w:top w:val="nil"/>
              <w:left w:val="nil"/>
              <w:bottom w:val="single" w:sz="4" w:space="0" w:color="auto"/>
              <w:right w:val="single" w:sz="4" w:space="0" w:color="auto"/>
            </w:tcBorders>
            <w:noWrap/>
            <w:vAlign w:val="center"/>
            <w:hideMark/>
          </w:tcPr>
          <w:p w14:paraId="2646D99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0716747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4E07FC7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00AA1F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02.04 </w:t>
            </w:r>
          </w:p>
        </w:tc>
        <w:tc>
          <w:tcPr>
            <w:tcW w:w="6300" w:type="dxa"/>
            <w:tcBorders>
              <w:top w:val="nil"/>
              <w:left w:val="nil"/>
              <w:bottom w:val="single" w:sz="4" w:space="0" w:color="auto"/>
              <w:right w:val="single" w:sz="4" w:space="0" w:color="auto"/>
            </w:tcBorders>
            <w:hideMark/>
          </w:tcPr>
          <w:p w14:paraId="42F3ADA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CAPACITACION EN SEGURIDAD Y SALUD </w:t>
            </w:r>
          </w:p>
        </w:tc>
        <w:tc>
          <w:tcPr>
            <w:tcW w:w="700" w:type="dxa"/>
            <w:tcBorders>
              <w:top w:val="nil"/>
              <w:left w:val="nil"/>
              <w:bottom w:val="single" w:sz="4" w:space="0" w:color="auto"/>
              <w:right w:val="single" w:sz="4" w:space="0" w:color="auto"/>
            </w:tcBorders>
            <w:noWrap/>
            <w:vAlign w:val="center"/>
            <w:hideMark/>
          </w:tcPr>
          <w:p w14:paraId="19590F3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08A8C7D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3B5D24D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36D4E4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02.05 </w:t>
            </w:r>
          </w:p>
        </w:tc>
        <w:tc>
          <w:tcPr>
            <w:tcW w:w="6300" w:type="dxa"/>
            <w:tcBorders>
              <w:top w:val="nil"/>
              <w:left w:val="nil"/>
              <w:bottom w:val="single" w:sz="4" w:space="0" w:color="auto"/>
              <w:right w:val="single" w:sz="4" w:space="0" w:color="auto"/>
            </w:tcBorders>
            <w:hideMark/>
          </w:tcPr>
          <w:p w14:paraId="335FD21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RECURSOS PARA RESPUESTA ANTE EMERGENCIAS </w:t>
            </w:r>
          </w:p>
        </w:tc>
        <w:tc>
          <w:tcPr>
            <w:tcW w:w="700" w:type="dxa"/>
            <w:tcBorders>
              <w:top w:val="nil"/>
              <w:left w:val="nil"/>
              <w:bottom w:val="single" w:sz="4" w:space="0" w:color="auto"/>
              <w:right w:val="single" w:sz="4" w:space="0" w:color="auto"/>
            </w:tcBorders>
            <w:noWrap/>
            <w:vAlign w:val="center"/>
            <w:hideMark/>
          </w:tcPr>
          <w:p w14:paraId="7E0C1C0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319BA6D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78E2A00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F5BC4B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02.06 </w:t>
            </w:r>
          </w:p>
        </w:tc>
        <w:tc>
          <w:tcPr>
            <w:tcW w:w="6300" w:type="dxa"/>
            <w:tcBorders>
              <w:top w:val="nil"/>
              <w:left w:val="nil"/>
              <w:bottom w:val="single" w:sz="4" w:space="0" w:color="auto"/>
              <w:right w:val="single" w:sz="4" w:space="0" w:color="auto"/>
            </w:tcBorders>
            <w:hideMark/>
          </w:tcPr>
          <w:p w14:paraId="7E96948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EXAMENES MEDICOS PRE-OCUPACIONALES </w:t>
            </w:r>
          </w:p>
        </w:tc>
        <w:tc>
          <w:tcPr>
            <w:tcW w:w="700" w:type="dxa"/>
            <w:tcBorders>
              <w:top w:val="nil"/>
              <w:left w:val="nil"/>
              <w:bottom w:val="single" w:sz="4" w:space="0" w:color="auto"/>
              <w:right w:val="single" w:sz="4" w:space="0" w:color="auto"/>
            </w:tcBorders>
            <w:noWrap/>
            <w:vAlign w:val="center"/>
            <w:hideMark/>
          </w:tcPr>
          <w:p w14:paraId="71CD8045"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73BEC6E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5DDEE6C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92136D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03 </w:t>
            </w:r>
          </w:p>
        </w:tc>
        <w:tc>
          <w:tcPr>
            <w:tcW w:w="6300" w:type="dxa"/>
            <w:tcBorders>
              <w:top w:val="nil"/>
              <w:left w:val="nil"/>
              <w:bottom w:val="single" w:sz="4" w:space="0" w:color="auto"/>
              <w:right w:val="single" w:sz="4" w:space="0" w:color="auto"/>
            </w:tcBorders>
            <w:hideMark/>
          </w:tcPr>
          <w:p w14:paraId="7A415594" w14:textId="77777777" w:rsidR="0099274A" w:rsidRPr="0099274A" w:rsidRDefault="0099274A" w:rsidP="0099274A">
            <w:pPr>
              <w:spacing w:after="0"/>
              <w:jc w:val="left"/>
              <w:rPr>
                <w:rFonts w:ascii="Arial Narrow" w:eastAsia="Times New Roman" w:hAnsi="Arial Narrow" w:cs="Calibri"/>
                <w:b/>
                <w:bCs/>
                <w:sz w:val="16"/>
                <w:szCs w:val="16"/>
                <w:u w:val="single"/>
                <w:lang w:eastAsia="es-PE"/>
              </w:rPr>
            </w:pPr>
            <w:r w:rsidRPr="0099274A">
              <w:rPr>
                <w:rFonts w:ascii="Arial Narrow" w:eastAsia="Times New Roman" w:hAnsi="Arial Narrow" w:cs="Calibri"/>
                <w:b/>
                <w:bCs/>
                <w:sz w:val="16"/>
                <w:szCs w:val="16"/>
                <w:u w:val="single"/>
                <w:lang w:eastAsia="es-PE"/>
              </w:rPr>
              <w:t xml:space="preserve"> OBRAS PRELIMINARES </w:t>
            </w:r>
          </w:p>
        </w:tc>
        <w:tc>
          <w:tcPr>
            <w:tcW w:w="700" w:type="dxa"/>
            <w:tcBorders>
              <w:top w:val="nil"/>
              <w:left w:val="nil"/>
              <w:bottom w:val="single" w:sz="4" w:space="0" w:color="auto"/>
              <w:right w:val="single" w:sz="4" w:space="0" w:color="auto"/>
            </w:tcBorders>
            <w:noWrap/>
            <w:vAlign w:val="center"/>
            <w:hideMark/>
          </w:tcPr>
          <w:p w14:paraId="377D048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522483B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714E0B6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B48BA4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03.01 </w:t>
            </w:r>
          </w:p>
        </w:tc>
        <w:tc>
          <w:tcPr>
            <w:tcW w:w="6300" w:type="dxa"/>
            <w:tcBorders>
              <w:top w:val="nil"/>
              <w:left w:val="nil"/>
              <w:bottom w:val="single" w:sz="4" w:space="0" w:color="auto"/>
              <w:right w:val="single" w:sz="4" w:space="0" w:color="auto"/>
            </w:tcBorders>
            <w:hideMark/>
          </w:tcPr>
          <w:p w14:paraId="401E5EE0" w14:textId="6CD4D589"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w:t>
            </w:r>
            <w:r w:rsidR="00A4462A" w:rsidRPr="0099274A">
              <w:rPr>
                <w:rFonts w:ascii="Arial Narrow" w:eastAsia="Times New Roman" w:hAnsi="Arial Narrow" w:cs="Calibri"/>
                <w:b/>
                <w:bCs/>
                <w:sz w:val="16"/>
                <w:szCs w:val="16"/>
                <w:lang w:eastAsia="es-PE"/>
              </w:rPr>
              <w:t>TRABAJOS PRELIMINARES</w:t>
            </w:r>
            <w:r w:rsidRPr="0099274A">
              <w:rPr>
                <w:rFonts w:ascii="Arial Narrow" w:eastAsia="Times New Roman" w:hAnsi="Arial Narrow" w:cs="Calibri"/>
                <w:b/>
                <w:bCs/>
                <w:sz w:val="16"/>
                <w:szCs w:val="16"/>
                <w:lang w:eastAsia="es-PE"/>
              </w:rPr>
              <w:t xml:space="preserve"> </w:t>
            </w:r>
          </w:p>
        </w:tc>
        <w:tc>
          <w:tcPr>
            <w:tcW w:w="700" w:type="dxa"/>
            <w:tcBorders>
              <w:top w:val="nil"/>
              <w:left w:val="nil"/>
              <w:bottom w:val="single" w:sz="4" w:space="0" w:color="auto"/>
              <w:right w:val="single" w:sz="4" w:space="0" w:color="auto"/>
            </w:tcBorders>
            <w:noWrap/>
            <w:vAlign w:val="center"/>
            <w:hideMark/>
          </w:tcPr>
          <w:p w14:paraId="682A9C9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45C6A8F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040CBC3C"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A19A87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03.01.01 </w:t>
            </w:r>
          </w:p>
        </w:tc>
        <w:tc>
          <w:tcPr>
            <w:tcW w:w="6300" w:type="dxa"/>
            <w:tcBorders>
              <w:top w:val="nil"/>
              <w:left w:val="nil"/>
              <w:bottom w:val="single" w:sz="4" w:space="0" w:color="auto"/>
              <w:right w:val="single" w:sz="4" w:space="0" w:color="auto"/>
            </w:tcBorders>
            <w:hideMark/>
          </w:tcPr>
          <w:p w14:paraId="2561DDB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LIMPIEZA AL INICIO DE LA OBRA </w:t>
            </w:r>
          </w:p>
        </w:tc>
        <w:tc>
          <w:tcPr>
            <w:tcW w:w="700" w:type="dxa"/>
            <w:tcBorders>
              <w:top w:val="nil"/>
              <w:left w:val="nil"/>
              <w:bottom w:val="single" w:sz="4" w:space="0" w:color="auto"/>
              <w:right w:val="single" w:sz="4" w:space="0" w:color="auto"/>
            </w:tcBorders>
            <w:noWrap/>
            <w:vAlign w:val="center"/>
            <w:hideMark/>
          </w:tcPr>
          <w:p w14:paraId="368282B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47DCFE1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5,304.43 </w:t>
            </w:r>
          </w:p>
        </w:tc>
      </w:tr>
      <w:tr w:rsidR="0099274A" w:rsidRPr="0099274A" w14:paraId="6CFD830D"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79DF14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03.01.02 </w:t>
            </w:r>
          </w:p>
        </w:tc>
        <w:tc>
          <w:tcPr>
            <w:tcW w:w="6300" w:type="dxa"/>
            <w:tcBorders>
              <w:top w:val="nil"/>
              <w:left w:val="nil"/>
              <w:bottom w:val="single" w:sz="4" w:space="0" w:color="auto"/>
              <w:right w:val="single" w:sz="4" w:space="0" w:color="auto"/>
            </w:tcBorders>
            <w:hideMark/>
          </w:tcPr>
          <w:p w14:paraId="013E4CC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TRAZO Y REPLANTEO PRELIMINAR </w:t>
            </w:r>
          </w:p>
        </w:tc>
        <w:tc>
          <w:tcPr>
            <w:tcW w:w="700" w:type="dxa"/>
            <w:tcBorders>
              <w:top w:val="nil"/>
              <w:left w:val="nil"/>
              <w:bottom w:val="single" w:sz="4" w:space="0" w:color="auto"/>
              <w:right w:val="single" w:sz="4" w:space="0" w:color="auto"/>
            </w:tcBorders>
            <w:noWrap/>
            <w:vAlign w:val="center"/>
            <w:hideMark/>
          </w:tcPr>
          <w:p w14:paraId="4E14E87A"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13277D4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5,304.43 </w:t>
            </w:r>
          </w:p>
        </w:tc>
      </w:tr>
      <w:tr w:rsidR="0099274A" w:rsidRPr="0099274A" w14:paraId="46506A8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499726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03.01.03 </w:t>
            </w:r>
          </w:p>
        </w:tc>
        <w:tc>
          <w:tcPr>
            <w:tcW w:w="6300" w:type="dxa"/>
            <w:tcBorders>
              <w:top w:val="nil"/>
              <w:left w:val="nil"/>
              <w:bottom w:val="single" w:sz="4" w:space="0" w:color="auto"/>
              <w:right w:val="single" w:sz="4" w:space="0" w:color="auto"/>
            </w:tcBorders>
            <w:hideMark/>
          </w:tcPr>
          <w:p w14:paraId="1DC6837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TRAZOS, NIVELES Y REPLANTEO DURANTE LA OBRA </w:t>
            </w:r>
          </w:p>
        </w:tc>
        <w:tc>
          <w:tcPr>
            <w:tcW w:w="700" w:type="dxa"/>
            <w:tcBorders>
              <w:top w:val="nil"/>
              <w:left w:val="nil"/>
              <w:bottom w:val="single" w:sz="4" w:space="0" w:color="auto"/>
              <w:right w:val="single" w:sz="4" w:space="0" w:color="auto"/>
            </w:tcBorders>
            <w:noWrap/>
            <w:vAlign w:val="center"/>
            <w:hideMark/>
          </w:tcPr>
          <w:p w14:paraId="63ADCF2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1DF11F7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5,304.43 </w:t>
            </w:r>
          </w:p>
        </w:tc>
      </w:tr>
      <w:tr w:rsidR="0099274A" w:rsidRPr="0099274A" w14:paraId="67AE7DE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613782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03.02 </w:t>
            </w:r>
          </w:p>
        </w:tc>
        <w:tc>
          <w:tcPr>
            <w:tcW w:w="6300" w:type="dxa"/>
            <w:tcBorders>
              <w:top w:val="nil"/>
              <w:left w:val="nil"/>
              <w:bottom w:val="single" w:sz="4" w:space="0" w:color="auto"/>
              <w:right w:val="single" w:sz="4" w:space="0" w:color="auto"/>
            </w:tcBorders>
            <w:hideMark/>
          </w:tcPr>
          <w:p w14:paraId="03F5A2C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DEMOLICION </w:t>
            </w:r>
          </w:p>
        </w:tc>
        <w:tc>
          <w:tcPr>
            <w:tcW w:w="700" w:type="dxa"/>
            <w:tcBorders>
              <w:top w:val="nil"/>
              <w:left w:val="nil"/>
              <w:bottom w:val="single" w:sz="4" w:space="0" w:color="auto"/>
              <w:right w:val="single" w:sz="4" w:space="0" w:color="auto"/>
            </w:tcBorders>
            <w:noWrap/>
            <w:vAlign w:val="center"/>
            <w:hideMark/>
          </w:tcPr>
          <w:p w14:paraId="0173472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E7D4AE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16966D91" w14:textId="77777777" w:rsidTr="0099274A">
        <w:trPr>
          <w:trHeight w:val="675"/>
        </w:trPr>
        <w:tc>
          <w:tcPr>
            <w:tcW w:w="1500" w:type="dxa"/>
            <w:tcBorders>
              <w:top w:val="nil"/>
              <w:left w:val="single" w:sz="4" w:space="0" w:color="auto"/>
              <w:bottom w:val="single" w:sz="4" w:space="0" w:color="auto"/>
              <w:right w:val="single" w:sz="4" w:space="0" w:color="auto"/>
            </w:tcBorders>
            <w:noWrap/>
            <w:vAlign w:val="center"/>
            <w:hideMark/>
          </w:tcPr>
          <w:p w14:paraId="2C21800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03.02.01 </w:t>
            </w:r>
          </w:p>
        </w:tc>
        <w:tc>
          <w:tcPr>
            <w:tcW w:w="6300" w:type="dxa"/>
            <w:tcBorders>
              <w:top w:val="nil"/>
              <w:left w:val="nil"/>
              <w:bottom w:val="single" w:sz="4" w:space="0" w:color="auto"/>
              <w:right w:val="single" w:sz="4" w:space="0" w:color="auto"/>
            </w:tcBorders>
            <w:hideMark/>
          </w:tcPr>
          <w:p w14:paraId="1C3A713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DEMOLICION DE PAVIMENTO ASFALTICO, INC/BERMAS Y RAMPAS VEHICULARES, C/EQUIPO PESADO </w:t>
            </w:r>
          </w:p>
        </w:tc>
        <w:tc>
          <w:tcPr>
            <w:tcW w:w="700" w:type="dxa"/>
            <w:tcBorders>
              <w:top w:val="nil"/>
              <w:left w:val="nil"/>
              <w:bottom w:val="single" w:sz="4" w:space="0" w:color="auto"/>
              <w:right w:val="single" w:sz="4" w:space="0" w:color="auto"/>
            </w:tcBorders>
            <w:noWrap/>
            <w:vAlign w:val="center"/>
            <w:hideMark/>
          </w:tcPr>
          <w:p w14:paraId="0915A2B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1E113E7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3,262.05 </w:t>
            </w:r>
          </w:p>
        </w:tc>
      </w:tr>
      <w:tr w:rsidR="0099274A" w:rsidRPr="0099274A" w14:paraId="76D15E32" w14:textId="77777777" w:rsidTr="0099274A">
        <w:trPr>
          <w:trHeight w:val="615"/>
        </w:trPr>
        <w:tc>
          <w:tcPr>
            <w:tcW w:w="1500" w:type="dxa"/>
            <w:tcBorders>
              <w:top w:val="nil"/>
              <w:left w:val="single" w:sz="4" w:space="0" w:color="auto"/>
              <w:bottom w:val="single" w:sz="4" w:space="0" w:color="auto"/>
              <w:right w:val="single" w:sz="4" w:space="0" w:color="auto"/>
            </w:tcBorders>
            <w:noWrap/>
            <w:vAlign w:val="center"/>
            <w:hideMark/>
          </w:tcPr>
          <w:p w14:paraId="23F623B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03.02.02 </w:t>
            </w:r>
          </w:p>
        </w:tc>
        <w:tc>
          <w:tcPr>
            <w:tcW w:w="6300" w:type="dxa"/>
            <w:tcBorders>
              <w:top w:val="nil"/>
              <w:left w:val="nil"/>
              <w:bottom w:val="single" w:sz="4" w:space="0" w:color="auto"/>
              <w:right w:val="single" w:sz="4" w:space="0" w:color="auto"/>
            </w:tcBorders>
            <w:hideMark/>
          </w:tcPr>
          <w:p w14:paraId="34C4639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DEMOLICION DE VEREDAS, GRADAS DE CONCRETO, MARTILLOS Y RAMPAS VEHICULARES EN VEREDAS, CON EQUIPO LIVIANO </w:t>
            </w:r>
          </w:p>
        </w:tc>
        <w:tc>
          <w:tcPr>
            <w:tcW w:w="700" w:type="dxa"/>
            <w:tcBorders>
              <w:top w:val="nil"/>
              <w:left w:val="nil"/>
              <w:bottom w:val="single" w:sz="4" w:space="0" w:color="auto"/>
              <w:right w:val="single" w:sz="4" w:space="0" w:color="auto"/>
            </w:tcBorders>
            <w:noWrap/>
            <w:vAlign w:val="center"/>
            <w:hideMark/>
          </w:tcPr>
          <w:p w14:paraId="6D2C8DD6"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614A349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1,086.52 </w:t>
            </w:r>
          </w:p>
        </w:tc>
      </w:tr>
      <w:tr w:rsidR="0099274A" w:rsidRPr="0099274A" w14:paraId="52F74E7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917AB5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03.02.03 </w:t>
            </w:r>
          </w:p>
        </w:tc>
        <w:tc>
          <w:tcPr>
            <w:tcW w:w="6300" w:type="dxa"/>
            <w:tcBorders>
              <w:top w:val="nil"/>
              <w:left w:val="nil"/>
              <w:bottom w:val="single" w:sz="4" w:space="0" w:color="auto"/>
              <w:right w:val="single" w:sz="4" w:space="0" w:color="auto"/>
            </w:tcBorders>
            <w:hideMark/>
          </w:tcPr>
          <w:p w14:paraId="7C14CFC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DEMOLICION DE DRENAJE EXISTENTE </w:t>
            </w:r>
          </w:p>
        </w:tc>
        <w:tc>
          <w:tcPr>
            <w:tcW w:w="700" w:type="dxa"/>
            <w:tcBorders>
              <w:top w:val="nil"/>
              <w:left w:val="nil"/>
              <w:bottom w:val="single" w:sz="4" w:space="0" w:color="auto"/>
              <w:right w:val="single" w:sz="4" w:space="0" w:color="auto"/>
            </w:tcBorders>
            <w:noWrap/>
            <w:vAlign w:val="center"/>
            <w:hideMark/>
          </w:tcPr>
          <w:p w14:paraId="4574788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2040047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9.44 </w:t>
            </w:r>
          </w:p>
        </w:tc>
      </w:tr>
      <w:tr w:rsidR="0099274A" w:rsidRPr="0099274A" w14:paraId="79CE2F1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48B4A1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03.02.04 </w:t>
            </w:r>
          </w:p>
        </w:tc>
        <w:tc>
          <w:tcPr>
            <w:tcW w:w="6300" w:type="dxa"/>
            <w:tcBorders>
              <w:top w:val="nil"/>
              <w:left w:val="nil"/>
              <w:bottom w:val="single" w:sz="4" w:space="0" w:color="auto"/>
              <w:right w:val="single" w:sz="4" w:space="0" w:color="auto"/>
            </w:tcBorders>
            <w:hideMark/>
          </w:tcPr>
          <w:p w14:paraId="1EA6E43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038D2BB5"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59D2748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716.06 </w:t>
            </w:r>
          </w:p>
        </w:tc>
      </w:tr>
      <w:tr w:rsidR="0099274A" w:rsidRPr="0099274A" w14:paraId="20A0CEB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5F19EC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03.02.05 </w:t>
            </w:r>
          </w:p>
        </w:tc>
        <w:tc>
          <w:tcPr>
            <w:tcW w:w="6300" w:type="dxa"/>
            <w:tcBorders>
              <w:top w:val="nil"/>
              <w:left w:val="nil"/>
              <w:bottom w:val="single" w:sz="4" w:space="0" w:color="auto"/>
              <w:right w:val="single" w:sz="4" w:space="0" w:color="auto"/>
            </w:tcBorders>
            <w:hideMark/>
          </w:tcPr>
          <w:p w14:paraId="5166450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DE MATERIAL EXCEDENTE PROVENIENTE DE LA DEMOLICION </w:t>
            </w:r>
          </w:p>
        </w:tc>
        <w:tc>
          <w:tcPr>
            <w:tcW w:w="700" w:type="dxa"/>
            <w:tcBorders>
              <w:top w:val="nil"/>
              <w:left w:val="nil"/>
              <w:bottom w:val="single" w:sz="4" w:space="0" w:color="auto"/>
              <w:right w:val="single" w:sz="4" w:space="0" w:color="auto"/>
            </w:tcBorders>
            <w:noWrap/>
            <w:vAlign w:val="center"/>
            <w:hideMark/>
          </w:tcPr>
          <w:p w14:paraId="5B736261"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7492039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1,002.48 </w:t>
            </w:r>
          </w:p>
        </w:tc>
      </w:tr>
      <w:tr w:rsidR="0099274A" w:rsidRPr="0099274A" w14:paraId="71C7240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426022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 </w:t>
            </w:r>
          </w:p>
        </w:tc>
        <w:tc>
          <w:tcPr>
            <w:tcW w:w="6300" w:type="dxa"/>
            <w:tcBorders>
              <w:top w:val="nil"/>
              <w:left w:val="nil"/>
              <w:bottom w:val="single" w:sz="4" w:space="0" w:color="auto"/>
              <w:right w:val="single" w:sz="4" w:space="0" w:color="auto"/>
            </w:tcBorders>
            <w:hideMark/>
          </w:tcPr>
          <w:p w14:paraId="512CEE80" w14:textId="77777777" w:rsidR="0099274A" w:rsidRPr="0099274A" w:rsidRDefault="0099274A" w:rsidP="0099274A">
            <w:pPr>
              <w:spacing w:after="0"/>
              <w:jc w:val="left"/>
              <w:rPr>
                <w:rFonts w:ascii="Arial Narrow" w:eastAsia="Times New Roman" w:hAnsi="Arial Narrow" w:cs="Calibri"/>
                <w:b/>
                <w:bCs/>
                <w:sz w:val="16"/>
                <w:szCs w:val="16"/>
                <w:u w:val="single"/>
                <w:lang w:eastAsia="es-PE"/>
              </w:rPr>
            </w:pPr>
            <w:r w:rsidRPr="0099274A">
              <w:rPr>
                <w:rFonts w:ascii="Arial Narrow" w:eastAsia="Times New Roman" w:hAnsi="Arial Narrow" w:cs="Calibri"/>
                <w:b/>
                <w:bCs/>
                <w:sz w:val="16"/>
                <w:szCs w:val="16"/>
                <w:u w:val="single"/>
                <w:lang w:eastAsia="es-PE"/>
              </w:rPr>
              <w:t xml:space="preserve"> INFRAESTRUCTURA VEHICULAR </w:t>
            </w:r>
          </w:p>
        </w:tc>
        <w:tc>
          <w:tcPr>
            <w:tcW w:w="700" w:type="dxa"/>
            <w:tcBorders>
              <w:top w:val="nil"/>
              <w:left w:val="nil"/>
              <w:bottom w:val="single" w:sz="4" w:space="0" w:color="auto"/>
              <w:right w:val="single" w:sz="4" w:space="0" w:color="auto"/>
            </w:tcBorders>
            <w:noWrap/>
            <w:vAlign w:val="center"/>
            <w:hideMark/>
          </w:tcPr>
          <w:p w14:paraId="43C6930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402FD9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1FE23C3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FBD234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04.01 </w:t>
            </w:r>
          </w:p>
        </w:tc>
        <w:tc>
          <w:tcPr>
            <w:tcW w:w="6300" w:type="dxa"/>
            <w:tcBorders>
              <w:top w:val="nil"/>
              <w:left w:val="nil"/>
              <w:bottom w:val="single" w:sz="4" w:space="0" w:color="auto"/>
              <w:right w:val="single" w:sz="4" w:space="0" w:color="auto"/>
            </w:tcBorders>
            <w:hideMark/>
          </w:tcPr>
          <w:p w14:paraId="15FEA69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MOVIMIENTOS DE TIERRA MASIVO </w:t>
            </w:r>
          </w:p>
        </w:tc>
        <w:tc>
          <w:tcPr>
            <w:tcW w:w="700" w:type="dxa"/>
            <w:tcBorders>
              <w:top w:val="nil"/>
              <w:left w:val="nil"/>
              <w:bottom w:val="single" w:sz="4" w:space="0" w:color="auto"/>
              <w:right w:val="single" w:sz="4" w:space="0" w:color="auto"/>
            </w:tcBorders>
            <w:noWrap/>
            <w:vAlign w:val="center"/>
            <w:hideMark/>
          </w:tcPr>
          <w:p w14:paraId="6548F1CC"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A71193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5D4F4A8C"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52CB18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lastRenderedPageBreak/>
              <w:t xml:space="preserve"> 04.01.01 </w:t>
            </w:r>
          </w:p>
        </w:tc>
        <w:tc>
          <w:tcPr>
            <w:tcW w:w="6300" w:type="dxa"/>
            <w:tcBorders>
              <w:top w:val="nil"/>
              <w:left w:val="nil"/>
              <w:bottom w:val="single" w:sz="4" w:space="0" w:color="auto"/>
              <w:right w:val="single" w:sz="4" w:space="0" w:color="auto"/>
            </w:tcBorders>
            <w:hideMark/>
          </w:tcPr>
          <w:p w14:paraId="5EA3F7B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CORTE DE TERRENO A NIVEL DE SUBRASANTE </w:t>
            </w:r>
          </w:p>
        </w:tc>
        <w:tc>
          <w:tcPr>
            <w:tcW w:w="700" w:type="dxa"/>
            <w:tcBorders>
              <w:top w:val="nil"/>
              <w:left w:val="nil"/>
              <w:bottom w:val="single" w:sz="4" w:space="0" w:color="auto"/>
              <w:right w:val="single" w:sz="4" w:space="0" w:color="auto"/>
            </w:tcBorders>
            <w:noWrap/>
            <w:vAlign w:val="center"/>
            <w:hideMark/>
          </w:tcPr>
          <w:p w14:paraId="5363EA1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3B1986A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1,026.29 </w:t>
            </w:r>
          </w:p>
        </w:tc>
      </w:tr>
      <w:tr w:rsidR="0099274A" w:rsidRPr="0099274A" w14:paraId="08BA2F1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5EBB83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04.01.02 </w:t>
            </w:r>
          </w:p>
        </w:tc>
        <w:tc>
          <w:tcPr>
            <w:tcW w:w="6300" w:type="dxa"/>
            <w:tcBorders>
              <w:top w:val="nil"/>
              <w:left w:val="nil"/>
              <w:bottom w:val="single" w:sz="4" w:space="0" w:color="auto"/>
              <w:right w:val="single" w:sz="4" w:space="0" w:color="auto"/>
            </w:tcBorders>
            <w:hideMark/>
          </w:tcPr>
          <w:p w14:paraId="7F06401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EXCEDENTE  D= 5 km </w:t>
            </w:r>
          </w:p>
        </w:tc>
        <w:tc>
          <w:tcPr>
            <w:tcW w:w="700" w:type="dxa"/>
            <w:tcBorders>
              <w:top w:val="nil"/>
              <w:left w:val="nil"/>
              <w:bottom w:val="single" w:sz="4" w:space="0" w:color="auto"/>
              <w:right w:val="single" w:sz="4" w:space="0" w:color="auto"/>
            </w:tcBorders>
            <w:noWrap/>
            <w:vAlign w:val="center"/>
            <w:hideMark/>
          </w:tcPr>
          <w:p w14:paraId="2DD66C3B"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1602E93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1,231.54 </w:t>
            </w:r>
          </w:p>
        </w:tc>
      </w:tr>
      <w:tr w:rsidR="0099274A" w:rsidRPr="0099274A" w14:paraId="49E28BB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9AD30B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04.01.03 </w:t>
            </w:r>
          </w:p>
        </w:tc>
        <w:tc>
          <w:tcPr>
            <w:tcW w:w="6300" w:type="dxa"/>
            <w:tcBorders>
              <w:top w:val="nil"/>
              <w:left w:val="nil"/>
              <w:bottom w:val="single" w:sz="4" w:space="0" w:color="auto"/>
              <w:right w:val="single" w:sz="4" w:space="0" w:color="auto"/>
            </w:tcBorders>
            <w:hideMark/>
          </w:tcPr>
          <w:p w14:paraId="3433A30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PERFILADO Y COMPACTADO DE SUBRASANTE </w:t>
            </w:r>
          </w:p>
        </w:tc>
        <w:tc>
          <w:tcPr>
            <w:tcW w:w="700" w:type="dxa"/>
            <w:tcBorders>
              <w:top w:val="nil"/>
              <w:left w:val="nil"/>
              <w:bottom w:val="single" w:sz="4" w:space="0" w:color="auto"/>
              <w:right w:val="single" w:sz="4" w:space="0" w:color="auto"/>
            </w:tcBorders>
            <w:noWrap/>
            <w:vAlign w:val="center"/>
            <w:hideMark/>
          </w:tcPr>
          <w:p w14:paraId="3C01C0E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2A52E9D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2,932.25 </w:t>
            </w:r>
          </w:p>
        </w:tc>
      </w:tr>
      <w:tr w:rsidR="0099274A" w:rsidRPr="0099274A" w14:paraId="7E9E495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317C44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04.02 </w:t>
            </w:r>
          </w:p>
        </w:tc>
        <w:tc>
          <w:tcPr>
            <w:tcW w:w="6300" w:type="dxa"/>
            <w:tcBorders>
              <w:top w:val="nil"/>
              <w:left w:val="nil"/>
              <w:bottom w:val="single" w:sz="4" w:space="0" w:color="auto"/>
              <w:right w:val="single" w:sz="4" w:space="0" w:color="auto"/>
            </w:tcBorders>
            <w:hideMark/>
          </w:tcPr>
          <w:p w14:paraId="11D2945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PAVIMENTO ARTICULADO </w:t>
            </w:r>
          </w:p>
        </w:tc>
        <w:tc>
          <w:tcPr>
            <w:tcW w:w="700" w:type="dxa"/>
            <w:tcBorders>
              <w:top w:val="nil"/>
              <w:left w:val="nil"/>
              <w:bottom w:val="single" w:sz="4" w:space="0" w:color="auto"/>
              <w:right w:val="single" w:sz="4" w:space="0" w:color="auto"/>
            </w:tcBorders>
            <w:noWrap/>
            <w:vAlign w:val="center"/>
            <w:hideMark/>
          </w:tcPr>
          <w:p w14:paraId="56929E2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51CB483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6D7EDAB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9703C8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04.02.01 </w:t>
            </w:r>
          </w:p>
        </w:tc>
        <w:tc>
          <w:tcPr>
            <w:tcW w:w="6300" w:type="dxa"/>
            <w:tcBorders>
              <w:top w:val="nil"/>
              <w:left w:val="nil"/>
              <w:bottom w:val="single" w:sz="4" w:space="0" w:color="auto"/>
              <w:right w:val="single" w:sz="4" w:space="0" w:color="auto"/>
            </w:tcBorders>
            <w:hideMark/>
          </w:tcPr>
          <w:p w14:paraId="01CF3AF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BASE GRANULAR E=0.20 M </w:t>
            </w:r>
          </w:p>
        </w:tc>
        <w:tc>
          <w:tcPr>
            <w:tcW w:w="700" w:type="dxa"/>
            <w:tcBorders>
              <w:top w:val="nil"/>
              <w:left w:val="nil"/>
              <w:bottom w:val="single" w:sz="4" w:space="0" w:color="auto"/>
              <w:right w:val="single" w:sz="4" w:space="0" w:color="auto"/>
            </w:tcBorders>
            <w:noWrap/>
            <w:vAlign w:val="center"/>
            <w:hideMark/>
          </w:tcPr>
          <w:p w14:paraId="0615345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768528E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2,932.25 </w:t>
            </w:r>
          </w:p>
        </w:tc>
      </w:tr>
      <w:tr w:rsidR="0099274A" w:rsidRPr="0099274A" w14:paraId="20AC264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69A2B1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04.02.02 </w:t>
            </w:r>
          </w:p>
        </w:tc>
        <w:tc>
          <w:tcPr>
            <w:tcW w:w="6300" w:type="dxa"/>
            <w:tcBorders>
              <w:top w:val="nil"/>
              <w:left w:val="nil"/>
              <w:bottom w:val="single" w:sz="4" w:space="0" w:color="auto"/>
              <w:right w:val="single" w:sz="4" w:space="0" w:color="auto"/>
            </w:tcBorders>
            <w:hideMark/>
          </w:tcPr>
          <w:p w14:paraId="53743EF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COLOCACION Y NIVELACION DE CAMA DE ARENA DE SOPORTE E=4.0 CM </w:t>
            </w:r>
          </w:p>
        </w:tc>
        <w:tc>
          <w:tcPr>
            <w:tcW w:w="700" w:type="dxa"/>
            <w:tcBorders>
              <w:top w:val="nil"/>
              <w:left w:val="nil"/>
              <w:bottom w:val="single" w:sz="4" w:space="0" w:color="auto"/>
              <w:right w:val="single" w:sz="4" w:space="0" w:color="auto"/>
            </w:tcBorders>
            <w:noWrap/>
            <w:vAlign w:val="center"/>
            <w:hideMark/>
          </w:tcPr>
          <w:p w14:paraId="2DA05E40"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7C4C92E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2,932.25 </w:t>
            </w:r>
          </w:p>
        </w:tc>
      </w:tr>
      <w:tr w:rsidR="0099274A" w:rsidRPr="0099274A" w14:paraId="7DBDFF8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744FF3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04.02.03 </w:t>
            </w:r>
          </w:p>
        </w:tc>
        <w:tc>
          <w:tcPr>
            <w:tcW w:w="6300" w:type="dxa"/>
            <w:tcBorders>
              <w:top w:val="nil"/>
              <w:left w:val="nil"/>
              <w:bottom w:val="single" w:sz="4" w:space="0" w:color="auto"/>
              <w:right w:val="single" w:sz="4" w:space="0" w:color="auto"/>
            </w:tcBorders>
            <w:hideMark/>
          </w:tcPr>
          <w:p w14:paraId="7CFF5B6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DE PISOS DE ADOQUINES </w:t>
            </w:r>
          </w:p>
        </w:tc>
        <w:tc>
          <w:tcPr>
            <w:tcW w:w="700" w:type="dxa"/>
            <w:tcBorders>
              <w:top w:val="nil"/>
              <w:left w:val="nil"/>
              <w:bottom w:val="single" w:sz="4" w:space="0" w:color="auto"/>
              <w:right w:val="single" w:sz="4" w:space="0" w:color="auto"/>
            </w:tcBorders>
            <w:noWrap/>
            <w:vAlign w:val="center"/>
            <w:hideMark/>
          </w:tcPr>
          <w:p w14:paraId="6B63A097"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6814B70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146,612.41 </w:t>
            </w:r>
          </w:p>
        </w:tc>
      </w:tr>
      <w:tr w:rsidR="0099274A" w:rsidRPr="0099274A" w14:paraId="3D512AD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D00A72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04.02.04 </w:t>
            </w:r>
          </w:p>
        </w:tc>
        <w:tc>
          <w:tcPr>
            <w:tcW w:w="6300" w:type="dxa"/>
            <w:tcBorders>
              <w:top w:val="nil"/>
              <w:left w:val="nil"/>
              <w:bottom w:val="single" w:sz="4" w:space="0" w:color="auto"/>
              <w:right w:val="single" w:sz="4" w:space="0" w:color="auto"/>
            </w:tcBorders>
            <w:hideMark/>
          </w:tcPr>
          <w:p w14:paraId="1D1A279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ASENTADO DE ADOQUINES DE  8X10X20cm </w:t>
            </w:r>
          </w:p>
        </w:tc>
        <w:tc>
          <w:tcPr>
            <w:tcW w:w="700" w:type="dxa"/>
            <w:tcBorders>
              <w:top w:val="nil"/>
              <w:left w:val="nil"/>
              <w:bottom w:val="single" w:sz="4" w:space="0" w:color="auto"/>
              <w:right w:val="single" w:sz="4" w:space="0" w:color="auto"/>
            </w:tcBorders>
            <w:noWrap/>
            <w:vAlign w:val="center"/>
            <w:hideMark/>
          </w:tcPr>
          <w:p w14:paraId="0F6E89C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1EA865A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2,932.25 </w:t>
            </w:r>
          </w:p>
        </w:tc>
      </w:tr>
      <w:tr w:rsidR="0099274A" w:rsidRPr="0099274A" w14:paraId="43BB46D3"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DE4314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04.02.05 </w:t>
            </w:r>
          </w:p>
        </w:tc>
        <w:tc>
          <w:tcPr>
            <w:tcW w:w="6300" w:type="dxa"/>
            <w:tcBorders>
              <w:top w:val="nil"/>
              <w:left w:val="nil"/>
              <w:bottom w:val="single" w:sz="4" w:space="0" w:color="auto"/>
              <w:right w:val="single" w:sz="4" w:space="0" w:color="auto"/>
            </w:tcBorders>
            <w:hideMark/>
          </w:tcPr>
          <w:p w14:paraId="6644123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COMPACTADO Y SELLADO CON ARENA FINA </w:t>
            </w:r>
          </w:p>
        </w:tc>
        <w:tc>
          <w:tcPr>
            <w:tcW w:w="700" w:type="dxa"/>
            <w:tcBorders>
              <w:top w:val="nil"/>
              <w:left w:val="nil"/>
              <w:bottom w:val="single" w:sz="4" w:space="0" w:color="auto"/>
              <w:right w:val="single" w:sz="4" w:space="0" w:color="auto"/>
            </w:tcBorders>
            <w:noWrap/>
            <w:vAlign w:val="center"/>
            <w:hideMark/>
          </w:tcPr>
          <w:p w14:paraId="5C7CA21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34628CA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2,932.25 </w:t>
            </w:r>
          </w:p>
        </w:tc>
      </w:tr>
      <w:tr w:rsidR="0099274A" w:rsidRPr="0099274A" w14:paraId="6AE0DEF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298EA2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04.03 </w:t>
            </w:r>
          </w:p>
        </w:tc>
        <w:tc>
          <w:tcPr>
            <w:tcW w:w="6300" w:type="dxa"/>
            <w:tcBorders>
              <w:top w:val="nil"/>
              <w:left w:val="nil"/>
              <w:bottom w:val="single" w:sz="4" w:space="0" w:color="auto"/>
              <w:right w:val="single" w:sz="4" w:space="0" w:color="auto"/>
            </w:tcBorders>
            <w:hideMark/>
          </w:tcPr>
          <w:p w14:paraId="3F5C1B1C"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SARDINELES </w:t>
            </w:r>
          </w:p>
        </w:tc>
        <w:tc>
          <w:tcPr>
            <w:tcW w:w="700" w:type="dxa"/>
            <w:tcBorders>
              <w:top w:val="nil"/>
              <w:left w:val="nil"/>
              <w:bottom w:val="single" w:sz="4" w:space="0" w:color="auto"/>
              <w:right w:val="single" w:sz="4" w:space="0" w:color="auto"/>
            </w:tcBorders>
            <w:noWrap/>
            <w:vAlign w:val="center"/>
            <w:hideMark/>
          </w:tcPr>
          <w:p w14:paraId="4B88D07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5AB19D00"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0D18E36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FD5AA80"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04.03.01 </w:t>
            </w:r>
          </w:p>
        </w:tc>
        <w:tc>
          <w:tcPr>
            <w:tcW w:w="6300" w:type="dxa"/>
            <w:tcBorders>
              <w:top w:val="nil"/>
              <w:left w:val="nil"/>
              <w:bottom w:val="single" w:sz="4" w:space="0" w:color="auto"/>
              <w:right w:val="single" w:sz="4" w:space="0" w:color="auto"/>
            </w:tcBorders>
            <w:hideMark/>
          </w:tcPr>
          <w:p w14:paraId="52FAE08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MOVIMIENTO DE TIERRA </w:t>
            </w:r>
          </w:p>
        </w:tc>
        <w:tc>
          <w:tcPr>
            <w:tcW w:w="700" w:type="dxa"/>
            <w:tcBorders>
              <w:top w:val="nil"/>
              <w:left w:val="nil"/>
              <w:bottom w:val="single" w:sz="4" w:space="0" w:color="auto"/>
              <w:right w:val="single" w:sz="4" w:space="0" w:color="auto"/>
            </w:tcBorders>
            <w:noWrap/>
            <w:vAlign w:val="center"/>
            <w:hideMark/>
          </w:tcPr>
          <w:p w14:paraId="7D8416F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4F7315D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0D8C643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ED865D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04.03.01.01 </w:t>
            </w:r>
          </w:p>
        </w:tc>
        <w:tc>
          <w:tcPr>
            <w:tcW w:w="6300" w:type="dxa"/>
            <w:tcBorders>
              <w:top w:val="nil"/>
              <w:left w:val="nil"/>
              <w:bottom w:val="single" w:sz="4" w:space="0" w:color="auto"/>
              <w:right w:val="single" w:sz="4" w:space="0" w:color="auto"/>
            </w:tcBorders>
            <w:hideMark/>
          </w:tcPr>
          <w:p w14:paraId="1EC6F1B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EXCAVACION MANUAL DE ZANJAS PARA SARDINEL </w:t>
            </w:r>
          </w:p>
        </w:tc>
        <w:tc>
          <w:tcPr>
            <w:tcW w:w="700" w:type="dxa"/>
            <w:tcBorders>
              <w:top w:val="nil"/>
              <w:left w:val="nil"/>
              <w:bottom w:val="single" w:sz="4" w:space="0" w:color="auto"/>
              <w:right w:val="single" w:sz="4" w:space="0" w:color="auto"/>
            </w:tcBorders>
            <w:noWrap/>
            <w:vAlign w:val="center"/>
            <w:hideMark/>
          </w:tcPr>
          <w:p w14:paraId="5134F8AA"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7834682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3.89 </w:t>
            </w:r>
          </w:p>
        </w:tc>
      </w:tr>
      <w:tr w:rsidR="0099274A" w:rsidRPr="0099274A" w14:paraId="3520531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DECF60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04.03.01.02 </w:t>
            </w:r>
          </w:p>
        </w:tc>
        <w:tc>
          <w:tcPr>
            <w:tcW w:w="6300" w:type="dxa"/>
            <w:tcBorders>
              <w:top w:val="nil"/>
              <w:left w:val="nil"/>
              <w:bottom w:val="single" w:sz="4" w:space="0" w:color="auto"/>
              <w:right w:val="single" w:sz="4" w:space="0" w:color="auto"/>
            </w:tcBorders>
            <w:hideMark/>
          </w:tcPr>
          <w:p w14:paraId="66A7744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412402A2"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1D85E7F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4.66 </w:t>
            </w:r>
          </w:p>
        </w:tc>
      </w:tr>
      <w:tr w:rsidR="0099274A" w:rsidRPr="0099274A" w14:paraId="12E30EF3"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420257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04.03.01.03 </w:t>
            </w:r>
          </w:p>
        </w:tc>
        <w:tc>
          <w:tcPr>
            <w:tcW w:w="6300" w:type="dxa"/>
            <w:tcBorders>
              <w:top w:val="nil"/>
              <w:left w:val="nil"/>
              <w:bottom w:val="single" w:sz="4" w:space="0" w:color="auto"/>
              <w:right w:val="single" w:sz="4" w:space="0" w:color="auto"/>
            </w:tcBorders>
            <w:hideMark/>
          </w:tcPr>
          <w:p w14:paraId="504B3CF2" w14:textId="6BA499CB"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w:t>
            </w:r>
            <w:r w:rsidR="00A4462A" w:rsidRPr="0099274A">
              <w:rPr>
                <w:rFonts w:ascii="Arial Narrow" w:eastAsia="Times New Roman" w:hAnsi="Arial Narrow" w:cs="Calibri"/>
                <w:sz w:val="16"/>
                <w:szCs w:val="16"/>
                <w:lang w:eastAsia="es-PE"/>
              </w:rPr>
              <w:t>EXCEDENTE D</w:t>
            </w:r>
            <w:r w:rsidRPr="0099274A">
              <w:rPr>
                <w:rFonts w:ascii="Arial Narrow" w:eastAsia="Times New Roman" w:hAnsi="Arial Narrow" w:cs="Calibri"/>
                <w:sz w:val="16"/>
                <w:szCs w:val="16"/>
                <w:lang w:eastAsia="es-PE"/>
              </w:rPr>
              <w:t xml:space="preserve">= 5 km </w:t>
            </w:r>
          </w:p>
        </w:tc>
        <w:tc>
          <w:tcPr>
            <w:tcW w:w="700" w:type="dxa"/>
            <w:tcBorders>
              <w:top w:val="nil"/>
              <w:left w:val="nil"/>
              <w:bottom w:val="single" w:sz="4" w:space="0" w:color="auto"/>
              <w:right w:val="single" w:sz="4" w:space="0" w:color="auto"/>
            </w:tcBorders>
            <w:noWrap/>
            <w:vAlign w:val="center"/>
            <w:hideMark/>
          </w:tcPr>
          <w:p w14:paraId="716DF88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22E3A94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4.66 </w:t>
            </w:r>
          </w:p>
        </w:tc>
      </w:tr>
      <w:tr w:rsidR="0099274A" w:rsidRPr="0099274A" w14:paraId="680D3DF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BC12C30"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04.03.02 </w:t>
            </w:r>
          </w:p>
        </w:tc>
        <w:tc>
          <w:tcPr>
            <w:tcW w:w="6300" w:type="dxa"/>
            <w:tcBorders>
              <w:top w:val="nil"/>
              <w:left w:val="nil"/>
              <w:bottom w:val="single" w:sz="4" w:space="0" w:color="auto"/>
              <w:right w:val="single" w:sz="4" w:space="0" w:color="auto"/>
            </w:tcBorders>
            <w:hideMark/>
          </w:tcPr>
          <w:p w14:paraId="2CC8F1D9"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OBRAS DE CONCRETO SIMPLE </w:t>
            </w:r>
          </w:p>
        </w:tc>
        <w:tc>
          <w:tcPr>
            <w:tcW w:w="700" w:type="dxa"/>
            <w:tcBorders>
              <w:top w:val="nil"/>
              <w:left w:val="nil"/>
              <w:bottom w:val="single" w:sz="4" w:space="0" w:color="auto"/>
              <w:right w:val="single" w:sz="4" w:space="0" w:color="auto"/>
            </w:tcBorders>
            <w:noWrap/>
            <w:vAlign w:val="center"/>
            <w:hideMark/>
          </w:tcPr>
          <w:p w14:paraId="33F2E57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085961E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1F8285E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F10352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04.03.02.01 </w:t>
            </w:r>
          </w:p>
        </w:tc>
        <w:tc>
          <w:tcPr>
            <w:tcW w:w="6300" w:type="dxa"/>
            <w:tcBorders>
              <w:top w:val="nil"/>
              <w:left w:val="nil"/>
              <w:bottom w:val="single" w:sz="4" w:space="0" w:color="auto"/>
              <w:right w:val="single" w:sz="4" w:space="0" w:color="auto"/>
            </w:tcBorders>
            <w:hideMark/>
          </w:tcPr>
          <w:p w14:paraId="0BD3167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ENCOFRADO Y DESENCOFRADO DE SARDINEL </w:t>
            </w:r>
          </w:p>
        </w:tc>
        <w:tc>
          <w:tcPr>
            <w:tcW w:w="700" w:type="dxa"/>
            <w:tcBorders>
              <w:top w:val="nil"/>
              <w:left w:val="nil"/>
              <w:bottom w:val="single" w:sz="4" w:space="0" w:color="auto"/>
              <w:right w:val="single" w:sz="4" w:space="0" w:color="auto"/>
            </w:tcBorders>
            <w:noWrap/>
            <w:vAlign w:val="center"/>
            <w:hideMark/>
          </w:tcPr>
          <w:p w14:paraId="3C12C201"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36A97F3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38.87 </w:t>
            </w:r>
          </w:p>
        </w:tc>
      </w:tr>
      <w:tr w:rsidR="0099274A" w:rsidRPr="0099274A" w14:paraId="4762EBB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D579A6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04.03.02.02 </w:t>
            </w:r>
          </w:p>
        </w:tc>
        <w:tc>
          <w:tcPr>
            <w:tcW w:w="6300" w:type="dxa"/>
            <w:tcBorders>
              <w:top w:val="nil"/>
              <w:left w:val="nil"/>
              <w:bottom w:val="single" w:sz="4" w:space="0" w:color="auto"/>
              <w:right w:val="single" w:sz="4" w:space="0" w:color="auto"/>
            </w:tcBorders>
            <w:hideMark/>
          </w:tcPr>
          <w:p w14:paraId="54CA3C3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CONCRETO EN SARDINELES F'C=175 KG/CM2 </w:t>
            </w:r>
          </w:p>
        </w:tc>
        <w:tc>
          <w:tcPr>
            <w:tcW w:w="700" w:type="dxa"/>
            <w:tcBorders>
              <w:top w:val="nil"/>
              <w:left w:val="nil"/>
              <w:bottom w:val="single" w:sz="4" w:space="0" w:color="auto"/>
              <w:right w:val="single" w:sz="4" w:space="0" w:color="auto"/>
            </w:tcBorders>
            <w:noWrap/>
            <w:vAlign w:val="center"/>
            <w:hideMark/>
          </w:tcPr>
          <w:p w14:paraId="6D745CF2"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241EA9C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3.89 </w:t>
            </w:r>
          </w:p>
        </w:tc>
      </w:tr>
      <w:tr w:rsidR="0099274A" w:rsidRPr="0099274A" w14:paraId="3C6953DC"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8F9917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04.03.02.03 </w:t>
            </w:r>
          </w:p>
        </w:tc>
        <w:tc>
          <w:tcPr>
            <w:tcW w:w="6300" w:type="dxa"/>
            <w:tcBorders>
              <w:top w:val="nil"/>
              <w:left w:val="nil"/>
              <w:bottom w:val="single" w:sz="4" w:space="0" w:color="auto"/>
              <w:right w:val="single" w:sz="4" w:space="0" w:color="auto"/>
            </w:tcBorders>
            <w:hideMark/>
          </w:tcPr>
          <w:p w14:paraId="594E4EBB" w14:textId="1A526FE3"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SOLAQUEADO </w:t>
            </w:r>
            <w:r w:rsidR="00A4462A" w:rsidRPr="0099274A">
              <w:rPr>
                <w:rFonts w:ascii="Arial Narrow" w:eastAsia="Times New Roman" w:hAnsi="Arial Narrow" w:cs="Calibri"/>
                <w:sz w:val="16"/>
                <w:szCs w:val="16"/>
                <w:lang w:eastAsia="es-PE"/>
              </w:rPr>
              <w:t>DE SARDINEL</w:t>
            </w:r>
            <w:r w:rsidRPr="0099274A">
              <w:rPr>
                <w:rFonts w:ascii="Arial Narrow" w:eastAsia="Times New Roman" w:hAnsi="Arial Narrow" w:cs="Calibri"/>
                <w:sz w:val="16"/>
                <w:szCs w:val="16"/>
                <w:lang w:eastAsia="es-PE"/>
              </w:rPr>
              <w:t xml:space="preserve"> </w:t>
            </w:r>
          </w:p>
        </w:tc>
        <w:tc>
          <w:tcPr>
            <w:tcW w:w="700" w:type="dxa"/>
            <w:tcBorders>
              <w:top w:val="nil"/>
              <w:left w:val="nil"/>
              <w:bottom w:val="single" w:sz="4" w:space="0" w:color="auto"/>
              <w:right w:val="single" w:sz="4" w:space="0" w:color="auto"/>
            </w:tcBorders>
            <w:noWrap/>
            <w:vAlign w:val="center"/>
            <w:hideMark/>
          </w:tcPr>
          <w:p w14:paraId="2C2F473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2CCC807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11.11 </w:t>
            </w:r>
          </w:p>
        </w:tc>
      </w:tr>
      <w:tr w:rsidR="0099274A" w:rsidRPr="0099274A" w14:paraId="75AC13B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FC2F7B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04.03.02.04 </w:t>
            </w:r>
          </w:p>
        </w:tc>
        <w:tc>
          <w:tcPr>
            <w:tcW w:w="6300" w:type="dxa"/>
            <w:tcBorders>
              <w:top w:val="nil"/>
              <w:left w:val="nil"/>
              <w:bottom w:val="single" w:sz="4" w:space="0" w:color="auto"/>
              <w:right w:val="single" w:sz="4" w:space="0" w:color="auto"/>
            </w:tcBorders>
            <w:hideMark/>
          </w:tcPr>
          <w:p w14:paraId="65A5E45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CURADO DE CONCRETO </w:t>
            </w:r>
          </w:p>
        </w:tc>
        <w:tc>
          <w:tcPr>
            <w:tcW w:w="700" w:type="dxa"/>
            <w:tcBorders>
              <w:top w:val="nil"/>
              <w:left w:val="nil"/>
              <w:bottom w:val="single" w:sz="4" w:space="0" w:color="auto"/>
              <w:right w:val="single" w:sz="4" w:space="0" w:color="auto"/>
            </w:tcBorders>
            <w:noWrap/>
            <w:vAlign w:val="center"/>
            <w:hideMark/>
          </w:tcPr>
          <w:p w14:paraId="28350A8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15E10C9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11.11 </w:t>
            </w:r>
          </w:p>
        </w:tc>
      </w:tr>
      <w:tr w:rsidR="0099274A" w:rsidRPr="0099274A" w14:paraId="7BA1654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57DCCD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04.03.03 </w:t>
            </w:r>
          </w:p>
        </w:tc>
        <w:tc>
          <w:tcPr>
            <w:tcW w:w="6300" w:type="dxa"/>
            <w:tcBorders>
              <w:top w:val="nil"/>
              <w:left w:val="nil"/>
              <w:bottom w:val="single" w:sz="4" w:space="0" w:color="auto"/>
              <w:right w:val="single" w:sz="4" w:space="0" w:color="auto"/>
            </w:tcBorders>
            <w:hideMark/>
          </w:tcPr>
          <w:p w14:paraId="2628412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JUNTAS ASFALTICA </w:t>
            </w:r>
          </w:p>
        </w:tc>
        <w:tc>
          <w:tcPr>
            <w:tcW w:w="700" w:type="dxa"/>
            <w:tcBorders>
              <w:top w:val="nil"/>
              <w:left w:val="nil"/>
              <w:bottom w:val="single" w:sz="4" w:space="0" w:color="auto"/>
              <w:right w:val="single" w:sz="4" w:space="0" w:color="auto"/>
            </w:tcBorders>
            <w:noWrap/>
            <w:vAlign w:val="center"/>
            <w:hideMark/>
          </w:tcPr>
          <w:p w14:paraId="71574D7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D442DE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2EC852A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9B86D9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04.03.03.01 </w:t>
            </w:r>
          </w:p>
        </w:tc>
        <w:tc>
          <w:tcPr>
            <w:tcW w:w="6300" w:type="dxa"/>
            <w:tcBorders>
              <w:top w:val="nil"/>
              <w:left w:val="nil"/>
              <w:bottom w:val="single" w:sz="4" w:space="0" w:color="auto"/>
              <w:right w:val="single" w:sz="4" w:space="0" w:color="auto"/>
            </w:tcBorders>
            <w:hideMark/>
          </w:tcPr>
          <w:p w14:paraId="335187F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SELLADO DE JUNTAS CON MATERIAL ASFALTICO </w:t>
            </w:r>
          </w:p>
        </w:tc>
        <w:tc>
          <w:tcPr>
            <w:tcW w:w="700" w:type="dxa"/>
            <w:tcBorders>
              <w:top w:val="nil"/>
              <w:left w:val="nil"/>
              <w:bottom w:val="single" w:sz="4" w:space="0" w:color="auto"/>
              <w:right w:val="single" w:sz="4" w:space="0" w:color="auto"/>
            </w:tcBorders>
            <w:noWrap/>
            <w:vAlign w:val="center"/>
            <w:hideMark/>
          </w:tcPr>
          <w:p w14:paraId="59DA9CB2"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32BA43D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1.79 </w:t>
            </w:r>
          </w:p>
        </w:tc>
      </w:tr>
      <w:tr w:rsidR="0099274A" w:rsidRPr="0099274A" w14:paraId="01CEEA4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617FDE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04.03.04 </w:t>
            </w:r>
          </w:p>
        </w:tc>
        <w:tc>
          <w:tcPr>
            <w:tcW w:w="6300" w:type="dxa"/>
            <w:tcBorders>
              <w:top w:val="nil"/>
              <w:left w:val="nil"/>
              <w:bottom w:val="single" w:sz="4" w:space="0" w:color="auto"/>
              <w:right w:val="single" w:sz="4" w:space="0" w:color="auto"/>
            </w:tcBorders>
            <w:hideMark/>
          </w:tcPr>
          <w:p w14:paraId="71745EF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PINTURA </w:t>
            </w:r>
          </w:p>
        </w:tc>
        <w:tc>
          <w:tcPr>
            <w:tcW w:w="700" w:type="dxa"/>
            <w:tcBorders>
              <w:top w:val="nil"/>
              <w:left w:val="nil"/>
              <w:bottom w:val="single" w:sz="4" w:space="0" w:color="auto"/>
              <w:right w:val="single" w:sz="4" w:space="0" w:color="auto"/>
            </w:tcBorders>
            <w:noWrap/>
            <w:vAlign w:val="center"/>
            <w:hideMark/>
          </w:tcPr>
          <w:p w14:paraId="186BC74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79C7D1F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02BE58A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9FDFE2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04.03.04.01 </w:t>
            </w:r>
          </w:p>
        </w:tc>
        <w:tc>
          <w:tcPr>
            <w:tcW w:w="6300" w:type="dxa"/>
            <w:tcBorders>
              <w:top w:val="nil"/>
              <w:left w:val="nil"/>
              <w:bottom w:val="single" w:sz="4" w:space="0" w:color="auto"/>
              <w:right w:val="single" w:sz="4" w:space="0" w:color="auto"/>
            </w:tcBorders>
            <w:hideMark/>
          </w:tcPr>
          <w:p w14:paraId="200C1B0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PINTURA DE TRAFICO PARA SARDINEL </w:t>
            </w:r>
          </w:p>
        </w:tc>
        <w:tc>
          <w:tcPr>
            <w:tcW w:w="700" w:type="dxa"/>
            <w:tcBorders>
              <w:top w:val="nil"/>
              <w:left w:val="nil"/>
              <w:bottom w:val="single" w:sz="4" w:space="0" w:color="auto"/>
              <w:right w:val="single" w:sz="4" w:space="0" w:color="auto"/>
            </w:tcBorders>
            <w:noWrap/>
            <w:vAlign w:val="center"/>
            <w:hideMark/>
          </w:tcPr>
          <w:p w14:paraId="0B74B116"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16BA438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55.53 </w:t>
            </w:r>
          </w:p>
        </w:tc>
      </w:tr>
      <w:tr w:rsidR="0099274A" w:rsidRPr="0099274A" w14:paraId="244C89E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B5BF61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04.04 </w:t>
            </w:r>
          </w:p>
        </w:tc>
        <w:tc>
          <w:tcPr>
            <w:tcW w:w="6300" w:type="dxa"/>
            <w:tcBorders>
              <w:top w:val="nil"/>
              <w:left w:val="nil"/>
              <w:bottom w:val="single" w:sz="4" w:space="0" w:color="auto"/>
              <w:right w:val="single" w:sz="4" w:space="0" w:color="auto"/>
            </w:tcBorders>
            <w:hideMark/>
          </w:tcPr>
          <w:p w14:paraId="71FD31D0"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NIVELACION TAPA DE BUZON DE DESAGUE </w:t>
            </w:r>
          </w:p>
        </w:tc>
        <w:tc>
          <w:tcPr>
            <w:tcW w:w="700" w:type="dxa"/>
            <w:tcBorders>
              <w:top w:val="nil"/>
              <w:left w:val="nil"/>
              <w:bottom w:val="single" w:sz="4" w:space="0" w:color="auto"/>
              <w:right w:val="single" w:sz="4" w:space="0" w:color="auto"/>
            </w:tcBorders>
            <w:noWrap/>
            <w:vAlign w:val="center"/>
            <w:hideMark/>
          </w:tcPr>
          <w:p w14:paraId="196CFEC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05763E9C"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469FDBA3"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752B18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04.04.01 </w:t>
            </w:r>
          </w:p>
        </w:tc>
        <w:tc>
          <w:tcPr>
            <w:tcW w:w="6300" w:type="dxa"/>
            <w:tcBorders>
              <w:top w:val="nil"/>
              <w:left w:val="nil"/>
              <w:bottom w:val="single" w:sz="4" w:space="0" w:color="auto"/>
              <w:right w:val="single" w:sz="4" w:space="0" w:color="auto"/>
            </w:tcBorders>
            <w:hideMark/>
          </w:tcPr>
          <w:p w14:paraId="2A71E070"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DEMOLICION </w:t>
            </w:r>
          </w:p>
        </w:tc>
        <w:tc>
          <w:tcPr>
            <w:tcW w:w="700" w:type="dxa"/>
            <w:tcBorders>
              <w:top w:val="nil"/>
              <w:left w:val="nil"/>
              <w:bottom w:val="single" w:sz="4" w:space="0" w:color="auto"/>
              <w:right w:val="single" w:sz="4" w:space="0" w:color="auto"/>
            </w:tcBorders>
            <w:noWrap/>
            <w:vAlign w:val="center"/>
            <w:hideMark/>
          </w:tcPr>
          <w:p w14:paraId="6DBBF25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5E4CE2A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6B7D13C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DB9D42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04.04.01.01 </w:t>
            </w:r>
          </w:p>
        </w:tc>
        <w:tc>
          <w:tcPr>
            <w:tcW w:w="6300" w:type="dxa"/>
            <w:tcBorders>
              <w:top w:val="nil"/>
              <w:left w:val="nil"/>
              <w:bottom w:val="single" w:sz="4" w:space="0" w:color="auto"/>
              <w:right w:val="single" w:sz="4" w:space="0" w:color="auto"/>
            </w:tcBorders>
            <w:hideMark/>
          </w:tcPr>
          <w:p w14:paraId="5D0DCBF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DEMOLICION DE TECHO DE BUZONES Y RETIRO DE TAPA </w:t>
            </w:r>
          </w:p>
        </w:tc>
        <w:tc>
          <w:tcPr>
            <w:tcW w:w="700" w:type="dxa"/>
            <w:tcBorders>
              <w:top w:val="nil"/>
              <w:left w:val="nil"/>
              <w:bottom w:val="single" w:sz="4" w:space="0" w:color="auto"/>
              <w:right w:val="single" w:sz="4" w:space="0" w:color="auto"/>
            </w:tcBorders>
            <w:noWrap/>
            <w:vAlign w:val="center"/>
            <w:hideMark/>
          </w:tcPr>
          <w:p w14:paraId="75579CA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3D2264A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11.00 </w:t>
            </w:r>
          </w:p>
        </w:tc>
      </w:tr>
      <w:tr w:rsidR="0099274A" w:rsidRPr="0099274A" w14:paraId="153F7EF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86D2F8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04.04.01.02 </w:t>
            </w:r>
          </w:p>
        </w:tc>
        <w:tc>
          <w:tcPr>
            <w:tcW w:w="6300" w:type="dxa"/>
            <w:tcBorders>
              <w:top w:val="nil"/>
              <w:left w:val="nil"/>
              <w:bottom w:val="single" w:sz="4" w:space="0" w:color="auto"/>
              <w:right w:val="single" w:sz="4" w:space="0" w:color="auto"/>
            </w:tcBorders>
            <w:hideMark/>
          </w:tcPr>
          <w:p w14:paraId="4FC4634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3C212E20"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5FF3563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4.95 </w:t>
            </w:r>
          </w:p>
        </w:tc>
      </w:tr>
      <w:tr w:rsidR="0099274A" w:rsidRPr="0099274A" w14:paraId="760E1C0D"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FF643F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04.04.01.03 </w:t>
            </w:r>
          </w:p>
        </w:tc>
        <w:tc>
          <w:tcPr>
            <w:tcW w:w="6300" w:type="dxa"/>
            <w:tcBorders>
              <w:top w:val="nil"/>
              <w:left w:val="nil"/>
              <w:bottom w:val="single" w:sz="4" w:space="0" w:color="auto"/>
              <w:right w:val="single" w:sz="4" w:space="0" w:color="auto"/>
            </w:tcBorders>
            <w:hideMark/>
          </w:tcPr>
          <w:p w14:paraId="659A0EBB" w14:textId="03D38CB8"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w:t>
            </w:r>
            <w:r w:rsidR="007D0C54" w:rsidRPr="0099274A">
              <w:rPr>
                <w:rFonts w:ascii="Arial Narrow" w:eastAsia="Times New Roman" w:hAnsi="Arial Narrow" w:cs="Calibri"/>
                <w:sz w:val="16"/>
                <w:szCs w:val="16"/>
                <w:lang w:eastAsia="es-PE"/>
              </w:rPr>
              <w:t>EXCEDENTE D</w:t>
            </w:r>
            <w:r w:rsidRPr="0099274A">
              <w:rPr>
                <w:rFonts w:ascii="Arial Narrow" w:eastAsia="Times New Roman" w:hAnsi="Arial Narrow" w:cs="Calibri"/>
                <w:sz w:val="16"/>
                <w:szCs w:val="16"/>
                <w:lang w:eastAsia="es-PE"/>
              </w:rPr>
              <w:t xml:space="preserve">= 5 km </w:t>
            </w:r>
          </w:p>
        </w:tc>
        <w:tc>
          <w:tcPr>
            <w:tcW w:w="700" w:type="dxa"/>
            <w:tcBorders>
              <w:top w:val="nil"/>
              <w:left w:val="nil"/>
              <w:bottom w:val="single" w:sz="4" w:space="0" w:color="auto"/>
              <w:right w:val="single" w:sz="4" w:space="0" w:color="auto"/>
            </w:tcBorders>
            <w:noWrap/>
            <w:vAlign w:val="center"/>
            <w:hideMark/>
          </w:tcPr>
          <w:p w14:paraId="6233F805"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7EBEBAB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8.91 </w:t>
            </w:r>
          </w:p>
        </w:tc>
      </w:tr>
      <w:tr w:rsidR="0099274A" w:rsidRPr="0099274A" w14:paraId="5FCEDBE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6571EA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04.04.02 </w:t>
            </w:r>
          </w:p>
        </w:tc>
        <w:tc>
          <w:tcPr>
            <w:tcW w:w="6300" w:type="dxa"/>
            <w:tcBorders>
              <w:top w:val="nil"/>
              <w:left w:val="nil"/>
              <w:bottom w:val="single" w:sz="4" w:space="0" w:color="auto"/>
              <w:right w:val="single" w:sz="4" w:space="0" w:color="auto"/>
            </w:tcBorders>
            <w:hideMark/>
          </w:tcPr>
          <w:p w14:paraId="273EBC5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REPOSICION DE TECHOS DE BUZON </w:t>
            </w:r>
          </w:p>
        </w:tc>
        <w:tc>
          <w:tcPr>
            <w:tcW w:w="700" w:type="dxa"/>
            <w:tcBorders>
              <w:top w:val="nil"/>
              <w:left w:val="nil"/>
              <w:bottom w:val="single" w:sz="4" w:space="0" w:color="auto"/>
              <w:right w:val="single" w:sz="4" w:space="0" w:color="auto"/>
            </w:tcBorders>
            <w:noWrap/>
            <w:vAlign w:val="center"/>
            <w:hideMark/>
          </w:tcPr>
          <w:p w14:paraId="2CCD064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5076274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24E4BA2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DD76E2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04.04.02.01 </w:t>
            </w:r>
          </w:p>
        </w:tc>
        <w:tc>
          <w:tcPr>
            <w:tcW w:w="6300" w:type="dxa"/>
            <w:tcBorders>
              <w:top w:val="nil"/>
              <w:left w:val="nil"/>
              <w:bottom w:val="single" w:sz="4" w:space="0" w:color="auto"/>
              <w:right w:val="single" w:sz="4" w:space="0" w:color="auto"/>
            </w:tcBorders>
            <w:hideMark/>
          </w:tcPr>
          <w:p w14:paraId="6CA9DFAD" w14:textId="58D273BE"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ENCOFRADO Y DESENCOFRADO DE TECHO </w:t>
            </w:r>
            <w:r w:rsidR="007D0C54" w:rsidRPr="0099274A">
              <w:rPr>
                <w:rFonts w:ascii="Arial Narrow" w:eastAsia="Times New Roman" w:hAnsi="Arial Narrow" w:cs="Calibri"/>
                <w:sz w:val="16"/>
                <w:szCs w:val="16"/>
                <w:lang w:eastAsia="es-PE"/>
              </w:rPr>
              <w:t>DE BUZONES</w:t>
            </w:r>
            <w:r w:rsidRPr="0099274A">
              <w:rPr>
                <w:rFonts w:ascii="Arial Narrow" w:eastAsia="Times New Roman" w:hAnsi="Arial Narrow" w:cs="Calibri"/>
                <w:sz w:val="16"/>
                <w:szCs w:val="16"/>
                <w:lang w:eastAsia="es-PE"/>
              </w:rPr>
              <w:t xml:space="preserve"> </w:t>
            </w:r>
          </w:p>
        </w:tc>
        <w:tc>
          <w:tcPr>
            <w:tcW w:w="700" w:type="dxa"/>
            <w:tcBorders>
              <w:top w:val="nil"/>
              <w:left w:val="nil"/>
              <w:bottom w:val="single" w:sz="4" w:space="0" w:color="auto"/>
              <w:right w:val="single" w:sz="4" w:space="0" w:color="auto"/>
            </w:tcBorders>
            <w:noWrap/>
            <w:vAlign w:val="center"/>
            <w:hideMark/>
          </w:tcPr>
          <w:p w14:paraId="4BF6E64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59EE454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42.24 </w:t>
            </w:r>
          </w:p>
        </w:tc>
      </w:tr>
      <w:tr w:rsidR="0099274A" w:rsidRPr="0099274A" w14:paraId="1E71A56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5C6C36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04.04.02.02 </w:t>
            </w:r>
          </w:p>
        </w:tc>
        <w:tc>
          <w:tcPr>
            <w:tcW w:w="6300" w:type="dxa"/>
            <w:tcBorders>
              <w:top w:val="nil"/>
              <w:left w:val="nil"/>
              <w:bottom w:val="single" w:sz="4" w:space="0" w:color="auto"/>
              <w:right w:val="single" w:sz="4" w:space="0" w:color="auto"/>
            </w:tcBorders>
            <w:hideMark/>
          </w:tcPr>
          <w:p w14:paraId="6542768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ACERO CORRUGADO Fy=4200 kg/cm2 GRADO 60 PARA TAPAS DE BUZONES </w:t>
            </w:r>
          </w:p>
        </w:tc>
        <w:tc>
          <w:tcPr>
            <w:tcW w:w="700" w:type="dxa"/>
            <w:tcBorders>
              <w:top w:val="nil"/>
              <w:left w:val="nil"/>
              <w:bottom w:val="single" w:sz="4" w:space="0" w:color="auto"/>
              <w:right w:val="single" w:sz="4" w:space="0" w:color="auto"/>
            </w:tcBorders>
            <w:noWrap/>
            <w:vAlign w:val="center"/>
            <w:hideMark/>
          </w:tcPr>
          <w:p w14:paraId="41CA9AB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kg </w:t>
            </w:r>
          </w:p>
        </w:tc>
        <w:tc>
          <w:tcPr>
            <w:tcW w:w="900" w:type="dxa"/>
            <w:tcBorders>
              <w:top w:val="nil"/>
              <w:left w:val="nil"/>
              <w:bottom w:val="single" w:sz="4" w:space="0" w:color="auto"/>
              <w:right w:val="single" w:sz="4" w:space="0" w:color="auto"/>
            </w:tcBorders>
            <w:noWrap/>
            <w:vAlign w:val="center"/>
            <w:hideMark/>
          </w:tcPr>
          <w:p w14:paraId="149E781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2,900.90 </w:t>
            </w:r>
          </w:p>
        </w:tc>
      </w:tr>
      <w:tr w:rsidR="0099274A" w:rsidRPr="0099274A" w14:paraId="7D9DEBB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8E3503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04.04.02.03 </w:t>
            </w:r>
          </w:p>
        </w:tc>
        <w:tc>
          <w:tcPr>
            <w:tcW w:w="6300" w:type="dxa"/>
            <w:tcBorders>
              <w:top w:val="nil"/>
              <w:left w:val="nil"/>
              <w:bottom w:val="single" w:sz="4" w:space="0" w:color="auto"/>
              <w:right w:val="single" w:sz="4" w:space="0" w:color="auto"/>
            </w:tcBorders>
            <w:hideMark/>
          </w:tcPr>
          <w:p w14:paraId="138901C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CONCRETO F'C=210 KG/CM2 PARA BUZONES </w:t>
            </w:r>
          </w:p>
        </w:tc>
        <w:tc>
          <w:tcPr>
            <w:tcW w:w="700" w:type="dxa"/>
            <w:tcBorders>
              <w:top w:val="nil"/>
              <w:left w:val="nil"/>
              <w:bottom w:val="single" w:sz="4" w:space="0" w:color="auto"/>
              <w:right w:val="single" w:sz="4" w:space="0" w:color="auto"/>
            </w:tcBorders>
            <w:noWrap/>
            <w:vAlign w:val="center"/>
            <w:hideMark/>
          </w:tcPr>
          <w:p w14:paraId="0A1536A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6ADEBA4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3.14 </w:t>
            </w:r>
          </w:p>
        </w:tc>
      </w:tr>
      <w:tr w:rsidR="0099274A" w:rsidRPr="0099274A" w14:paraId="61DC4E6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E67EFB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lastRenderedPageBreak/>
              <w:t xml:space="preserve"> 04.04.02.04 </w:t>
            </w:r>
          </w:p>
        </w:tc>
        <w:tc>
          <w:tcPr>
            <w:tcW w:w="6300" w:type="dxa"/>
            <w:tcBorders>
              <w:top w:val="nil"/>
              <w:left w:val="nil"/>
              <w:bottom w:val="single" w:sz="4" w:space="0" w:color="auto"/>
              <w:right w:val="single" w:sz="4" w:space="0" w:color="auto"/>
            </w:tcBorders>
            <w:hideMark/>
          </w:tcPr>
          <w:p w14:paraId="6463460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SOLAQUEADO DE BUZON </w:t>
            </w:r>
          </w:p>
        </w:tc>
        <w:tc>
          <w:tcPr>
            <w:tcW w:w="700" w:type="dxa"/>
            <w:tcBorders>
              <w:top w:val="nil"/>
              <w:left w:val="nil"/>
              <w:bottom w:val="single" w:sz="4" w:space="0" w:color="auto"/>
              <w:right w:val="single" w:sz="4" w:space="0" w:color="auto"/>
            </w:tcBorders>
            <w:noWrap/>
            <w:vAlign w:val="center"/>
            <w:hideMark/>
          </w:tcPr>
          <w:p w14:paraId="4F821D2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4DA5849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40.60 </w:t>
            </w:r>
          </w:p>
        </w:tc>
      </w:tr>
      <w:tr w:rsidR="0099274A" w:rsidRPr="0099274A" w14:paraId="628A831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BB88C1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04.04.02.05 </w:t>
            </w:r>
          </w:p>
        </w:tc>
        <w:tc>
          <w:tcPr>
            <w:tcW w:w="6300" w:type="dxa"/>
            <w:tcBorders>
              <w:top w:val="nil"/>
              <w:left w:val="nil"/>
              <w:bottom w:val="single" w:sz="4" w:space="0" w:color="auto"/>
              <w:right w:val="single" w:sz="4" w:space="0" w:color="auto"/>
            </w:tcBorders>
            <w:hideMark/>
          </w:tcPr>
          <w:p w14:paraId="51E299C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CURADO DE CONCRETO </w:t>
            </w:r>
          </w:p>
        </w:tc>
        <w:tc>
          <w:tcPr>
            <w:tcW w:w="700" w:type="dxa"/>
            <w:tcBorders>
              <w:top w:val="nil"/>
              <w:left w:val="nil"/>
              <w:bottom w:val="single" w:sz="4" w:space="0" w:color="auto"/>
              <w:right w:val="single" w:sz="4" w:space="0" w:color="auto"/>
            </w:tcBorders>
            <w:noWrap/>
            <w:vAlign w:val="center"/>
            <w:hideMark/>
          </w:tcPr>
          <w:p w14:paraId="7D316DAE"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6C49B3F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40.60 </w:t>
            </w:r>
          </w:p>
        </w:tc>
      </w:tr>
      <w:tr w:rsidR="0099274A" w:rsidRPr="0099274A" w14:paraId="188A798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6D4F52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04.04.02.06 </w:t>
            </w:r>
          </w:p>
        </w:tc>
        <w:tc>
          <w:tcPr>
            <w:tcW w:w="6300" w:type="dxa"/>
            <w:tcBorders>
              <w:top w:val="nil"/>
              <w:left w:val="nil"/>
              <w:bottom w:val="single" w:sz="4" w:space="0" w:color="auto"/>
              <w:right w:val="single" w:sz="4" w:space="0" w:color="auto"/>
            </w:tcBorders>
            <w:hideMark/>
          </w:tcPr>
          <w:p w14:paraId="62CCEE0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MARCO METALICO Y TAPA DE BUZON DE CONCRETO </w:t>
            </w:r>
          </w:p>
        </w:tc>
        <w:tc>
          <w:tcPr>
            <w:tcW w:w="700" w:type="dxa"/>
            <w:tcBorders>
              <w:top w:val="nil"/>
              <w:left w:val="nil"/>
              <w:bottom w:val="single" w:sz="4" w:space="0" w:color="auto"/>
              <w:right w:val="single" w:sz="4" w:space="0" w:color="auto"/>
            </w:tcBorders>
            <w:noWrap/>
            <w:vAlign w:val="center"/>
            <w:hideMark/>
          </w:tcPr>
          <w:p w14:paraId="6AD4198B"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65E4E0A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11.00 </w:t>
            </w:r>
          </w:p>
        </w:tc>
      </w:tr>
      <w:tr w:rsidR="0099274A" w:rsidRPr="0099274A" w14:paraId="0F0BFDD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363E46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04.05 </w:t>
            </w:r>
          </w:p>
        </w:tc>
        <w:tc>
          <w:tcPr>
            <w:tcW w:w="6300" w:type="dxa"/>
            <w:tcBorders>
              <w:top w:val="nil"/>
              <w:left w:val="nil"/>
              <w:bottom w:val="single" w:sz="4" w:space="0" w:color="auto"/>
              <w:right w:val="single" w:sz="4" w:space="0" w:color="auto"/>
            </w:tcBorders>
            <w:hideMark/>
          </w:tcPr>
          <w:p w14:paraId="7A3D8F5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BERMAS </w:t>
            </w:r>
          </w:p>
        </w:tc>
        <w:tc>
          <w:tcPr>
            <w:tcW w:w="700" w:type="dxa"/>
            <w:tcBorders>
              <w:top w:val="nil"/>
              <w:left w:val="nil"/>
              <w:bottom w:val="single" w:sz="4" w:space="0" w:color="auto"/>
              <w:right w:val="single" w:sz="4" w:space="0" w:color="auto"/>
            </w:tcBorders>
            <w:noWrap/>
            <w:vAlign w:val="center"/>
            <w:hideMark/>
          </w:tcPr>
          <w:p w14:paraId="26B0F398"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6D7DD2C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2FB2649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A165AD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04.05.01 </w:t>
            </w:r>
          </w:p>
        </w:tc>
        <w:tc>
          <w:tcPr>
            <w:tcW w:w="6300" w:type="dxa"/>
            <w:tcBorders>
              <w:top w:val="nil"/>
              <w:left w:val="nil"/>
              <w:bottom w:val="single" w:sz="4" w:space="0" w:color="auto"/>
              <w:right w:val="single" w:sz="4" w:space="0" w:color="auto"/>
            </w:tcBorders>
            <w:hideMark/>
          </w:tcPr>
          <w:p w14:paraId="26A8420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BERMAS DE CONCRETO SIMPLE </w:t>
            </w:r>
          </w:p>
        </w:tc>
        <w:tc>
          <w:tcPr>
            <w:tcW w:w="700" w:type="dxa"/>
            <w:tcBorders>
              <w:top w:val="nil"/>
              <w:left w:val="nil"/>
              <w:bottom w:val="single" w:sz="4" w:space="0" w:color="auto"/>
              <w:right w:val="single" w:sz="4" w:space="0" w:color="auto"/>
            </w:tcBorders>
            <w:noWrap/>
            <w:vAlign w:val="center"/>
            <w:hideMark/>
          </w:tcPr>
          <w:p w14:paraId="1FFAB2E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6FAF35D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6961A4AD"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9C9875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04.05.01.01 </w:t>
            </w:r>
          </w:p>
        </w:tc>
        <w:tc>
          <w:tcPr>
            <w:tcW w:w="6300" w:type="dxa"/>
            <w:tcBorders>
              <w:top w:val="nil"/>
              <w:left w:val="nil"/>
              <w:bottom w:val="single" w:sz="4" w:space="0" w:color="auto"/>
              <w:right w:val="single" w:sz="4" w:space="0" w:color="auto"/>
            </w:tcBorders>
            <w:hideMark/>
          </w:tcPr>
          <w:p w14:paraId="735ACF7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BASE GRANULAR E=0.20 M </w:t>
            </w:r>
          </w:p>
        </w:tc>
        <w:tc>
          <w:tcPr>
            <w:tcW w:w="700" w:type="dxa"/>
            <w:tcBorders>
              <w:top w:val="nil"/>
              <w:left w:val="nil"/>
              <w:bottom w:val="single" w:sz="4" w:space="0" w:color="auto"/>
              <w:right w:val="single" w:sz="4" w:space="0" w:color="auto"/>
            </w:tcBorders>
            <w:noWrap/>
            <w:vAlign w:val="center"/>
            <w:hideMark/>
          </w:tcPr>
          <w:p w14:paraId="7DD578B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0185141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680.47 </w:t>
            </w:r>
          </w:p>
        </w:tc>
      </w:tr>
      <w:tr w:rsidR="0099274A" w:rsidRPr="0099274A" w14:paraId="14415EF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1F7829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04.05.01.02 </w:t>
            </w:r>
          </w:p>
        </w:tc>
        <w:tc>
          <w:tcPr>
            <w:tcW w:w="6300" w:type="dxa"/>
            <w:tcBorders>
              <w:top w:val="nil"/>
              <w:left w:val="nil"/>
              <w:bottom w:val="single" w:sz="4" w:space="0" w:color="auto"/>
              <w:right w:val="single" w:sz="4" w:space="0" w:color="auto"/>
            </w:tcBorders>
            <w:hideMark/>
          </w:tcPr>
          <w:p w14:paraId="6F5B0A2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ENCOFRADO Y DESENCOFRADO DE BERMAS </w:t>
            </w:r>
          </w:p>
        </w:tc>
        <w:tc>
          <w:tcPr>
            <w:tcW w:w="700" w:type="dxa"/>
            <w:tcBorders>
              <w:top w:val="nil"/>
              <w:left w:val="nil"/>
              <w:bottom w:val="single" w:sz="4" w:space="0" w:color="auto"/>
              <w:right w:val="single" w:sz="4" w:space="0" w:color="auto"/>
            </w:tcBorders>
            <w:noWrap/>
            <w:vAlign w:val="center"/>
            <w:hideMark/>
          </w:tcPr>
          <w:p w14:paraId="12A0F500"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43E3C67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216.30 </w:t>
            </w:r>
          </w:p>
        </w:tc>
      </w:tr>
      <w:tr w:rsidR="0099274A" w:rsidRPr="0099274A" w14:paraId="2E88ED3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AE4986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04.05.01.03 </w:t>
            </w:r>
          </w:p>
        </w:tc>
        <w:tc>
          <w:tcPr>
            <w:tcW w:w="6300" w:type="dxa"/>
            <w:tcBorders>
              <w:top w:val="nil"/>
              <w:left w:val="nil"/>
              <w:bottom w:val="single" w:sz="4" w:space="0" w:color="auto"/>
              <w:right w:val="single" w:sz="4" w:space="0" w:color="auto"/>
            </w:tcBorders>
            <w:hideMark/>
          </w:tcPr>
          <w:p w14:paraId="1EB842A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CONCRETO SIMPLE F''c=175 kg/cm2 PARA BERMAS </w:t>
            </w:r>
          </w:p>
        </w:tc>
        <w:tc>
          <w:tcPr>
            <w:tcW w:w="700" w:type="dxa"/>
            <w:tcBorders>
              <w:top w:val="nil"/>
              <w:left w:val="nil"/>
              <w:bottom w:val="single" w:sz="4" w:space="0" w:color="auto"/>
              <w:right w:val="single" w:sz="4" w:space="0" w:color="auto"/>
            </w:tcBorders>
            <w:noWrap/>
            <w:vAlign w:val="center"/>
            <w:hideMark/>
          </w:tcPr>
          <w:p w14:paraId="1DE1A4D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747E5B7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159.54 </w:t>
            </w:r>
          </w:p>
        </w:tc>
      </w:tr>
      <w:tr w:rsidR="0099274A" w:rsidRPr="0099274A" w14:paraId="29AE6A8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601BF0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04.05.01.04 </w:t>
            </w:r>
          </w:p>
        </w:tc>
        <w:tc>
          <w:tcPr>
            <w:tcW w:w="6300" w:type="dxa"/>
            <w:tcBorders>
              <w:top w:val="nil"/>
              <w:left w:val="nil"/>
              <w:bottom w:val="single" w:sz="4" w:space="0" w:color="auto"/>
              <w:right w:val="single" w:sz="4" w:space="0" w:color="auto"/>
            </w:tcBorders>
            <w:hideMark/>
          </w:tcPr>
          <w:p w14:paraId="1C0A848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CURADO DE CONCRETO </w:t>
            </w:r>
          </w:p>
        </w:tc>
        <w:tc>
          <w:tcPr>
            <w:tcW w:w="700" w:type="dxa"/>
            <w:tcBorders>
              <w:top w:val="nil"/>
              <w:left w:val="nil"/>
              <w:bottom w:val="single" w:sz="4" w:space="0" w:color="auto"/>
              <w:right w:val="single" w:sz="4" w:space="0" w:color="auto"/>
            </w:tcBorders>
            <w:noWrap/>
            <w:vAlign w:val="center"/>
            <w:hideMark/>
          </w:tcPr>
          <w:p w14:paraId="5A8A003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7B37E08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797.70 </w:t>
            </w:r>
          </w:p>
        </w:tc>
      </w:tr>
      <w:tr w:rsidR="0099274A" w:rsidRPr="0099274A" w14:paraId="3C70B0E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3386BE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04.05.01.05 </w:t>
            </w:r>
          </w:p>
        </w:tc>
        <w:tc>
          <w:tcPr>
            <w:tcW w:w="6300" w:type="dxa"/>
            <w:tcBorders>
              <w:top w:val="nil"/>
              <w:left w:val="nil"/>
              <w:bottom w:val="single" w:sz="4" w:space="0" w:color="auto"/>
              <w:right w:val="single" w:sz="4" w:space="0" w:color="auto"/>
            </w:tcBorders>
            <w:hideMark/>
          </w:tcPr>
          <w:p w14:paraId="4690F1C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SELLADO DE JUNTAS CON MATERIAL ASFALTICO </w:t>
            </w:r>
          </w:p>
        </w:tc>
        <w:tc>
          <w:tcPr>
            <w:tcW w:w="700" w:type="dxa"/>
            <w:tcBorders>
              <w:top w:val="nil"/>
              <w:left w:val="nil"/>
              <w:bottom w:val="single" w:sz="4" w:space="0" w:color="auto"/>
              <w:right w:val="single" w:sz="4" w:space="0" w:color="auto"/>
            </w:tcBorders>
            <w:noWrap/>
            <w:vAlign w:val="center"/>
            <w:hideMark/>
          </w:tcPr>
          <w:p w14:paraId="4198769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1109B4F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108.15 </w:t>
            </w:r>
          </w:p>
        </w:tc>
      </w:tr>
      <w:tr w:rsidR="0099274A" w:rsidRPr="0099274A" w14:paraId="2644402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A3FCF88"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04.05.02 </w:t>
            </w:r>
          </w:p>
        </w:tc>
        <w:tc>
          <w:tcPr>
            <w:tcW w:w="6300" w:type="dxa"/>
            <w:tcBorders>
              <w:top w:val="nil"/>
              <w:left w:val="nil"/>
              <w:bottom w:val="single" w:sz="4" w:space="0" w:color="auto"/>
              <w:right w:val="single" w:sz="4" w:space="0" w:color="auto"/>
            </w:tcBorders>
            <w:hideMark/>
          </w:tcPr>
          <w:p w14:paraId="0D097C09"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JARDINERIA EN BERMAS </w:t>
            </w:r>
          </w:p>
        </w:tc>
        <w:tc>
          <w:tcPr>
            <w:tcW w:w="700" w:type="dxa"/>
            <w:tcBorders>
              <w:top w:val="nil"/>
              <w:left w:val="nil"/>
              <w:bottom w:val="single" w:sz="4" w:space="0" w:color="auto"/>
              <w:right w:val="single" w:sz="4" w:space="0" w:color="auto"/>
            </w:tcBorders>
            <w:noWrap/>
            <w:vAlign w:val="center"/>
            <w:hideMark/>
          </w:tcPr>
          <w:p w14:paraId="3FE820C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473DBB38"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0DAA6CD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35D750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04.05.02.01 </w:t>
            </w:r>
          </w:p>
        </w:tc>
        <w:tc>
          <w:tcPr>
            <w:tcW w:w="6300" w:type="dxa"/>
            <w:tcBorders>
              <w:top w:val="nil"/>
              <w:left w:val="nil"/>
              <w:bottom w:val="single" w:sz="4" w:space="0" w:color="auto"/>
              <w:right w:val="single" w:sz="4" w:space="0" w:color="auto"/>
            </w:tcBorders>
            <w:hideMark/>
          </w:tcPr>
          <w:p w14:paraId="535F601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MOVIMIENTO DE TIERRA </w:t>
            </w:r>
          </w:p>
        </w:tc>
        <w:tc>
          <w:tcPr>
            <w:tcW w:w="700" w:type="dxa"/>
            <w:tcBorders>
              <w:top w:val="nil"/>
              <w:left w:val="nil"/>
              <w:bottom w:val="single" w:sz="4" w:space="0" w:color="auto"/>
              <w:right w:val="single" w:sz="4" w:space="0" w:color="auto"/>
            </w:tcBorders>
            <w:noWrap/>
            <w:vAlign w:val="center"/>
            <w:hideMark/>
          </w:tcPr>
          <w:p w14:paraId="0CF718D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7E7FF36C"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76C53E0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E1E88F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04.05.02.01.01 </w:t>
            </w:r>
          </w:p>
        </w:tc>
        <w:tc>
          <w:tcPr>
            <w:tcW w:w="6300" w:type="dxa"/>
            <w:tcBorders>
              <w:top w:val="nil"/>
              <w:left w:val="nil"/>
              <w:bottom w:val="single" w:sz="4" w:space="0" w:color="auto"/>
              <w:right w:val="single" w:sz="4" w:space="0" w:color="auto"/>
            </w:tcBorders>
            <w:hideMark/>
          </w:tcPr>
          <w:p w14:paraId="547A28A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EXCAVACION MANUAL DE ZANJAS PARA SARDINEL </w:t>
            </w:r>
          </w:p>
        </w:tc>
        <w:tc>
          <w:tcPr>
            <w:tcW w:w="700" w:type="dxa"/>
            <w:tcBorders>
              <w:top w:val="nil"/>
              <w:left w:val="nil"/>
              <w:bottom w:val="single" w:sz="4" w:space="0" w:color="auto"/>
              <w:right w:val="single" w:sz="4" w:space="0" w:color="auto"/>
            </w:tcBorders>
            <w:noWrap/>
            <w:vAlign w:val="center"/>
            <w:hideMark/>
          </w:tcPr>
          <w:p w14:paraId="6D775BB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1706B11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14.01 </w:t>
            </w:r>
          </w:p>
        </w:tc>
      </w:tr>
      <w:tr w:rsidR="0099274A" w:rsidRPr="0099274A" w14:paraId="39421AD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7E9C85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04.05.02.01.02 </w:t>
            </w:r>
          </w:p>
        </w:tc>
        <w:tc>
          <w:tcPr>
            <w:tcW w:w="6300" w:type="dxa"/>
            <w:tcBorders>
              <w:top w:val="nil"/>
              <w:left w:val="nil"/>
              <w:bottom w:val="single" w:sz="4" w:space="0" w:color="auto"/>
              <w:right w:val="single" w:sz="4" w:space="0" w:color="auto"/>
            </w:tcBorders>
            <w:hideMark/>
          </w:tcPr>
          <w:p w14:paraId="2EB6BEB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33C0476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7280261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14.01 </w:t>
            </w:r>
          </w:p>
        </w:tc>
      </w:tr>
      <w:tr w:rsidR="0099274A" w:rsidRPr="0099274A" w14:paraId="76622752"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80DA0A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04.05.02.01.03 </w:t>
            </w:r>
          </w:p>
        </w:tc>
        <w:tc>
          <w:tcPr>
            <w:tcW w:w="6300" w:type="dxa"/>
            <w:tcBorders>
              <w:top w:val="nil"/>
              <w:left w:val="nil"/>
              <w:bottom w:val="single" w:sz="4" w:space="0" w:color="auto"/>
              <w:right w:val="single" w:sz="4" w:space="0" w:color="auto"/>
            </w:tcBorders>
            <w:hideMark/>
          </w:tcPr>
          <w:p w14:paraId="7DD9C125" w14:textId="191198C1"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w:t>
            </w:r>
            <w:r w:rsidR="007D0C54" w:rsidRPr="0099274A">
              <w:rPr>
                <w:rFonts w:ascii="Arial Narrow" w:eastAsia="Times New Roman" w:hAnsi="Arial Narrow" w:cs="Calibri"/>
                <w:sz w:val="16"/>
                <w:szCs w:val="16"/>
                <w:lang w:eastAsia="es-PE"/>
              </w:rPr>
              <w:t>EXCEDENTE D</w:t>
            </w:r>
            <w:r w:rsidRPr="0099274A">
              <w:rPr>
                <w:rFonts w:ascii="Arial Narrow" w:eastAsia="Times New Roman" w:hAnsi="Arial Narrow" w:cs="Calibri"/>
                <w:sz w:val="16"/>
                <w:szCs w:val="16"/>
                <w:lang w:eastAsia="es-PE"/>
              </w:rPr>
              <w:t xml:space="preserve">= 5 km </w:t>
            </w:r>
          </w:p>
        </w:tc>
        <w:tc>
          <w:tcPr>
            <w:tcW w:w="700" w:type="dxa"/>
            <w:tcBorders>
              <w:top w:val="nil"/>
              <w:left w:val="nil"/>
              <w:bottom w:val="single" w:sz="4" w:space="0" w:color="auto"/>
              <w:right w:val="single" w:sz="4" w:space="0" w:color="auto"/>
            </w:tcBorders>
            <w:noWrap/>
            <w:vAlign w:val="center"/>
            <w:hideMark/>
          </w:tcPr>
          <w:p w14:paraId="25D3A067"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42BD61E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16.81 </w:t>
            </w:r>
          </w:p>
        </w:tc>
      </w:tr>
      <w:tr w:rsidR="0099274A" w:rsidRPr="0099274A" w14:paraId="427CB0C2"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E8B6269"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04.05.02.02 </w:t>
            </w:r>
          </w:p>
        </w:tc>
        <w:tc>
          <w:tcPr>
            <w:tcW w:w="6300" w:type="dxa"/>
            <w:tcBorders>
              <w:top w:val="nil"/>
              <w:left w:val="nil"/>
              <w:bottom w:val="single" w:sz="4" w:space="0" w:color="auto"/>
              <w:right w:val="single" w:sz="4" w:space="0" w:color="auto"/>
            </w:tcBorders>
            <w:hideMark/>
          </w:tcPr>
          <w:p w14:paraId="344B2618"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OBRAS DE CONCRETO SIMPLE </w:t>
            </w:r>
          </w:p>
        </w:tc>
        <w:tc>
          <w:tcPr>
            <w:tcW w:w="700" w:type="dxa"/>
            <w:tcBorders>
              <w:top w:val="nil"/>
              <w:left w:val="nil"/>
              <w:bottom w:val="single" w:sz="4" w:space="0" w:color="auto"/>
              <w:right w:val="single" w:sz="4" w:space="0" w:color="auto"/>
            </w:tcBorders>
            <w:noWrap/>
            <w:vAlign w:val="center"/>
            <w:hideMark/>
          </w:tcPr>
          <w:p w14:paraId="4201394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43FFAC2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6486149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495D2B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04.05.02.02.01 </w:t>
            </w:r>
          </w:p>
        </w:tc>
        <w:tc>
          <w:tcPr>
            <w:tcW w:w="6300" w:type="dxa"/>
            <w:tcBorders>
              <w:top w:val="nil"/>
              <w:left w:val="nil"/>
              <w:bottom w:val="single" w:sz="4" w:space="0" w:color="auto"/>
              <w:right w:val="single" w:sz="4" w:space="0" w:color="auto"/>
            </w:tcBorders>
            <w:hideMark/>
          </w:tcPr>
          <w:p w14:paraId="42C1F1A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ENCOFRADO Y DESENCOFRADO DE SARDINELES EN JARDINERIA </w:t>
            </w:r>
          </w:p>
        </w:tc>
        <w:tc>
          <w:tcPr>
            <w:tcW w:w="700" w:type="dxa"/>
            <w:tcBorders>
              <w:top w:val="nil"/>
              <w:left w:val="nil"/>
              <w:bottom w:val="single" w:sz="4" w:space="0" w:color="auto"/>
              <w:right w:val="single" w:sz="4" w:space="0" w:color="auto"/>
            </w:tcBorders>
            <w:noWrap/>
            <w:vAlign w:val="center"/>
            <w:hideMark/>
          </w:tcPr>
          <w:p w14:paraId="2560637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7DD4B73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186.82 </w:t>
            </w:r>
          </w:p>
        </w:tc>
      </w:tr>
      <w:tr w:rsidR="0099274A" w:rsidRPr="0099274A" w14:paraId="7C109ABD"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6D0F40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04.05.02.02.02 </w:t>
            </w:r>
          </w:p>
        </w:tc>
        <w:tc>
          <w:tcPr>
            <w:tcW w:w="6300" w:type="dxa"/>
            <w:tcBorders>
              <w:top w:val="nil"/>
              <w:left w:val="nil"/>
              <w:bottom w:val="single" w:sz="4" w:space="0" w:color="auto"/>
              <w:right w:val="single" w:sz="4" w:space="0" w:color="auto"/>
            </w:tcBorders>
            <w:hideMark/>
          </w:tcPr>
          <w:p w14:paraId="192F284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CONCRETO F''c=175 kg/cm2 PARA SARDINELES </w:t>
            </w:r>
          </w:p>
        </w:tc>
        <w:tc>
          <w:tcPr>
            <w:tcW w:w="700" w:type="dxa"/>
            <w:tcBorders>
              <w:top w:val="nil"/>
              <w:left w:val="nil"/>
              <w:bottom w:val="single" w:sz="4" w:space="0" w:color="auto"/>
              <w:right w:val="single" w:sz="4" w:space="0" w:color="auto"/>
            </w:tcBorders>
            <w:noWrap/>
            <w:vAlign w:val="center"/>
            <w:hideMark/>
          </w:tcPr>
          <w:p w14:paraId="412832C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3E31157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14.01 </w:t>
            </w:r>
          </w:p>
        </w:tc>
      </w:tr>
      <w:tr w:rsidR="0099274A" w:rsidRPr="0099274A" w14:paraId="0E54749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40D4D2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04.05.02.02.03 </w:t>
            </w:r>
          </w:p>
        </w:tc>
        <w:tc>
          <w:tcPr>
            <w:tcW w:w="6300" w:type="dxa"/>
            <w:tcBorders>
              <w:top w:val="nil"/>
              <w:left w:val="nil"/>
              <w:bottom w:val="single" w:sz="4" w:space="0" w:color="auto"/>
              <w:right w:val="single" w:sz="4" w:space="0" w:color="auto"/>
            </w:tcBorders>
            <w:hideMark/>
          </w:tcPr>
          <w:p w14:paraId="2D56B5C1" w14:textId="3BB3843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SOLAQUEADO </w:t>
            </w:r>
            <w:r w:rsidR="007D0C54" w:rsidRPr="0099274A">
              <w:rPr>
                <w:rFonts w:ascii="Arial Narrow" w:eastAsia="Times New Roman" w:hAnsi="Arial Narrow" w:cs="Calibri"/>
                <w:sz w:val="16"/>
                <w:szCs w:val="16"/>
                <w:lang w:eastAsia="es-PE"/>
              </w:rPr>
              <w:t>DE SARDINEL</w:t>
            </w:r>
            <w:r w:rsidRPr="0099274A">
              <w:rPr>
                <w:rFonts w:ascii="Arial Narrow" w:eastAsia="Times New Roman" w:hAnsi="Arial Narrow" w:cs="Calibri"/>
                <w:sz w:val="16"/>
                <w:szCs w:val="16"/>
                <w:lang w:eastAsia="es-PE"/>
              </w:rPr>
              <w:t xml:space="preserve"> </w:t>
            </w:r>
          </w:p>
        </w:tc>
        <w:tc>
          <w:tcPr>
            <w:tcW w:w="700" w:type="dxa"/>
            <w:tcBorders>
              <w:top w:val="nil"/>
              <w:left w:val="nil"/>
              <w:bottom w:val="single" w:sz="4" w:space="0" w:color="auto"/>
              <w:right w:val="single" w:sz="4" w:space="0" w:color="auto"/>
            </w:tcBorders>
            <w:noWrap/>
            <w:vAlign w:val="center"/>
            <w:hideMark/>
          </w:tcPr>
          <w:p w14:paraId="728770F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5106D63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146.78 </w:t>
            </w:r>
          </w:p>
        </w:tc>
      </w:tr>
      <w:tr w:rsidR="0099274A" w:rsidRPr="0099274A" w14:paraId="7F28E3D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90892D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04.05.02.02.04 </w:t>
            </w:r>
          </w:p>
        </w:tc>
        <w:tc>
          <w:tcPr>
            <w:tcW w:w="6300" w:type="dxa"/>
            <w:tcBorders>
              <w:top w:val="nil"/>
              <w:left w:val="nil"/>
              <w:bottom w:val="single" w:sz="4" w:space="0" w:color="auto"/>
              <w:right w:val="single" w:sz="4" w:space="0" w:color="auto"/>
            </w:tcBorders>
            <w:hideMark/>
          </w:tcPr>
          <w:p w14:paraId="38F592A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CURADO DE CONCRETO </w:t>
            </w:r>
          </w:p>
        </w:tc>
        <w:tc>
          <w:tcPr>
            <w:tcW w:w="700" w:type="dxa"/>
            <w:tcBorders>
              <w:top w:val="nil"/>
              <w:left w:val="nil"/>
              <w:bottom w:val="single" w:sz="4" w:space="0" w:color="auto"/>
              <w:right w:val="single" w:sz="4" w:space="0" w:color="auto"/>
            </w:tcBorders>
            <w:noWrap/>
            <w:vAlign w:val="center"/>
            <w:hideMark/>
          </w:tcPr>
          <w:p w14:paraId="4008D18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2D5A603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146.78 </w:t>
            </w:r>
          </w:p>
        </w:tc>
      </w:tr>
      <w:tr w:rsidR="0099274A" w:rsidRPr="0099274A" w14:paraId="18085A3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EBA414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04.05.02.03 </w:t>
            </w:r>
          </w:p>
        </w:tc>
        <w:tc>
          <w:tcPr>
            <w:tcW w:w="6300" w:type="dxa"/>
            <w:tcBorders>
              <w:top w:val="nil"/>
              <w:left w:val="nil"/>
              <w:bottom w:val="single" w:sz="4" w:space="0" w:color="auto"/>
              <w:right w:val="single" w:sz="4" w:space="0" w:color="auto"/>
            </w:tcBorders>
            <w:hideMark/>
          </w:tcPr>
          <w:p w14:paraId="2A66BF8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PINTADO DE JARDINERIA </w:t>
            </w:r>
          </w:p>
        </w:tc>
        <w:tc>
          <w:tcPr>
            <w:tcW w:w="700" w:type="dxa"/>
            <w:tcBorders>
              <w:top w:val="nil"/>
              <w:left w:val="nil"/>
              <w:bottom w:val="single" w:sz="4" w:space="0" w:color="auto"/>
              <w:right w:val="single" w:sz="4" w:space="0" w:color="auto"/>
            </w:tcBorders>
            <w:noWrap/>
            <w:vAlign w:val="center"/>
            <w:hideMark/>
          </w:tcPr>
          <w:p w14:paraId="42CE27C9"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79D9150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3E69AA2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3793A4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04.05.02.03.01 </w:t>
            </w:r>
          </w:p>
        </w:tc>
        <w:tc>
          <w:tcPr>
            <w:tcW w:w="6300" w:type="dxa"/>
            <w:tcBorders>
              <w:top w:val="nil"/>
              <w:left w:val="nil"/>
              <w:bottom w:val="single" w:sz="4" w:space="0" w:color="auto"/>
              <w:right w:val="single" w:sz="4" w:space="0" w:color="auto"/>
            </w:tcBorders>
            <w:hideMark/>
          </w:tcPr>
          <w:p w14:paraId="2CBCC6C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PINTADO DE SARDINEL </w:t>
            </w:r>
          </w:p>
        </w:tc>
        <w:tc>
          <w:tcPr>
            <w:tcW w:w="700" w:type="dxa"/>
            <w:tcBorders>
              <w:top w:val="nil"/>
              <w:left w:val="nil"/>
              <w:bottom w:val="single" w:sz="4" w:space="0" w:color="auto"/>
              <w:right w:val="single" w:sz="4" w:space="0" w:color="auto"/>
            </w:tcBorders>
            <w:noWrap/>
            <w:vAlign w:val="center"/>
            <w:hideMark/>
          </w:tcPr>
          <w:p w14:paraId="6121863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5E27F83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266.88 </w:t>
            </w:r>
          </w:p>
        </w:tc>
      </w:tr>
      <w:tr w:rsidR="0099274A" w:rsidRPr="0099274A" w14:paraId="59289B3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6B143A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04.06 </w:t>
            </w:r>
          </w:p>
        </w:tc>
        <w:tc>
          <w:tcPr>
            <w:tcW w:w="6300" w:type="dxa"/>
            <w:tcBorders>
              <w:top w:val="nil"/>
              <w:left w:val="nil"/>
              <w:bottom w:val="single" w:sz="4" w:space="0" w:color="auto"/>
              <w:right w:val="single" w:sz="4" w:space="0" w:color="auto"/>
            </w:tcBorders>
            <w:hideMark/>
          </w:tcPr>
          <w:p w14:paraId="097E35D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RAMPAS VEHICULARES </w:t>
            </w:r>
          </w:p>
        </w:tc>
        <w:tc>
          <w:tcPr>
            <w:tcW w:w="700" w:type="dxa"/>
            <w:tcBorders>
              <w:top w:val="nil"/>
              <w:left w:val="nil"/>
              <w:bottom w:val="single" w:sz="4" w:space="0" w:color="auto"/>
              <w:right w:val="single" w:sz="4" w:space="0" w:color="auto"/>
            </w:tcBorders>
            <w:noWrap/>
            <w:vAlign w:val="center"/>
            <w:hideMark/>
          </w:tcPr>
          <w:p w14:paraId="49E3510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0A8DCB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6180A7E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5D7906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04.06.01 </w:t>
            </w:r>
          </w:p>
        </w:tc>
        <w:tc>
          <w:tcPr>
            <w:tcW w:w="6300" w:type="dxa"/>
            <w:tcBorders>
              <w:top w:val="nil"/>
              <w:left w:val="nil"/>
              <w:bottom w:val="single" w:sz="4" w:space="0" w:color="auto"/>
              <w:right w:val="single" w:sz="4" w:space="0" w:color="auto"/>
            </w:tcBorders>
            <w:hideMark/>
          </w:tcPr>
          <w:p w14:paraId="39CBB03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ENCOFRADO Y DESENCOFRADO DE RAMPAS </w:t>
            </w:r>
          </w:p>
        </w:tc>
        <w:tc>
          <w:tcPr>
            <w:tcW w:w="700" w:type="dxa"/>
            <w:tcBorders>
              <w:top w:val="nil"/>
              <w:left w:val="nil"/>
              <w:bottom w:val="single" w:sz="4" w:space="0" w:color="auto"/>
              <w:right w:val="single" w:sz="4" w:space="0" w:color="auto"/>
            </w:tcBorders>
            <w:noWrap/>
            <w:vAlign w:val="center"/>
            <w:hideMark/>
          </w:tcPr>
          <w:p w14:paraId="5632E31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793E2E3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443.04 </w:t>
            </w:r>
          </w:p>
        </w:tc>
      </w:tr>
      <w:tr w:rsidR="0099274A" w:rsidRPr="0099274A" w14:paraId="02A433C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FB76AA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04.06.02 </w:t>
            </w:r>
          </w:p>
        </w:tc>
        <w:tc>
          <w:tcPr>
            <w:tcW w:w="6300" w:type="dxa"/>
            <w:tcBorders>
              <w:top w:val="nil"/>
              <w:left w:val="nil"/>
              <w:bottom w:val="single" w:sz="4" w:space="0" w:color="auto"/>
              <w:right w:val="single" w:sz="4" w:space="0" w:color="auto"/>
            </w:tcBorders>
            <w:hideMark/>
          </w:tcPr>
          <w:p w14:paraId="5A83083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CONCRETO f'c = 210 kg/cm2 RAMPAS VEHICULARES </w:t>
            </w:r>
          </w:p>
        </w:tc>
        <w:tc>
          <w:tcPr>
            <w:tcW w:w="700" w:type="dxa"/>
            <w:tcBorders>
              <w:top w:val="nil"/>
              <w:left w:val="nil"/>
              <w:bottom w:val="single" w:sz="4" w:space="0" w:color="auto"/>
              <w:right w:val="single" w:sz="4" w:space="0" w:color="auto"/>
            </w:tcBorders>
            <w:noWrap/>
            <w:vAlign w:val="center"/>
            <w:hideMark/>
          </w:tcPr>
          <w:p w14:paraId="6FDF22B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5E4470B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12.90 </w:t>
            </w:r>
          </w:p>
        </w:tc>
      </w:tr>
      <w:tr w:rsidR="0099274A" w:rsidRPr="0099274A" w14:paraId="4426BA3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064493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04.06.03 </w:t>
            </w:r>
          </w:p>
        </w:tc>
        <w:tc>
          <w:tcPr>
            <w:tcW w:w="6300" w:type="dxa"/>
            <w:tcBorders>
              <w:top w:val="nil"/>
              <w:left w:val="nil"/>
              <w:bottom w:val="single" w:sz="4" w:space="0" w:color="auto"/>
              <w:right w:val="single" w:sz="4" w:space="0" w:color="auto"/>
            </w:tcBorders>
            <w:hideMark/>
          </w:tcPr>
          <w:p w14:paraId="5258B11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CURADO DE CONCRETO </w:t>
            </w:r>
          </w:p>
        </w:tc>
        <w:tc>
          <w:tcPr>
            <w:tcW w:w="700" w:type="dxa"/>
            <w:tcBorders>
              <w:top w:val="nil"/>
              <w:left w:val="nil"/>
              <w:bottom w:val="single" w:sz="4" w:space="0" w:color="auto"/>
              <w:right w:val="single" w:sz="4" w:space="0" w:color="auto"/>
            </w:tcBorders>
            <w:noWrap/>
            <w:vAlign w:val="center"/>
            <w:hideMark/>
          </w:tcPr>
          <w:p w14:paraId="2F8EE3D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17C6E40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64.52 </w:t>
            </w:r>
          </w:p>
        </w:tc>
      </w:tr>
      <w:tr w:rsidR="0099274A" w:rsidRPr="0099274A" w14:paraId="65E5F3E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CC35389"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 </w:t>
            </w:r>
          </w:p>
        </w:tc>
        <w:tc>
          <w:tcPr>
            <w:tcW w:w="6300" w:type="dxa"/>
            <w:tcBorders>
              <w:top w:val="nil"/>
              <w:left w:val="nil"/>
              <w:bottom w:val="single" w:sz="4" w:space="0" w:color="auto"/>
              <w:right w:val="single" w:sz="4" w:space="0" w:color="auto"/>
            </w:tcBorders>
            <w:hideMark/>
          </w:tcPr>
          <w:p w14:paraId="0C686A0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DRENAJE FLUVIAL </w:t>
            </w:r>
          </w:p>
        </w:tc>
        <w:tc>
          <w:tcPr>
            <w:tcW w:w="700" w:type="dxa"/>
            <w:tcBorders>
              <w:top w:val="nil"/>
              <w:left w:val="nil"/>
              <w:bottom w:val="single" w:sz="4" w:space="0" w:color="auto"/>
              <w:right w:val="single" w:sz="4" w:space="0" w:color="auto"/>
            </w:tcBorders>
            <w:noWrap/>
            <w:vAlign w:val="center"/>
            <w:hideMark/>
          </w:tcPr>
          <w:p w14:paraId="1CB8CF1C"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78EE37F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7D3A110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1CB5B8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04.07.01 </w:t>
            </w:r>
          </w:p>
        </w:tc>
        <w:tc>
          <w:tcPr>
            <w:tcW w:w="6300" w:type="dxa"/>
            <w:tcBorders>
              <w:top w:val="nil"/>
              <w:left w:val="nil"/>
              <w:bottom w:val="single" w:sz="4" w:space="0" w:color="auto"/>
              <w:right w:val="single" w:sz="4" w:space="0" w:color="auto"/>
            </w:tcBorders>
            <w:hideMark/>
          </w:tcPr>
          <w:p w14:paraId="31825B9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OBRAS PRELIMINARES </w:t>
            </w:r>
          </w:p>
        </w:tc>
        <w:tc>
          <w:tcPr>
            <w:tcW w:w="700" w:type="dxa"/>
            <w:tcBorders>
              <w:top w:val="nil"/>
              <w:left w:val="nil"/>
              <w:bottom w:val="single" w:sz="4" w:space="0" w:color="auto"/>
              <w:right w:val="single" w:sz="4" w:space="0" w:color="auto"/>
            </w:tcBorders>
            <w:noWrap/>
            <w:vAlign w:val="center"/>
            <w:hideMark/>
          </w:tcPr>
          <w:p w14:paraId="7100E07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49AFED9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33FA3C5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7ABC6E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04.07.01.01 </w:t>
            </w:r>
          </w:p>
        </w:tc>
        <w:tc>
          <w:tcPr>
            <w:tcW w:w="6300" w:type="dxa"/>
            <w:tcBorders>
              <w:top w:val="nil"/>
              <w:left w:val="nil"/>
              <w:bottom w:val="single" w:sz="4" w:space="0" w:color="auto"/>
              <w:right w:val="single" w:sz="4" w:space="0" w:color="auto"/>
            </w:tcBorders>
            <w:hideMark/>
          </w:tcPr>
          <w:p w14:paraId="53F98C7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TRAZOS, NIVELES Y REPLANTEO DURANTE LA OBRA </w:t>
            </w:r>
          </w:p>
        </w:tc>
        <w:tc>
          <w:tcPr>
            <w:tcW w:w="700" w:type="dxa"/>
            <w:tcBorders>
              <w:top w:val="nil"/>
              <w:left w:val="nil"/>
              <w:bottom w:val="single" w:sz="4" w:space="0" w:color="auto"/>
              <w:right w:val="single" w:sz="4" w:space="0" w:color="auto"/>
            </w:tcBorders>
            <w:noWrap/>
            <w:vAlign w:val="center"/>
            <w:hideMark/>
          </w:tcPr>
          <w:p w14:paraId="278E8C32"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22A5214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409.32 </w:t>
            </w:r>
          </w:p>
        </w:tc>
      </w:tr>
      <w:tr w:rsidR="0099274A" w:rsidRPr="0099274A" w14:paraId="667745B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1EAB5F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04.07.02 </w:t>
            </w:r>
          </w:p>
        </w:tc>
        <w:tc>
          <w:tcPr>
            <w:tcW w:w="6300" w:type="dxa"/>
            <w:tcBorders>
              <w:top w:val="nil"/>
              <w:left w:val="nil"/>
              <w:bottom w:val="single" w:sz="4" w:space="0" w:color="auto"/>
              <w:right w:val="single" w:sz="4" w:space="0" w:color="auto"/>
            </w:tcBorders>
            <w:hideMark/>
          </w:tcPr>
          <w:p w14:paraId="4454B4E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MOVIMIENTO DE TIERRA </w:t>
            </w:r>
          </w:p>
        </w:tc>
        <w:tc>
          <w:tcPr>
            <w:tcW w:w="700" w:type="dxa"/>
            <w:tcBorders>
              <w:top w:val="nil"/>
              <w:left w:val="nil"/>
              <w:bottom w:val="single" w:sz="4" w:space="0" w:color="auto"/>
              <w:right w:val="single" w:sz="4" w:space="0" w:color="auto"/>
            </w:tcBorders>
            <w:noWrap/>
            <w:vAlign w:val="center"/>
            <w:hideMark/>
          </w:tcPr>
          <w:p w14:paraId="00ADD84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284E7F5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07146C3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8BAED3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04.07.02.01 </w:t>
            </w:r>
          </w:p>
        </w:tc>
        <w:tc>
          <w:tcPr>
            <w:tcW w:w="6300" w:type="dxa"/>
            <w:tcBorders>
              <w:top w:val="nil"/>
              <w:left w:val="nil"/>
              <w:bottom w:val="single" w:sz="4" w:space="0" w:color="auto"/>
              <w:right w:val="single" w:sz="4" w:space="0" w:color="auto"/>
            </w:tcBorders>
            <w:hideMark/>
          </w:tcPr>
          <w:p w14:paraId="062B23B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EXCAVACION DE ZANJAS CON MAQUINARIA </w:t>
            </w:r>
          </w:p>
        </w:tc>
        <w:tc>
          <w:tcPr>
            <w:tcW w:w="700" w:type="dxa"/>
            <w:tcBorders>
              <w:top w:val="nil"/>
              <w:left w:val="nil"/>
              <w:bottom w:val="single" w:sz="4" w:space="0" w:color="auto"/>
              <w:right w:val="single" w:sz="4" w:space="0" w:color="auto"/>
            </w:tcBorders>
            <w:noWrap/>
            <w:vAlign w:val="center"/>
            <w:hideMark/>
          </w:tcPr>
          <w:p w14:paraId="4005B09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355488E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684.53 </w:t>
            </w:r>
          </w:p>
        </w:tc>
      </w:tr>
      <w:tr w:rsidR="0099274A" w:rsidRPr="0099274A" w14:paraId="7FE691F2"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5886E9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04.07.02.02 </w:t>
            </w:r>
          </w:p>
        </w:tc>
        <w:tc>
          <w:tcPr>
            <w:tcW w:w="6300" w:type="dxa"/>
            <w:tcBorders>
              <w:top w:val="nil"/>
              <w:left w:val="nil"/>
              <w:bottom w:val="single" w:sz="4" w:space="0" w:color="auto"/>
              <w:right w:val="single" w:sz="4" w:space="0" w:color="auto"/>
            </w:tcBorders>
            <w:hideMark/>
          </w:tcPr>
          <w:p w14:paraId="4E06A2CB" w14:textId="791BF825"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SUMINISTRO E </w:t>
            </w:r>
            <w:r w:rsidR="007D0C54" w:rsidRPr="0099274A">
              <w:rPr>
                <w:rFonts w:ascii="Arial Narrow" w:eastAsia="Times New Roman" w:hAnsi="Arial Narrow" w:cs="Calibri"/>
                <w:sz w:val="16"/>
                <w:szCs w:val="16"/>
                <w:lang w:eastAsia="es-PE"/>
              </w:rPr>
              <w:t>INSTALACION DE</w:t>
            </w:r>
            <w:r w:rsidRPr="0099274A">
              <w:rPr>
                <w:rFonts w:ascii="Arial Narrow" w:eastAsia="Times New Roman" w:hAnsi="Arial Narrow" w:cs="Calibri"/>
                <w:sz w:val="16"/>
                <w:szCs w:val="16"/>
                <w:lang w:eastAsia="es-PE"/>
              </w:rPr>
              <w:t xml:space="preserve"> TUBERIA HDPE D=500MM </w:t>
            </w:r>
          </w:p>
        </w:tc>
        <w:tc>
          <w:tcPr>
            <w:tcW w:w="700" w:type="dxa"/>
            <w:tcBorders>
              <w:top w:val="nil"/>
              <w:left w:val="nil"/>
              <w:bottom w:val="single" w:sz="4" w:space="0" w:color="auto"/>
              <w:right w:val="single" w:sz="4" w:space="0" w:color="auto"/>
            </w:tcBorders>
            <w:noWrap/>
            <w:vAlign w:val="center"/>
            <w:hideMark/>
          </w:tcPr>
          <w:p w14:paraId="6FA011B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6AD4C71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409.32 </w:t>
            </w:r>
          </w:p>
        </w:tc>
      </w:tr>
      <w:tr w:rsidR="0099274A" w:rsidRPr="0099274A" w14:paraId="50D1827D"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B79F3F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lastRenderedPageBreak/>
              <w:t xml:space="preserve"> 04.07.02.03 </w:t>
            </w:r>
          </w:p>
        </w:tc>
        <w:tc>
          <w:tcPr>
            <w:tcW w:w="6300" w:type="dxa"/>
            <w:tcBorders>
              <w:top w:val="nil"/>
              <w:left w:val="nil"/>
              <w:bottom w:val="single" w:sz="4" w:space="0" w:color="auto"/>
              <w:right w:val="single" w:sz="4" w:space="0" w:color="auto"/>
            </w:tcBorders>
            <w:hideMark/>
          </w:tcPr>
          <w:p w14:paraId="209118B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REFINE Y NIVELACION DE ZANJAS PARA RED DE DRENAJE PLUVIAL </w:t>
            </w:r>
          </w:p>
        </w:tc>
        <w:tc>
          <w:tcPr>
            <w:tcW w:w="700" w:type="dxa"/>
            <w:tcBorders>
              <w:top w:val="nil"/>
              <w:left w:val="nil"/>
              <w:bottom w:val="single" w:sz="4" w:space="0" w:color="auto"/>
              <w:right w:val="single" w:sz="4" w:space="0" w:color="auto"/>
            </w:tcBorders>
            <w:noWrap/>
            <w:vAlign w:val="center"/>
            <w:hideMark/>
          </w:tcPr>
          <w:p w14:paraId="796E9B2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2342B2C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362.99 </w:t>
            </w:r>
          </w:p>
        </w:tc>
      </w:tr>
      <w:tr w:rsidR="0099274A" w:rsidRPr="0099274A" w14:paraId="0400631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087DB7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04.07.02.04 </w:t>
            </w:r>
          </w:p>
        </w:tc>
        <w:tc>
          <w:tcPr>
            <w:tcW w:w="6300" w:type="dxa"/>
            <w:tcBorders>
              <w:top w:val="nil"/>
              <w:left w:val="nil"/>
              <w:bottom w:val="single" w:sz="4" w:space="0" w:color="auto"/>
              <w:right w:val="single" w:sz="4" w:space="0" w:color="auto"/>
            </w:tcBorders>
            <w:hideMark/>
          </w:tcPr>
          <w:p w14:paraId="46FB26D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CAMA DE APOYO DE ARENA </w:t>
            </w:r>
          </w:p>
        </w:tc>
        <w:tc>
          <w:tcPr>
            <w:tcW w:w="700" w:type="dxa"/>
            <w:tcBorders>
              <w:top w:val="nil"/>
              <w:left w:val="nil"/>
              <w:bottom w:val="single" w:sz="4" w:space="0" w:color="auto"/>
              <w:right w:val="single" w:sz="4" w:space="0" w:color="auto"/>
            </w:tcBorders>
            <w:noWrap/>
            <w:vAlign w:val="center"/>
            <w:hideMark/>
          </w:tcPr>
          <w:p w14:paraId="2C0DF24E"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2E1558E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409.32 </w:t>
            </w:r>
          </w:p>
        </w:tc>
      </w:tr>
      <w:tr w:rsidR="0099274A" w:rsidRPr="0099274A" w14:paraId="502FB86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DE66D0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04.07.02.05 </w:t>
            </w:r>
          </w:p>
        </w:tc>
        <w:tc>
          <w:tcPr>
            <w:tcW w:w="6300" w:type="dxa"/>
            <w:tcBorders>
              <w:top w:val="nil"/>
              <w:left w:val="nil"/>
              <w:bottom w:val="single" w:sz="4" w:space="0" w:color="auto"/>
              <w:right w:val="single" w:sz="4" w:space="0" w:color="auto"/>
            </w:tcBorders>
            <w:hideMark/>
          </w:tcPr>
          <w:p w14:paraId="2BF09EAC" w14:textId="7C33B0FB"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RELLENO PROTECTOR PARA TUBERIA </w:t>
            </w:r>
            <w:r w:rsidR="007D0C54" w:rsidRPr="0099274A">
              <w:rPr>
                <w:rFonts w:ascii="Arial Narrow" w:eastAsia="Times New Roman" w:hAnsi="Arial Narrow" w:cs="Calibri"/>
                <w:sz w:val="16"/>
                <w:szCs w:val="16"/>
                <w:lang w:eastAsia="es-PE"/>
              </w:rPr>
              <w:t>PLUVIAL (</w:t>
            </w:r>
            <w:r w:rsidRPr="0099274A">
              <w:rPr>
                <w:rFonts w:ascii="Arial Narrow" w:eastAsia="Times New Roman" w:hAnsi="Arial Narrow" w:cs="Calibri"/>
                <w:sz w:val="16"/>
                <w:szCs w:val="16"/>
                <w:lang w:eastAsia="es-PE"/>
              </w:rPr>
              <w:t xml:space="preserve">material propio zarandeado) </w:t>
            </w:r>
          </w:p>
        </w:tc>
        <w:tc>
          <w:tcPr>
            <w:tcW w:w="700" w:type="dxa"/>
            <w:tcBorders>
              <w:top w:val="nil"/>
              <w:left w:val="nil"/>
              <w:bottom w:val="single" w:sz="4" w:space="0" w:color="auto"/>
              <w:right w:val="single" w:sz="4" w:space="0" w:color="auto"/>
            </w:tcBorders>
            <w:noWrap/>
            <w:vAlign w:val="center"/>
            <w:hideMark/>
          </w:tcPr>
          <w:p w14:paraId="4904081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3AB86CB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110.52 </w:t>
            </w:r>
          </w:p>
        </w:tc>
      </w:tr>
      <w:tr w:rsidR="0099274A" w:rsidRPr="0099274A" w14:paraId="1330855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1C2B81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04.07.02.06 </w:t>
            </w:r>
          </w:p>
        </w:tc>
        <w:tc>
          <w:tcPr>
            <w:tcW w:w="6300" w:type="dxa"/>
            <w:tcBorders>
              <w:top w:val="nil"/>
              <w:left w:val="nil"/>
              <w:bottom w:val="single" w:sz="4" w:space="0" w:color="auto"/>
              <w:right w:val="single" w:sz="4" w:space="0" w:color="auto"/>
            </w:tcBorders>
            <w:hideMark/>
          </w:tcPr>
          <w:p w14:paraId="361D0E51" w14:textId="7BA873D9"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RELLENO COMPACTADO C/EQUIPO, MATERIAL </w:t>
            </w:r>
            <w:r w:rsidR="007D0C54" w:rsidRPr="0099274A">
              <w:rPr>
                <w:rFonts w:ascii="Arial Narrow" w:eastAsia="Times New Roman" w:hAnsi="Arial Narrow" w:cs="Calibri"/>
                <w:sz w:val="16"/>
                <w:szCs w:val="16"/>
                <w:lang w:eastAsia="es-PE"/>
              </w:rPr>
              <w:t>PROPIO PARA</w:t>
            </w:r>
            <w:r w:rsidRPr="0099274A">
              <w:rPr>
                <w:rFonts w:ascii="Arial Narrow" w:eastAsia="Times New Roman" w:hAnsi="Arial Narrow" w:cs="Calibri"/>
                <w:sz w:val="16"/>
                <w:szCs w:val="16"/>
                <w:lang w:eastAsia="es-PE"/>
              </w:rPr>
              <w:t xml:space="preserve"> RED DE DRENAJE PLUVIAL </w:t>
            </w:r>
          </w:p>
        </w:tc>
        <w:tc>
          <w:tcPr>
            <w:tcW w:w="700" w:type="dxa"/>
            <w:tcBorders>
              <w:top w:val="nil"/>
              <w:left w:val="nil"/>
              <w:bottom w:val="single" w:sz="4" w:space="0" w:color="auto"/>
              <w:right w:val="single" w:sz="4" w:space="0" w:color="auto"/>
            </w:tcBorders>
            <w:noWrap/>
            <w:vAlign w:val="center"/>
            <w:hideMark/>
          </w:tcPr>
          <w:p w14:paraId="13BB099A"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096C1A1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221.03 </w:t>
            </w:r>
          </w:p>
        </w:tc>
      </w:tr>
      <w:tr w:rsidR="0099274A" w:rsidRPr="0099274A" w14:paraId="66549AE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77951C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04.07.02.07 </w:t>
            </w:r>
          </w:p>
        </w:tc>
        <w:tc>
          <w:tcPr>
            <w:tcW w:w="6300" w:type="dxa"/>
            <w:tcBorders>
              <w:top w:val="nil"/>
              <w:left w:val="nil"/>
              <w:bottom w:val="single" w:sz="4" w:space="0" w:color="auto"/>
              <w:right w:val="single" w:sz="4" w:space="0" w:color="auto"/>
            </w:tcBorders>
            <w:hideMark/>
          </w:tcPr>
          <w:p w14:paraId="1442DE9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64630406"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459E55F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422.56 </w:t>
            </w:r>
          </w:p>
        </w:tc>
      </w:tr>
      <w:tr w:rsidR="0099274A" w:rsidRPr="0099274A" w14:paraId="50DB32B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6C7764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04.07.02.08 </w:t>
            </w:r>
          </w:p>
        </w:tc>
        <w:tc>
          <w:tcPr>
            <w:tcW w:w="6300" w:type="dxa"/>
            <w:tcBorders>
              <w:top w:val="nil"/>
              <w:left w:val="nil"/>
              <w:bottom w:val="single" w:sz="4" w:space="0" w:color="auto"/>
              <w:right w:val="single" w:sz="4" w:space="0" w:color="auto"/>
            </w:tcBorders>
            <w:hideMark/>
          </w:tcPr>
          <w:p w14:paraId="3D11138D" w14:textId="7DE36290"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w:t>
            </w:r>
            <w:r w:rsidR="007D0C54" w:rsidRPr="0099274A">
              <w:rPr>
                <w:rFonts w:ascii="Arial Narrow" w:eastAsia="Times New Roman" w:hAnsi="Arial Narrow" w:cs="Calibri"/>
                <w:sz w:val="16"/>
                <w:szCs w:val="16"/>
                <w:lang w:eastAsia="es-PE"/>
              </w:rPr>
              <w:t>EXCEDENTE D</w:t>
            </w:r>
            <w:r w:rsidRPr="0099274A">
              <w:rPr>
                <w:rFonts w:ascii="Arial Narrow" w:eastAsia="Times New Roman" w:hAnsi="Arial Narrow" w:cs="Calibri"/>
                <w:sz w:val="16"/>
                <w:szCs w:val="16"/>
                <w:lang w:eastAsia="es-PE"/>
              </w:rPr>
              <w:t xml:space="preserve">= 5 km </w:t>
            </w:r>
          </w:p>
        </w:tc>
        <w:tc>
          <w:tcPr>
            <w:tcW w:w="700" w:type="dxa"/>
            <w:tcBorders>
              <w:top w:val="nil"/>
              <w:left w:val="nil"/>
              <w:bottom w:val="single" w:sz="4" w:space="0" w:color="auto"/>
              <w:right w:val="single" w:sz="4" w:space="0" w:color="auto"/>
            </w:tcBorders>
            <w:noWrap/>
            <w:vAlign w:val="center"/>
            <w:hideMark/>
          </w:tcPr>
          <w:p w14:paraId="5327E3E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3C602E4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507.07 </w:t>
            </w:r>
          </w:p>
        </w:tc>
      </w:tr>
      <w:tr w:rsidR="0099274A" w:rsidRPr="0099274A" w14:paraId="67836BBD"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434FAFC"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04.07.03 </w:t>
            </w:r>
          </w:p>
        </w:tc>
        <w:tc>
          <w:tcPr>
            <w:tcW w:w="6300" w:type="dxa"/>
            <w:tcBorders>
              <w:top w:val="nil"/>
              <w:left w:val="nil"/>
              <w:bottom w:val="single" w:sz="4" w:space="0" w:color="auto"/>
              <w:right w:val="single" w:sz="4" w:space="0" w:color="auto"/>
            </w:tcBorders>
            <w:hideMark/>
          </w:tcPr>
          <w:p w14:paraId="7F8D55F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RED DE DRENAJE PLUVIAL-CONCRETO ARMADO </w:t>
            </w:r>
          </w:p>
        </w:tc>
        <w:tc>
          <w:tcPr>
            <w:tcW w:w="700" w:type="dxa"/>
            <w:tcBorders>
              <w:top w:val="nil"/>
              <w:left w:val="nil"/>
              <w:bottom w:val="single" w:sz="4" w:space="0" w:color="auto"/>
              <w:right w:val="single" w:sz="4" w:space="0" w:color="auto"/>
            </w:tcBorders>
            <w:noWrap/>
            <w:vAlign w:val="center"/>
            <w:hideMark/>
          </w:tcPr>
          <w:p w14:paraId="6C28867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69BBDFB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32DB0F4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7C92B3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04.07.03.01 </w:t>
            </w:r>
          </w:p>
        </w:tc>
        <w:tc>
          <w:tcPr>
            <w:tcW w:w="6300" w:type="dxa"/>
            <w:tcBorders>
              <w:top w:val="nil"/>
              <w:left w:val="nil"/>
              <w:bottom w:val="single" w:sz="4" w:space="0" w:color="auto"/>
              <w:right w:val="single" w:sz="4" w:space="0" w:color="auto"/>
            </w:tcBorders>
            <w:hideMark/>
          </w:tcPr>
          <w:p w14:paraId="3B8AE878" w14:textId="6B318ACD"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CONCRETO PARA CANALES Y BUZONES DE </w:t>
            </w:r>
            <w:r w:rsidR="007D0C54" w:rsidRPr="0099274A">
              <w:rPr>
                <w:rFonts w:ascii="Arial Narrow" w:eastAsia="Times New Roman" w:hAnsi="Arial Narrow" w:cs="Calibri"/>
                <w:sz w:val="16"/>
                <w:szCs w:val="16"/>
                <w:lang w:eastAsia="es-PE"/>
              </w:rPr>
              <w:t>DRENAJE f’c</w:t>
            </w:r>
            <w:r w:rsidRPr="0099274A">
              <w:rPr>
                <w:rFonts w:ascii="Arial Narrow" w:eastAsia="Times New Roman" w:hAnsi="Arial Narrow" w:cs="Calibri"/>
                <w:sz w:val="16"/>
                <w:szCs w:val="16"/>
                <w:lang w:eastAsia="es-PE"/>
              </w:rPr>
              <w:t xml:space="preserve">=210 kg/cm2 </w:t>
            </w:r>
          </w:p>
        </w:tc>
        <w:tc>
          <w:tcPr>
            <w:tcW w:w="700" w:type="dxa"/>
            <w:tcBorders>
              <w:top w:val="nil"/>
              <w:left w:val="nil"/>
              <w:bottom w:val="single" w:sz="4" w:space="0" w:color="auto"/>
              <w:right w:val="single" w:sz="4" w:space="0" w:color="auto"/>
            </w:tcBorders>
            <w:noWrap/>
            <w:vAlign w:val="center"/>
            <w:hideMark/>
          </w:tcPr>
          <w:p w14:paraId="5B050C1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6BAEFAD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30.78 </w:t>
            </w:r>
          </w:p>
        </w:tc>
      </w:tr>
      <w:tr w:rsidR="0099274A" w:rsidRPr="0099274A" w14:paraId="360D7E03"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8E6281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04.07.03.02 </w:t>
            </w:r>
          </w:p>
        </w:tc>
        <w:tc>
          <w:tcPr>
            <w:tcW w:w="6300" w:type="dxa"/>
            <w:tcBorders>
              <w:top w:val="nil"/>
              <w:left w:val="nil"/>
              <w:bottom w:val="single" w:sz="4" w:space="0" w:color="auto"/>
              <w:right w:val="single" w:sz="4" w:space="0" w:color="auto"/>
            </w:tcBorders>
            <w:hideMark/>
          </w:tcPr>
          <w:p w14:paraId="509C68D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CANALES - ENCOFRADO Y DESENCOFRADO </w:t>
            </w:r>
          </w:p>
        </w:tc>
        <w:tc>
          <w:tcPr>
            <w:tcW w:w="700" w:type="dxa"/>
            <w:tcBorders>
              <w:top w:val="nil"/>
              <w:left w:val="nil"/>
              <w:bottom w:val="single" w:sz="4" w:space="0" w:color="auto"/>
              <w:right w:val="single" w:sz="4" w:space="0" w:color="auto"/>
            </w:tcBorders>
            <w:noWrap/>
            <w:vAlign w:val="center"/>
            <w:hideMark/>
          </w:tcPr>
          <w:p w14:paraId="1B6E2D2A"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6CC754C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92.77 </w:t>
            </w:r>
          </w:p>
        </w:tc>
      </w:tr>
      <w:tr w:rsidR="0099274A" w:rsidRPr="0099274A" w14:paraId="6DB6EAF3"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EA819D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04.07.03.03 </w:t>
            </w:r>
          </w:p>
        </w:tc>
        <w:tc>
          <w:tcPr>
            <w:tcW w:w="6300" w:type="dxa"/>
            <w:tcBorders>
              <w:top w:val="nil"/>
              <w:left w:val="nil"/>
              <w:bottom w:val="single" w:sz="4" w:space="0" w:color="auto"/>
              <w:right w:val="single" w:sz="4" w:space="0" w:color="auto"/>
            </w:tcBorders>
            <w:hideMark/>
          </w:tcPr>
          <w:p w14:paraId="51F37A3C" w14:textId="28FD9DBC"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CANALES - LOZAS </w:t>
            </w:r>
            <w:r w:rsidR="007D0C54" w:rsidRPr="0099274A">
              <w:rPr>
                <w:rFonts w:ascii="Arial Narrow" w:eastAsia="Times New Roman" w:hAnsi="Arial Narrow" w:cs="Calibri"/>
                <w:sz w:val="16"/>
                <w:szCs w:val="16"/>
                <w:lang w:eastAsia="es-PE"/>
              </w:rPr>
              <w:t>MACIZA F’c</w:t>
            </w:r>
            <w:r w:rsidRPr="0099274A">
              <w:rPr>
                <w:rFonts w:ascii="Arial Narrow" w:eastAsia="Times New Roman" w:hAnsi="Arial Narrow" w:cs="Calibri"/>
                <w:sz w:val="16"/>
                <w:szCs w:val="16"/>
                <w:lang w:eastAsia="es-PE"/>
              </w:rPr>
              <w:t xml:space="preserve">= 210 Kg/cm2. </w:t>
            </w:r>
          </w:p>
        </w:tc>
        <w:tc>
          <w:tcPr>
            <w:tcW w:w="700" w:type="dxa"/>
            <w:tcBorders>
              <w:top w:val="nil"/>
              <w:left w:val="nil"/>
              <w:bottom w:val="single" w:sz="4" w:space="0" w:color="auto"/>
              <w:right w:val="single" w:sz="4" w:space="0" w:color="auto"/>
            </w:tcBorders>
            <w:noWrap/>
            <w:vAlign w:val="center"/>
            <w:hideMark/>
          </w:tcPr>
          <w:p w14:paraId="04A52DB0"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4FD65CE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1.64 </w:t>
            </w:r>
          </w:p>
        </w:tc>
      </w:tr>
      <w:tr w:rsidR="0099274A" w:rsidRPr="0099274A" w14:paraId="7BBCFF0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D604EB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04.07.03.04 </w:t>
            </w:r>
          </w:p>
        </w:tc>
        <w:tc>
          <w:tcPr>
            <w:tcW w:w="6300" w:type="dxa"/>
            <w:tcBorders>
              <w:top w:val="nil"/>
              <w:left w:val="nil"/>
              <w:bottom w:val="single" w:sz="4" w:space="0" w:color="auto"/>
              <w:right w:val="single" w:sz="4" w:space="0" w:color="auto"/>
            </w:tcBorders>
            <w:hideMark/>
          </w:tcPr>
          <w:p w14:paraId="12B94FD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CANALES - ENCOFRADO Y DESENCOFRADO </w:t>
            </w:r>
          </w:p>
        </w:tc>
        <w:tc>
          <w:tcPr>
            <w:tcW w:w="700" w:type="dxa"/>
            <w:tcBorders>
              <w:top w:val="nil"/>
              <w:left w:val="nil"/>
              <w:bottom w:val="single" w:sz="4" w:space="0" w:color="auto"/>
              <w:right w:val="single" w:sz="4" w:space="0" w:color="auto"/>
            </w:tcBorders>
            <w:noWrap/>
            <w:vAlign w:val="center"/>
            <w:hideMark/>
          </w:tcPr>
          <w:p w14:paraId="6A39119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2A64E54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15.98 </w:t>
            </w:r>
          </w:p>
        </w:tc>
      </w:tr>
      <w:tr w:rsidR="0099274A" w:rsidRPr="0099274A" w14:paraId="4755178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C90A3C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04.07.03.05 </w:t>
            </w:r>
          </w:p>
        </w:tc>
        <w:tc>
          <w:tcPr>
            <w:tcW w:w="6300" w:type="dxa"/>
            <w:tcBorders>
              <w:top w:val="nil"/>
              <w:left w:val="nil"/>
              <w:bottom w:val="single" w:sz="4" w:space="0" w:color="auto"/>
              <w:right w:val="single" w:sz="4" w:space="0" w:color="auto"/>
            </w:tcBorders>
            <w:hideMark/>
          </w:tcPr>
          <w:p w14:paraId="73E718D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CANALES - ACERO GRADO 60 </w:t>
            </w:r>
          </w:p>
        </w:tc>
        <w:tc>
          <w:tcPr>
            <w:tcW w:w="700" w:type="dxa"/>
            <w:tcBorders>
              <w:top w:val="nil"/>
              <w:left w:val="nil"/>
              <w:bottom w:val="single" w:sz="4" w:space="0" w:color="auto"/>
              <w:right w:val="single" w:sz="4" w:space="0" w:color="auto"/>
            </w:tcBorders>
            <w:noWrap/>
            <w:vAlign w:val="center"/>
            <w:hideMark/>
          </w:tcPr>
          <w:p w14:paraId="03B03E35"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kg </w:t>
            </w:r>
          </w:p>
        </w:tc>
        <w:tc>
          <w:tcPr>
            <w:tcW w:w="900" w:type="dxa"/>
            <w:tcBorders>
              <w:top w:val="nil"/>
              <w:left w:val="nil"/>
              <w:bottom w:val="single" w:sz="4" w:space="0" w:color="auto"/>
              <w:right w:val="single" w:sz="4" w:space="0" w:color="auto"/>
            </w:tcBorders>
            <w:noWrap/>
            <w:vAlign w:val="center"/>
            <w:hideMark/>
          </w:tcPr>
          <w:p w14:paraId="1B4F2BE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2,155.03 </w:t>
            </w:r>
          </w:p>
        </w:tc>
      </w:tr>
      <w:tr w:rsidR="0099274A" w:rsidRPr="0099274A" w14:paraId="11B92722"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674C6F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04.07.03.06 </w:t>
            </w:r>
          </w:p>
        </w:tc>
        <w:tc>
          <w:tcPr>
            <w:tcW w:w="6300" w:type="dxa"/>
            <w:tcBorders>
              <w:top w:val="nil"/>
              <w:left w:val="nil"/>
              <w:bottom w:val="single" w:sz="4" w:space="0" w:color="auto"/>
              <w:right w:val="single" w:sz="4" w:space="0" w:color="auto"/>
            </w:tcBorders>
            <w:hideMark/>
          </w:tcPr>
          <w:p w14:paraId="69012C7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INSTALACION DE REJILLAS DE C°A° 1.0 X1.0 M. </w:t>
            </w:r>
          </w:p>
        </w:tc>
        <w:tc>
          <w:tcPr>
            <w:tcW w:w="700" w:type="dxa"/>
            <w:tcBorders>
              <w:top w:val="nil"/>
              <w:left w:val="nil"/>
              <w:bottom w:val="single" w:sz="4" w:space="0" w:color="auto"/>
              <w:right w:val="single" w:sz="4" w:space="0" w:color="auto"/>
            </w:tcBorders>
            <w:noWrap/>
            <w:vAlign w:val="center"/>
            <w:hideMark/>
          </w:tcPr>
          <w:p w14:paraId="6D14E44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558606A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36.00 </w:t>
            </w:r>
          </w:p>
        </w:tc>
      </w:tr>
      <w:tr w:rsidR="0099274A" w:rsidRPr="0099274A" w14:paraId="7617CC4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71EF24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04.07.03.07 </w:t>
            </w:r>
          </w:p>
        </w:tc>
        <w:tc>
          <w:tcPr>
            <w:tcW w:w="6300" w:type="dxa"/>
            <w:tcBorders>
              <w:top w:val="nil"/>
              <w:left w:val="nil"/>
              <w:bottom w:val="single" w:sz="4" w:space="0" w:color="auto"/>
              <w:right w:val="single" w:sz="4" w:space="0" w:color="auto"/>
            </w:tcBorders>
            <w:hideMark/>
          </w:tcPr>
          <w:p w14:paraId="49409C9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INSTALACION DE TAPAS DE INSPECCION DE CANALES </w:t>
            </w:r>
          </w:p>
        </w:tc>
        <w:tc>
          <w:tcPr>
            <w:tcW w:w="700" w:type="dxa"/>
            <w:tcBorders>
              <w:top w:val="nil"/>
              <w:left w:val="nil"/>
              <w:bottom w:val="single" w:sz="4" w:space="0" w:color="auto"/>
              <w:right w:val="single" w:sz="4" w:space="0" w:color="auto"/>
            </w:tcBorders>
            <w:noWrap/>
            <w:vAlign w:val="center"/>
            <w:hideMark/>
          </w:tcPr>
          <w:p w14:paraId="4EC3A1F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422A915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6.00 </w:t>
            </w:r>
          </w:p>
        </w:tc>
      </w:tr>
      <w:tr w:rsidR="0099274A" w:rsidRPr="0099274A" w14:paraId="70D3517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A0435F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 </w:t>
            </w:r>
          </w:p>
        </w:tc>
        <w:tc>
          <w:tcPr>
            <w:tcW w:w="6300" w:type="dxa"/>
            <w:tcBorders>
              <w:top w:val="nil"/>
              <w:left w:val="nil"/>
              <w:bottom w:val="single" w:sz="4" w:space="0" w:color="auto"/>
              <w:right w:val="single" w:sz="4" w:space="0" w:color="auto"/>
            </w:tcBorders>
            <w:hideMark/>
          </w:tcPr>
          <w:p w14:paraId="5E97999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RED DE CANAL TECHADO </w:t>
            </w:r>
          </w:p>
        </w:tc>
        <w:tc>
          <w:tcPr>
            <w:tcW w:w="700" w:type="dxa"/>
            <w:tcBorders>
              <w:top w:val="nil"/>
              <w:left w:val="nil"/>
              <w:bottom w:val="single" w:sz="4" w:space="0" w:color="auto"/>
              <w:right w:val="single" w:sz="4" w:space="0" w:color="auto"/>
            </w:tcBorders>
            <w:noWrap/>
            <w:vAlign w:val="center"/>
            <w:hideMark/>
          </w:tcPr>
          <w:p w14:paraId="78EC845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249E87F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3CC16B7C"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5E945A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04.07.04.01 </w:t>
            </w:r>
          </w:p>
        </w:tc>
        <w:tc>
          <w:tcPr>
            <w:tcW w:w="6300" w:type="dxa"/>
            <w:tcBorders>
              <w:top w:val="nil"/>
              <w:left w:val="nil"/>
              <w:bottom w:val="single" w:sz="4" w:space="0" w:color="auto"/>
              <w:right w:val="single" w:sz="4" w:space="0" w:color="auto"/>
            </w:tcBorders>
            <w:hideMark/>
          </w:tcPr>
          <w:p w14:paraId="1122089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CANALE TECHADO - VEREDAS </w:t>
            </w:r>
          </w:p>
        </w:tc>
        <w:tc>
          <w:tcPr>
            <w:tcW w:w="700" w:type="dxa"/>
            <w:tcBorders>
              <w:top w:val="nil"/>
              <w:left w:val="nil"/>
              <w:bottom w:val="single" w:sz="4" w:space="0" w:color="auto"/>
              <w:right w:val="single" w:sz="4" w:space="0" w:color="auto"/>
            </w:tcBorders>
            <w:noWrap/>
            <w:vAlign w:val="center"/>
            <w:hideMark/>
          </w:tcPr>
          <w:p w14:paraId="61B0322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F806C2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27353D9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34535A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04.07.04.01.01 </w:t>
            </w:r>
          </w:p>
        </w:tc>
        <w:tc>
          <w:tcPr>
            <w:tcW w:w="6300" w:type="dxa"/>
            <w:tcBorders>
              <w:top w:val="nil"/>
              <w:left w:val="nil"/>
              <w:bottom w:val="single" w:sz="4" w:space="0" w:color="auto"/>
              <w:right w:val="single" w:sz="4" w:space="0" w:color="auto"/>
            </w:tcBorders>
            <w:hideMark/>
          </w:tcPr>
          <w:p w14:paraId="712958E8"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MOVIMIENTO DE TIERRA </w:t>
            </w:r>
          </w:p>
        </w:tc>
        <w:tc>
          <w:tcPr>
            <w:tcW w:w="700" w:type="dxa"/>
            <w:tcBorders>
              <w:top w:val="nil"/>
              <w:left w:val="nil"/>
              <w:bottom w:val="single" w:sz="4" w:space="0" w:color="auto"/>
              <w:right w:val="single" w:sz="4" w:space="0" w:color="auto"/>
            </w:tcBorders>
            <w:noWrap/>
            <w:vAlign w:val="center"/>
            <w:hideMark/>
          </w:tcPr>
          <w:p w14:paraId="5A44B06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1830E7B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530BA74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0882D2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04.07.04.01.01.01 </w:t>
            </w:r>
          </w:p>
        </w:tc>
        <w:tc>
          <w:tcPr>
            <w:tcW w:w="6300" w:type="dxa"/>
            <w:tcBorders>
              <w:top w:val="nil"/>
              <w:left w:val="nil"/>
              <w:bottom w:val="single" w:sz="4" w:space="0" w:color="auto"/>
              <w:right w:val="single" w:sz="4" w:space="0" w:color="auto"/>
            </w:tcBorders>
            <w:hideMark/>
          </w:tcPr>
          <w:p w14:paraId="433941E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EXCAVACION DE ZANJAS Y/O ZAPATAS Hmax 1m </w:t>
            </w:r>
          </w:p>
        </w:tc>
        <w:tc>
          <w:tcPr>
            <w:tcW w:w="700" w:type="dxa"/>
            <w:tcBorders>
              <w:top w:val="nil"/>
              <w:left w:val="nil"/>
              <w:bottom w:val="single" w:sz="4" w:space="0" w:color="auto"/>
              <w:right w:val="single" w:sz="4" w:space="0" w:color="auto"/>
            </w:tcBorders>
            <w:noWrap/>
            <w:vAlign w:val="center"/>
            <w:hideMark/>
          </w:tcPr>
          <w:p w14:paraId="06A31E9B"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3AD9DD4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3.27 </w:t>
            </w:r>
          </w:p>
        </w:tc>
      </w:tr>
      <w:tr w:rsidR="0099274A" w:rsidRPr="0099274A" w14:paraId="2B9C26B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11CC2C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04.07.04.01.01.02 </w:t>
            </w:r>
          </w:p>
        </w:tc>
        <w:tc>
          <w:tcPr>
            <w:tcW w:w="6300" w:type="dxa"/>
            <w:tcBorders>
              <w:top w:val="nil"/>
              <w:left w:val="nil"/>
              <w:bottom w:val="single" w:sz="4" w:space="0" w:color="auto"/>
              <w:right w:val="single" w:sz="4" w:space="0" w:color="auto"/>
            </w:tcBorders>
            <w:hideMark/>
          </w:tcPr>
          <w:p w14:paraId="476A304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PERFILADO Y COMPACTADO DE SUBRASANTE </w:t>
            </w:r>
          </w:p>
        </w:tc>
        <w:tc>
          <w:tcPr>
            <w:tcW w:w="700" w:type="dxa"/>
            <w:tcBorders>
              <w:top w:val="nil"/>
              <w:left w:val="nil"/>
              <w:bottom w:val="single" w:sz="4" w:space="0" w:color="auto"/>
              <w:right w:val="single" w:sz="4" w:space="0" w:color="auto"/>
            </w:tcBorders>
            <w:noWrap/>
            <w:vAlign w:val="center"/>
            <w:hideMark/>
          </w:tcPr>
          <w:p w14:paraId="4FCAECA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36E5DEA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4.67 </w:t>
            </w:r>
          </w:p>
        </w:tc>
      </w:tr>
      <w:tr w:rsidR="0099274A" w:rsidRPr="0099274A" w14:paraId="0785B95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085A66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04.07.04.01.01.03 </w:t>
            </w:r>
          </w:p>
        </w:tc>
        <w:tc>
          <w:tcPr>
            <w:tcW w:w="6300" w:type="dxa"/>
            <w:tcBorders>
              <w:top w:val="nil"/>
              <w:left w:val="nil"/>
              <w:bottom w:val="single" w:sz="4" w:space="0" w:color="auto"/>
              <w:right w:val="single" w:sz="4" w:space="0" w:color="auto"/>
            </w:tcBorders>
            <w:hideMark/>
          </w:tcPr>
          <w:p w14:paraId="424D7D2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31C83DA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69F217B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3.27 </w:t>
            </w:r>
          </w:p>
        </w:tc>
      </w:tr>
      <w:tr w:rsidR="0099274A" w:rsidRPr="0099274A" w14:paraId="0E20334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023952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04.07.04.01.01.04 </w:t>
            </w:r>
          </w:p>
        </w:tc>
        <w:tc>
          <w:tcPr>
            <w:tcW w:w="6300" w:type="dxa"/>
            <w:tcBorders>
              <w:top w:val="nil"/>
              <w:left w:val="nil"/>
              <w:bottom w:val="single" w:sz="4" w:space="0" w:color="auto"/>
              <w:right w:val="single" w:sz="4" w:space="0" w:color="auto"/>
            </w:tcBorders>
            <w:hideMark/>
          </w:tcPr>
          <w:p w14:paraId="601E81AA" w14:textId="1A4ED849"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w:t>
            </w:r>
            <w:r w:rsidR="007D0C54" w:rsidRPr="0099274A">
              <w:rPr>
                <w:rFonts w:ascii="Arial Narrow" w:eastAsia="Times New Roman" w:hAnsi="Arial Narrow" w:cs="Calibri"/>
                <w:sz w:val="16"/>
                <w:szCs w:val="16"/>
                <w:lang w:eastAsia="es-PE"/>
              </w:rPr>
              <w:t>EXCEDENTE D</w:t>
            </w:r>
            <w:r w:rsidRPr="0099274A">
              <w:rPr>
                <w:rFonts w:ascii="Arial Narrow" w:eastAsia="Times New Roman" w:hAnsi="Arial Narrow" w:cs="Calibri"/>
                <w:sz w:val="16"/>
                <w:szCs w:val="16"/>
                <w:lang w:eastAsia="es-PE"/>
              </w:rPr>
              <w:t xml:space="preserve">= 5 km </w:t>
            </w:r>
          </w:p>
        </w:tc>
        <w:tc>
          <w:tcPr>
            <w:tcW w:w="700" w:type="dxa"/>
            <w:tcBorders>
              <w:top w:val="nil"/>
              <w:left w:val="nil"/>
              <w:bottom w:val="single" w:sz="4" w:space="0" w:color="auto"/>
              <w:right w:val="single" w:sz="4" w:space="0" w:color="auto"/>
            </w:tcBorders>
            <w:noWrap/>
            <w:vAlign w:val="center"/>
            <w:hideMark/>
          </w:tcPr>
          <w:p w14:paraId="0D6137F1"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65ABE29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3.92 </w:t>
            </w:r>
          </w:p>
        </w:tc>
      </w:tr>
      <w:tr w:rsidR="0099274A" w:rsidRPr="0099274A" w14:paraId="7A68936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45C6A7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04.07.04.01.02 </w:t>
            </w:r>
          </w:p>
        </w:tc>
        <w:tc>
          <w:tcPr>
            <w:tcW w:w="6300" w:type="dxa"/>
            <w:tcBorders>
              <w:top w:val="nil"/>
              <w:left w:val="nil"/>
              <w:bottom w:val="single" w:sz="4" w:space="0" w:color="auto"/>
              <w:right w:val="single" w:sz="4" w:space="0" w:color="auto"/>
            </w:tcBorders>
            <w:hideMark/>
          </w:tcPr>
          <w:p w14:paraId="686CFCC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OBRAS DE CONCRETO </w:t>
            </w:r>
          </w:p>
        </w:tc>
        <w:tc>
          <w:tcPr>
            <w:tcW w:w="700" w:type="dxa"/>
            <w:tcBorders>
              <w:top w:val="nil"/>
              <w:left w:val="nil"/>
              <w:bottom w:val="single" w:sz="4" w:space="0" w:color="auto"/>
              <w:right w:val="single" w:sz="4" w:space="0" w:color="auto"/>
            </w:tcBorders>
            <w:noWrap/>
            <w:vAlign w:val="center"/>
            <w:hideMark/>
          </w:tcPr>
          <w:p w14:paraId="3829EB7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B3BA65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0F61921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8EC64D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04.07.04.01.02.01 </w:t>
            </w:r>
          </w:p>
        </w:tc>
        <w:tc>
          <w:tcPr>
            <w:tcW w:w="6300" w:type="dxa"/>
            <w:tcBorders>
              <w:top w:val="nil"/>
              <w:left w:val="nil"/>
              <w:bottom w:val="single" w:sz="4" w:space="0" w:color="auto"/>
              <w:right w:val="single" w:sz="4" w:space="0" w:color="auto"/>
            </w:tcBorders>
            <w:hideMark/>
          </w:tcPr>
          <w:p w14:paraId="3FE52E0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SECCION RECTANGULAR ENCOFRADO Y DESENCOFRADO </w:t>
            </w:r>
          </w:p>
        </w:tc>
        <w:tc>
          <w:tcPr>
            <w:tcW w:w="700" w:type="dxa"/>
            <w:tcBorders>
              <w:top w:val="nil"/>
              <w:left w:val="nil"/>
              <w:bottom w:val="single" w:sz="4" w:space="0" w:color="auto"/>
              <w:right w:val="single" w:sz="4" w:space="0" w:color="auto"/>
            </w:tcBorders>
            <w:noWrap/>
            <w:vAlign w:val="center"/>
            <w:hideMark/>
          </w:tcPr>
          <w:p w14:paraId="56246710"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4D92AF7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18.68 </w:t>
            </w:r>
          </w:p>
        </w:tc>
      </w:tr>
      <w:tr w:rsidR="0099274A" w:rsidRPr="0099274A" w14:paraId="6BC06C9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D2D4E0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04.07.04.01.02.02 </w:t>
            </w:r>
          </w:p>
        </w:tc>
        <w:tc>
          <w:tcPr>
            <w:tcW w:w="6300" w:type="dxa"/>
            <w:tcBorders>
              <w:top w:val="nil"/>
              <w:left w:val="nil"/>
              <w:bottom w:val="single" w:sz="4" w:space="0" w:color="auto"/>
              <w:right w:val="single" w:sz="4" w:space="0" w:color="auto"/>
            </w:tcBorders>
            <w:hideMark/>
          </w:tcPr>
          <w:p w14:paraId="3E1615D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SECCION RECTANGULAR ENCOFRADO Y DESENCOFRADO TECHO </w:t>
            </w:r>
          </w:p>
        </w:tc>
        <w:tc>
          <w:tcPr>
            <w:tcW w:w="700" w:type="dxa"/>
            <w:tcBorders>
              <w:top w:val="nil"/>
              <w:left w:val="nil"/>
              <w:bottom w:val="single" w:sz="4" w:space="0" w:color="auto"/>
              <w:right w:val="single" w:sz="4" w:space="0" w:color="auto"/>
            </w:tcBorders>
            <w:noWrap/>
            <w:vAlign w:val="center"/>
            <w:hideMark/>
          </w:tcPr>
          <w:p w14:paraId="7050A9A7"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61894F9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4.67 </w:t>
            </w:r>
          </w:p>
        </w:tc>
      </w:tr>
      <w:tr w:rsidR="0099274A" w:rsidRPr="0099274A" w14:paraId="6E9AACC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012B0E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04.07.04.01.02.03 </w:t>
            </w:r>
          </w:p>
        </w:tc>
        <w:tc>
          <w:tcPr>
            <w:tcW w:w="6300" w:type="dxa"/>
            <w:tcBorders>
              <w:top w:val="nil"/>
              <w:left w:val="nil"/>
              <w:bottom w:val="single" w:sz="4" w:space="0" w:color="auto"/>
              <w:right w:val="single" w:sz="4" w:space="0" w:color="auto"/>
            </w:tcBorders>
            <w:hideMark/>
          </w:tcPr>
          <w:p w14:paraId="781A467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ACERO CORRUGADO Fy=4200 kg/cm2 </w:t>
            </w:r>
          </w:p>
        </w:tc>
        <w:tc>
          <w:tcPr>
            <w:tcW w:w="700" w:type="dxa"/>
            <w:tcBorders>
              <w:top w:val="nil"/>
              <w:left w:val="nil"/>
              <w:bottom w:val="single" w:sz="4" w:space="0" w:color="auto"/>
              <w:right w:val="single" w:sz="4" w:space="0" w:color="auto"/>
            </w:tcBorders>
            <w:noWrap/>
            <w:vAlign w:val="center"/>
            <w:hideMark/>
          </w:tcPr>
          <w:p w14:paraId="230D4ECB"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kg </w:t>
            </w:r>
          </w:p>
        </w:tc>
        <w:tc>
          <w:tcPr>
            <w:tcW w:w="900" w:type="dxa"/>
            <w:tcBorders>
              <w:top w:val="nil"/>
              <w:left w:val="nil"/>
              <w:bottom w:val="single" w:sz="4" w:space="0" w:color="auto"/>
              <w:right w:val="single" w:sz="4" w:space="0" w:color="auto"/>
            </w:tcBorders>
            <w:noWrap/>
            <w:vAlign w:val="center"/>
            <w:hideMark/>
          </w:tcPr>
          <w:p w14:paraId="5094916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293.88 </w:t>
            </w:r>
          </w:p>
        </w:tc>
      </w:tr>
      <w:tr w:rsidR="0099274A" w:rsidRPr="0099274A" w14:paraId="45F4552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EE2328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04.07.04.01.02.04 </w:t>
            </w:r>
          </w:p>
        </w:tc>
        <w:tc>
          <w:tcPr>
            <w:tcW w:w="6300" w:type="dxa"/>
            <w:tcBorders>
              <w:top w:val="nil"/>
              <w:left w:val="nil"/>
              <w:bottom w:val="single" w:sz="4" w:space="0" w:color="auto"/>
              <w:right w:val="single" w:sz="4" w:space="0" w:color="auto"/>
            </w:tcBorders>
            <w:hideMark/>
          </w:tcPr>
          <w:p w14:paraId="06B8DA0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CONCRETO F''c=175 kg/cm2 </w:t>
            </w:r>
          </w:p>
        </w:tc>
        <w:tc>
          <w:tcPr>
            <w:tcW w:w="700" w:type="dxa"/>
            <w:tcBorders>
              <w:top w:val="nil"/>
              <w:left w:val="nil"/>
              <w:bottom w:val="single" w:sz="4" w:space="0" w:color="auto"/>
              <w:right w:val="single" w:sz="4" w:space="0" w:color="auto"/>
            </w:tcBorders>
            <w:noWrap/>
            <w:vAlign w:val="center"/>
            <w:hideMark/>
          </w:tcPr>
          <w:p w14:paraId="7C9123D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6719057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2.80 </w:t>
            </w:r>
          </w:p>
        </w:tc>
      </w:tr>
      <w:tr w:rsidR="0099274A" w:rsidRPr="0099274A" w14:paraId="602207A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974146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04.07.04.01.02.05 </w:t>
            </w:r>
          </w:p>
        </w:tc>
        <w:tc>
          <w:tcPr>
            <w:tcW w:w="6300" w:type="dxa"/>
            <w:tcBorders>
              <w:top w:val="nil"/>
              <w:left w:val="nil"/>
              <w:bottom w:val="single" w:sz="4" w:space="0" w:color="auto"/>
              <w:right w:val="single" w:sz="4" w:space="0" w:color="auto"/>
            </w:tcBorders>
            <w:hideMark/>
          </w:tcPr>
          <w:p w14:paraId="053FC60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TARRAJEO CON ADITIVO IMPERMEABILIZANTE </w:t>
            </w:r>
          </w:p>
        </w:tc>
        <w:tc>
          <w:tcPr>
            <w:tcW w:w="700" w:type="dxa"/>
            <w:tcBorders>
              <w:top w:val="nil"/>
              <w:left w:val="nil"/>
              <w:bottom w:val="single" w:sz="4" w:space="0" w:color="auto"/>
              <w:right w:val="single" w:sz="4" w:space="0" w:color="auto"/>
            </w:tcBorders>
            <w:noWrap/>
            <w:vAlign w:val="center"/>
            <w:hideMark/>
          </w:tcPr>
          <w:p w14:paraId="7A9DCC9E"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12BFB8D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14.01 </w:t>
            </w:r>
          </w:p>
        </w:tc>
      </w:tr>
      <w:tr w:rsidR="0099274A" w:rsidRPr="0099274A" w14:paraId="5F9AF89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48CC12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04.07.04.01.02.06 </w:t>
            </w:r>
          </w:p>
        </w:tc>
        <w:tc>
          <w:tcPr>
            <w:tcW w:w="6300" w:type="dxa"/>
            <w:tcBorders>
              <w:top w:val="nil"/>
              <w:left w:val="nil"/>
              <w:bottom w:val="single" w:sz="4" w:space="0" w:color="auto"/>
              <w:right w:val="single" w:sz="4" w:space="0" w:color="auto"/>
            </w:tcBorders>
            <w:hideMark/>
          </w:tcPr>
          <w:p w14:paraId="76DAB81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CURADO DE CONCRETO </w:t>
            </w:r>
          </w:p>
        </w:tc>
        <w:tc>
          <w:tcPr>
            <w:tcW w:w="700" w:type="dxa"/>
            <w:tcBorders>
              <w:top w:val="nil"/>
              <w:left w:val="nil"/>
              <w:bottom w:val="single" w:sz="4" w:space="0" w:color="auto"/>
              <w:right w:val="single" w:sz="4" w:space="0" w:color="auto"/>
            </w:tcBorders>
            <w:noWrap/>
            <w:vAlign w:val="center"/>
            <w:hideMark/>
          </w:tcPr>
          <w:p w14:paraId="3FD4B8F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5EC8FCE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14.01 </w:t>
            </w:r>
          </w:p>
        </w:tc>
      </w:tr>
      <w:tr w:rsidR="0099274A" w:rsidRPr="0099274A" w14:paraId="62F7F68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73FAE6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04.07.04.02 </w:t>
            </w:r>
          </w:p>
        </w:tc>
        <w:tc>
          <w:tcPr>
            <w:tcW w:w="6300" w:type="dxa"/>
            <w:tcBorders>
              <w:top w:val="nil"/>
              <w:left w:val="nil"/>
              <w:bottom w:val="single" w:sz="4" w:space="0" w:color="auto"/>
              <w:right w:val="single" w:sz="4" w:space="0" w:color="auto"/>
            </w:tcBorders>
            <w:hideMark/>
          </w:tcPr>
          <w:p w14:paraId="4113187C"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CANALES TECHADO - PLATAFORMA </w:t>
            </w:r>
          </w:p>
        </w:tc>
        <w:tc>
          <w:tcPr>
            <w:tcW w:w="700" w:type="dxa"/>
            <w:tcBorders>
              <w:top w:val="nil"/>
              <w:left w:val="nil"/>
              <w:bottom w:val="single" w:sz="4" w:space="0" w:color="auto"/>
              <w:right w:val="single" w:sz="4" w:space="0" w:color="auto"/>
            </w:tcBorders>
            <w:noWrap/>
            <w:vAlign w:val="center"/>
            <w:hideMark/>
          </w:tcPr>
          <w:p w14:paraId="149F302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A08141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50162D9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DBA2F2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04.07.04.02.01 </w:t>
            </w:r>
          </w:p>
        </w:tc>
        <w:tc>
          <w:tcPr>
            <w:tcW w:w="6300" w:type="dxa"/>
            <w:tcBorders>
              <w:top w:val="nil"/>
              <w:left w:val="nil"/>
              <w:bottom w:val="single" w:sz="4" w:space="0" w:color="auto"/>
              <w:right w:val="single" w:sz="4" w:space="0" w:color="auto"/>
            </w:tcBorders>
            <w:hideMark/>
          </w:tcPr>
          <w:p w14:paraId="4AB0B4C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MOVIMIENTO DE TIERRA </w:t>
            </w:r>
          </w:p>
        </w:tc>
        <w:tc>
          <w:tcPr>
            <w:tcW w:w="700" w:type="dxa"/>
            <w:tcBorders>
              <w:top w:val="nil"/>
              <w:left w:val="nil"/>
              <w:bottom w:val="single" w:sz="4" w:space="0" w:color="auto"/>
              <w:right w:val="single" w:sz="4" w:space="0" w:color="auto"/>
            </w:tcBorders>
            <w:noWrap/>
            <w:vAlign w:val="center"/>
            <w:hideMark/>
          </w:tcPr>
          <w:p w14:paraId="7814118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4F2579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3069606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DDEEFF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04.07.04.02.01.01 </w:t>
            </w:r>
          </w:p>
        </w:tc>
        <w:tc>
          <w:tcPr>
            <w:tcW w:w="6300" w:type="dxa"/>
            <w:tcBorders>
              <w:top w:val="nil"/>
              <w:left w:val="nil"/>
              <w:bottom w:val="single" w:sz="4" w:space="0" w:color="auto"/>
              <w:right w:val="single" w:sz="4" w:space="0" w:color="auto"/>
            </w:tcBorders>
            <w:hideMark/>
          </w:tcPr>
          <w:p w14:paraId="6CA98E5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EXCAVACION DE ZANJAS Y/O ZAPATAS Hmax 1m </w:t>
            </w:r>
          </w:p>
        </w:tc>
        <w:tc>
          <w:tcPr>
            <w:tcW w:w="700" w:type="dxa"/>
            <w:tcBorders>
              <w:top w:val="nil"/>
              <w:left w:val="nil"/>
              <w:bottom w:val="single" w:sz="4" w:space="0" w:color="auto"/>
              <w:right w:val="single" w:sz="4" w:space="0" w:color="auto"/>
            </w:tcBorders>
            <w:noWrap/>
            <w:vAlign w:val="center"/>
            <w:hideMark/>
          </w:tcPr>
          <w:p w14:paraId="3FC723FB"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55BC35D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6.52 </w:t>
            </w:r>
          </w:p>
        </w:tc>
      </w:tr>
      <w:tr w:rsidR="0099274A" w:rsidRPr="0099274A" w14:paraId="222476E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5A4223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04.07.04.02.01.02 </w:t>
            </w:r>
          </w:p>
        </w:tc>
        <w:tc>
          <w:tcPr>
            <w:tcW w:w="6300" w:type="dxa"/>
            <w:tcBorders>
              <w:top w:val="nil"/>
              <w:left w:val="nil"/>
              <w:bottom w:val="single" w:sz="4" w:space="0" w:color="auto"/>
              <w:right w:val="single" w:sz="4" w:space="0" w:color="auto"/>
            </w:tcBorders>
            <w:hideMark/>
          </w:tcPr>
          <w:p w14:paraId="14C166C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PERFILADO Y COMPACTADO DE SUBRASANTE </w:t>
            </w:r>
          </w:p>
        </w:tc>
        <w:tc>
          <w:tcPr>
            <w:tcW w:w="700" w:type="dxa"/>
            <w:tcBorders>
              <w:top w:val="nil"/>
              <w:left w:val="nil"/>
              <w:bottom w:val="single" w:sz="4" w:space="0" w:color="auto"/>
              <w:right w:val="single" w:sz="4" w:space="0" w:color="auto"/>
            </w:tcBorders>
            <w:noWrap/>
            <w:vAlign w:val="center"/>
            <w:hideMark/>
          </w:tcPr>
          <w:p w14:paraId="5A91C9F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25FE26D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9.32 </w:t>
            </w:r>
          </w:p>
        </w:tc>
      </w:tr>
      <w:tr w:rsidR="0099274A" w:rsidRPr="0099274A" w14:paraId="24ACFF1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BF20DE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lastRenderedPageBreak/>
              <w:t xml:space="preserve"> 04.07.04.02.01.03 </w:t>
            </w:r>
          </w:p>
        </w:tc>
        <w:tc>
          <w:tcPr>
            <w:tcW w:w="6300" w:type="dxa"/>
            <w:tcBorders>
              <w:top w:val="nil"/>
              <w:left w:val="nil"/>
              <w:bottom w:val="single" w:sz="4" w:space="0" w:color="auto"/>
              <w:right w:val="single" w:sz="4" w:space="0" w:color="auto"/>
            </w:tcBorders>
            <w:hideMark/>
          </w:tcPr>
          <w:p w14:paraId="400C212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2C616F20"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30F0E5C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6.52 </w:t>
            </w:r>
          </w:p>
        </w:tc>
      </w:tr>
      <w:tr w:rsidR="0099274A" w:rsidRPr="0099274A" w14:paraId="6FE0156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BC37E8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04.07.04.02.01.04 </w:t>
            </w:r>
          </w:p>
        </w:tc>
        <w:tc>
          <w:tcPr>
            <w:tcW w:w="6300" w:type="dxa"/>
            <w:tcBorders>
              <w:top w:val="nil"/>
              <w:left w:val="nil"/>
              <w:bottom w:val="single" w:sz="4" w:space="0" w:color="auto"/>
              <w:right w:val="single" w:sz="4" w:space="0" w:color="auto"/>
            </w:tcBorders>
            <w:hideMark/>
          </w:tcPr>
          <w:p w14:paraId="35DA0B70" w14:textId="79EABC59"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w:t>
            </w:r>
            <w:r w:rsidR="007D0C54" w:rsidRPr="0099274A">
              <w:rPr>
                <w:rFonts w:ascii="Arial Narrow" w:eastAsia="Times New Roman" w:hAnsi="Arial Narrow" w:cs="Calibri"/>
                <w:sz w:val="16"/>
                <w:szCs w:val="16"/>
                <w:lang w:eastAsia="es-PE"/>
              </w:rPr>
              <w:t>EXCEDENTE D</w:t>
            </w:r>
            <w:r w:rsidRPr="0099274A">
              <w:rPr>
                <w:rFonts w:ascii="Arial Narrow" w:eastAsia="Times New Roman" w:hAnsi="Arial Narrow" w:cs="Calibri"/>
                <w:sz w:val="16"/>
                <w:szCs w:val="16"/>
                <w:lang w:eastAsia="es-PE"/>
              </w:rPr>
              <w:t xml:space="preserve">= 5 km </w:t>
            </w:r>
          </w:p>
        </w:tc>
        <w:tc>
          <w:tcPr>
            <w:tcW w:w="700" w:type="dxa"/>
            <w:tcBorders>
              <w:top w:val="nil"/>
              <w:left w:val="nil"/>
              <w:bottom w:val="single" w:sz="4" w:space="0" w:color="auto"/>
              <w:right w:val="single" w:sz="4" w:space="0" w:color="auto"/>
            </w:tcBorders>
            <w:noWrap/>
            <w:vAlign w:val="center"/>
            <w:hideMark/>
          </w:tcPr>
          <w:p w14:paraId="08F58DF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4F544B7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7.83 </w:t>
            </w:r>
          </w:p>
        </w:tc>
      </w:tr>
      <w:tr w:rsidR="0099274A" w:rsidRPr="0099274A" w14:paraId="4532920D"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2A2165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04.07.04.02.02 </w:t>
            </w:r>
          </w:p>
        </w:tc>
        <w:tc>
          <w:tcPr>
            <w:tcW w:w="6300" w:type="dxa"/>
            <w:tcBorders>
              <w:top w:val="nil"/>
              <w:left w:val="nil"/>
              <w:bottom w:val="single" w:sz="4" w:space="0" w:color="auto"/>
              <w:right w:val="single" w:sz="4" w:space="0" w:color="auto"/>
            </w:tcBorders>
            <w:hideMark/>
          </w:tcPr>
          <w:p w14:paraId="1F3EEBA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OBRAS DE CONCRETO </w:t>
            </w:r>
          </w:p>
        </w:tc>
        <w:tc>
          <w:tcPr>
            <w:tcW w:w="700" w:type="dxa"/>
            <w:tcBorders>
              <w:top w:val="nil"/>
              <w:left w:val="nil"/>
              <w:bottom w:val="single" w:sz="4" w:space="0" w:color="auto"/>
              <w:right w:val="single" w:sz="4" w:space="0" w:color="auto"/>
            </w:tcBorders>
            <w:noWrap/>
            <w:vAlign w:val="center"/>
            <w:hideMark/>
          </w:tcPr>
          <w:p w14:paraId="4BE44C4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104F170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1DB3E3A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019CCE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04.07.04.02.02.01 </w:t>
            </w:r>
          </w:p>
        </w:tc>
        <w:tc>
          <w:tcPr>
            <w:tcW w:w="6300" w:type="dxa"/>
            <w:tcBorders>
              <w:top w:val="nil"/>
              <w:left w:val="nil"/>
              <w:bottom w:val="single" w:sz="4" w:space="0" w:color="auto"/>
              <w:right w:val="single" w:sz="4" w:space="0" w:color="auto"/>
            </w:tcBorders>
            <w:hideMark/>
          </w:tcPr>
          <w:p w14:paraId="38D654A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SECCION RECTANGULAR ENCOFRADO Y DESENCOFRADO </w:t>
            </w:r>
          </w:p>
        </w:tc>
        <w:tc>
          <w:tcPr>
            <w:tcW w:w="700" w:type="dxa"/>
            <w:tcBorders>
              <w:top w:val="nil"/>
              <w:left w:val="nil"/>
              <w:bottom w:val="single" w:sz="4" w:space="0" w:color="auto"/>
              <w:right w:val="single" w:sz="4" w:space="0" w:color="auto"/>
            </w:tcBorders>
            <w:noWrap/>
            <w:vAlign w:val="center"/>
            <w:hideMark/>
          </w:tcPr>
          <w:p w14:paraId="117AF80B"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358A824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18.63 </w:t>
            </w:r>
          </w:p>
        </w:tc>
      </w:tr>
      <w:tr w:rsidR="0099274A" w:rsidRPr="0099274A" w14:paraId="748F8FA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931A16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04.07.04.02.02.02 </w:t>
            </w:r>
          </w:p>
        </w:tc>
        <w:tc>
          <w:tcPr>
            <w:tcW w:w="6300" w:type="dxa"/>
            <w:tcBorders>
              <w:top w:val="nil"/>
              <w:left w:val="nil"/>
              <w:bottom w:val="single" w:sz="4" w:space="0" w:color="auto"/>
              <w:right w:val="single" w:sz="4" w:space="0" w:color="auto"/>
            </w:tcBorders>
            <w:hideMark/>
          </w:tcPr>
          <w:p w14:paraId="2009286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SECCION RECTANGULAR ENCOFRADO Y DESENCOFRADO TECHO </w:t>
            </w:r>
          </w:p>
        </w:tc>
        <w:tc>
          <w:tcPr>
            <w:tcW w:w="700" w:type="dxa"/>
            <w:tcBorders>
              <w:top w:val="nil"/>
              <w:left w:val="nil"/>
              <w:bottom w:val="single" w:sz="4" w:space="0" w:color="auto"/>
              <w:right w:val="single" w:sz="4" w:space="0" w:color="auto"/>
            </w:tcBorders>
            <w:noWrap/>
            <w:vAlign w:val="center"/>
            <w:hideMark/>
          </w:tcPr>
          <w:p w14:paraId="1A5F142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4C94691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9.32 </w:t>
            </w:r>
          </w:p>
        </w:tc>
      </w:tr>
      <w:tr w:rsidR="0099274A" w:rsidRPr="0099274A" w14:paraId="39D2CBE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287221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04.07.04.02.02.03 </w:t>
            </w:r>
          </w:p>
        </w:tc>
        <w:tc>
          <w:tcPr>
            <w:tcW w:w="6300" w:type="dxa"/>
            <w:tcBorders>
              <w:top w:val="nil"/>
              <w:left w:val="nil"/>
              <w:bottom w:val="single" w:sz="4" w:space="0" w:color="auto"/>
              <w:right w:val="single" w:sz="4" w:space="0" w:color="auto"/>
            </w:tcBorders>
            <w:hideMark/>
          </w:tcPr>
          <w:p w14:paraId="55344C3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ACERO CORRUGADO Fy=4200 kg/cm2 </w:t>
            </w:r>
          </w:p>
        </w:tc>
        <w:tc>
          <w:tcPr>
            <w:tcW w:w="700" w:type="dxa"/>
            <w:tcBorders>
              <w:top w:val="nil"/>
              <w:left w:val="nil"/>
              <w:bottom w:val="single" w:sz="4" w:space="0" w:color="auto"/>
              <w:right w:val="single" w:sz="4" w:space="0" w:color="auto"/>
            </w:tcBorders>
            <w:noWrap/>
            <w:vAlign w:val="center"/>
            <w:hideMark/>
          </w:tcPr>
          <w:p w14:paraId="525D7F40"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kg </w:t>
            </w:r>
          </w:p>
        </w:tc>
        <w:tc>
          <w:tcPr>
            <w:tcW w:w="900" w:type="dxa"/>
            <w:tcBorders>
              <w:top w:val="nil"/>
              <w:left w:val="nil"/>
              <w:bottom w:val="single" w:sz="4" w:space="0" w:color="auto"/>
              <w:right w:val="single" w:sz="4" w:space="0" w:color="auto"/>
            </w:tcBorders>
            <w:noWrap/>
            <w:vAlign w:val="center"/>
            <w:hideMark/>
          </w:tcPr>
          <w:p w14:paraId="67E791D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1,925.46 </w:t>
            </w:r>
          </w:p>
        </w:tc>
      </w:tr>
      <w:tr w:rsidR="0099274A" w:rsidRPr="0099274A" w14:paraId="5147A9D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6E5653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04.07.04.02.02.04 </w:t>
            </w:r>
          </w:p>
        </w:tc>
        <w:tc>
          <w:tcPr>
            <w:tcW w:w="6300" w:type="dxa"/>
            <w:tcBorders>
              <w:top w:val="nil"/>
              <w:left w:val="nil"/>
              <w:bottom w:val="single" w:sz="4" w:space="0" w:color="auto"/>
              <w:right w:val="single" w:sz="4" w:space="0" w:color="auto"/>
            </w:tcBorders>
            <w:hideMark/>
          </w:tcPr>
          <w:p w14:paraId="0968B1F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CONCRETO f'c = 210 kg/cm2 </w:t>
            </w:r>
          </w:p>
        </w:tc>
        <w:tc>
          <w:tcPr>
            <w:tcW w:w="700" w:type="dxa"/>
            <w:tcBorders>
              <w:top w:val="nil"/>
              <w:left w:val="nil"/>
              <w:bottom w:val="single" w:sz="4" w:space="0" w:color="auto"/>
              <w:right w:val="single" w:sz="4" w:space="0" w:color="auto"/>
            </w:tcBorders>
            <w:noWrap/>
            <w:vAlign w:val="center"/>
            <w:hideMark/>
          </w:tcPr>
          <w:p w14:paraId="1080396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22271B1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7.45 </w:t>
            </w:r>
          </w:p>
        </w:tc>
      </w:tr>
      <w:tr w:rsidR="0099274A" w:rsidRPr="0099274A" w14:paraId="7AB6782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54C289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04.07.04.02.02.05 </w:t>
            </w:r>
          </w:p>
        </w:tc>
        <w:tc>
          <w:tcPr>
            <w:tcW w:w="6300" w:type="dxa"/>
            <w:tcBorders>
              <w:top w:val="nil"/>
              <w:left w:val="nil"/>
              <w:bottom w:val="single" w:sz="4" w:space="0" w:color="auto"/>
              <w:right w:val="single" w:sz="4" w:space="0" w:color="auto"/>
            </w:tcBorders>
            <w:hideMark/>
          </w:tcPr>
          <w:p w14:paraId="15BE60F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TARRAJEO CON ADITIVO IMPERMEABILIZANTE </w:t>
            </w:r>
          </w:p>
        </w:tc>
        <w:tc>
          <w:tcPr>
            <w:tcW w:w="700" w:type="dxa"/>
            <w:tcBorders>
              <w:top w:val="nil"/>
              <w:left w:val="nil"/>
              <w:bottom w:val="single" w:sz="4" w:space="0" w:color="auto"/>
              <w:right w:val="single" w:sz="4" w:space="0" w:color="auto"/>
            </w:tcBorders>
            <w:noWrap/>
            <w:vAlign w:val="center"/>
            <w:hideMark/>
          </w:tcPr>
          <w:p w14:paraId="439A55A5"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12D46F1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27.95 </w:t>
            </w:r>
          </w:p>
        </w:tc>
      </w:tr>
      <w:tr w:rsidR="0099274A" w:rsidRPr="0099274A" w14:paraId="2680343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52C763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04.07.04.02.02.06 </w:t>
            </w:r>
          </w:p>
        </w:tc>
        <w:tc>
          <w:tcPr>
            <w:tcW w:w="6300" w:type="dxa"/>
            <w:tcBorders>
              <w:top w:val="nil"/>
              <w:left w:val="nil"/>
              <w:bottom w:val="single" w:sz="4" w:space="0" w:color="auto"/>
              <w:right w:val="single" w:sz="4" w:space="0" w:color="auto"/>
            </w:tcBorders>
            <w:hideMark/>
          </w:tcPr>
          <w:p w14:paraId="55BFF42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CURADO DE CONCRETO </w:t>
            </w:r>
          </w:p>
        </w:tc>
        <w:tc>
          <w:tcPr>
            <w:tcW w:w="700" w:type="dxa"/>
            <w:tcBorders>
              <w:top w:val="nil"/>
              <w:left w:val="nil"/>
              <w:bottom w:val="single" w:sz="4" w:space="0" w:color="auto"/>
              <w:right w:val="single" w:sz="4" w:space="0" w:color="auto"/>
            </w:tcBorders>
            <w:noWrap/>
            <w:vAlign w:val="center"/>
            <w:hideMark/>
          </w:tcPr>
          <w:p w14:paraId="40070DCE"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69A97F2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27.95 </w:t>
            </w:r>
          </w:p>
        </w:tc>
      </w:tr>
      <w:tr w:rsidR="0099274A" w:rsidRPr="0099274A" w14:paraId="1F33CE1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F60FB0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04.07.04.03 </w:t>
            </w:r>
          </w:p>
        </w:tc>
        <w:tc>
          <w:tcPr>
            <w:tcW w:w="6300" w:type="dxa"/>
            <w:tcBorders>
              <w:top w:val="nil"/>
              <w:left w:val="nil"/>
              <w:bottom w:val="single" w:sz="4" w:space="0" w:color="auto"/>
              <w:right w:val="single" w:sz="4" w:space="0" w:color="auto"/>
            </w:tcBorders>
            <w:hideMark/>
          </w:tcPr>
          <w:p w14:paraId="668B007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CANALES - ABIERTO </w:t>
            </w:r>
          </w:p>
        </w:tc>
        <w:tc>
          <w:tcPr>
            <w:tcW w:w="700" w:type="dxa"/>
            <w:tcBorders>
              <w:top w:val="nil"/>
              <w:left w:val="nil"/>
              <w:bottom w:val="single" w:sz="4" w:space="0" w:color="auto"/>
              <w:right w:val="single" w:sz="4" w:space="0" w:color="auto"/>
            </w:tcBorders>
            <w:noWrap/>
            <w:vAlign w:val="center"/>
            <w:hideMark/>
          </w:tcPr>
          <w:p w14:paraId="7D9E265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3732495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162DFB4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1763980"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04.07.04.03.01 </w:t>
            </w:r>
          </w:p>
        </w:tc>
        <w:tc>
          <w:tcPr>
            <w:tcW w:w="6300" w:type="dxa"/>
            <w:tcBorders>
              <w:top w:val="nil"/>
              <w:left w:val="nil"/>
              <w:bottom w:val="single" w:sz="4" w:space="0" w:color="auto"/>
              <w:right w:val="single" w:sz="4" w:space="0" w:color="auto"/>
            </w:tcBorders>
            <w:hideMark/>
          </w:tcPr>
          <w:p w14:paraId="4F88A19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MOVIMIENTO DE TIERRA </w:t>
            </w:r>
          </w:p>
        </w:tc>
        <w:tc>
          <w:tcPr>
            <w:tcW w:w="700" w:type="dxa"/>
            <w:tcBorders>
              <w:top w:val="nil"/>
              <w:left w:val="nil"/>
              <w:bottom w:val="single" w:sz="4" w:space="0" w:color="auto"/>
              <w:right w:val="single" w:sz="4" w:space="0" w:color="auto"/>
            </w:tcBorders>
            <w:noWrap/>
            <w:vAlign w:val="center"/>
            <w:hideMark/>
          </w:tcPr>
          <w:p w14:paraId="47ACF42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511E65A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78C61EF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D0D9D3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04.07.04.03.01.01 </w:t>
            </w:r>
          </w:p>
        </w:tc>
        <w:tc>
          <w:tcPr>
            <w:tcW w:w="6300" w:type="dxa"/>
            <w:tcBorders>
              <w:top w:val="nil"/>
              <w:left w:val="nil"/>
              <w:bottom w:val="single" w:sz="4" w:space="0" w:color="auto"/>
              <w:right w:val="single" w:sz="4" w:space="0" w:color="auto"/>
            </w:tcBorders>
            <w:hideMark/>
          </w:tcPr>
          <w:p w14:paraId="0E546F2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EXCAVACION DE ZANJAS Y/O ZAPATAS Hmax 1m </w:t>
            </w:r>
          </w:p>
        </w:tc>
        <w:tc>
          <w:tcPr>
            <w:tcW w:w="700" w:type="dxa"/>
            <w:tcBorders>
              <w:top w:val="nil"/>
              <w:left w:val="nil"/>
              <w:bottom w:val="single" w:sz="4" w:space="0" w:color="auto"/>
              <w:right w:val="single" w:sz="4" w:space="0" w:color="auto"/>
            </w:tcBorders>
            <w:noWrap/>
            <w:vAlign w:val="center"/>
            <w:hideMark/>
          </w:tcPr>
          <w:p w14:paraId="58397C97"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306DA0F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8.45 </w:t>
            </w:r>
          </w:p>
        </w:tc>
      </w:tr>
      <w:tr w:rsidR="0099274A" w:rsidRPr="0099274A" w14:paraId="77E345D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39DE84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04.07.04.03.01.02 </w:t>
            </w:r>
          </w:p>
        </w:tc>
        <w:tc>
          <w:tcPr>
            <w:tcW w:w="6300" w:type="dxa"/>
            <w:tcBorders>
              <w:top w:val="nil"/>
              <w:left w:val="nil"/>
              <w:bottom w:val="single" w:sz="4" w:space="0" w:color="auto"/>
              <w:right w:val="single" w:sz="4" w:space="0" w:color="auto"/>
            </w:tcBorders>
            <w:hideMark/>
          </w:tcPr>
          <w:p w14:paraId="3BE3E44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PERFILADO Y COMPACTADO DE SUBRASANTE </w:t>
            </w:r>
          </w:p>
        </w:tc>
        <w:tc>
          <w:tcPr>
            <w:tcW w:w="700" w:type="dxa"/>
            <w:tcBorders>
              <w:top w:val="nil"/>
              <w:left w:val="nil"/>
              <w:bottom w:val="single" w:sz="4" w:space="0" w:color="auto"/>
              <w:right w:val="single" w:sz="4" w:space="0" w:color="auto"/>
            </w:tcBorders>
            <w:noWrap/>
            <w:vAlign w:val="center"/>
            <w:hideMark/>
          </w:tcPr>
          <w:p w14:paraId="30B82E8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24DE1BF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12.07 </w:t>
            </w:r>
          </w:p>
        </w:tc>
      </w:tr>
      <w:tr w:rsidR="0099274A" w:rsidRPr="0099274A" w14:paraId="32BDEFB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4FB400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04.07.04.03.01.03 </w:t>
            </w:r>
          </w:p>
        </w:tc>
        <w:tc>
          <w:tcPr>
            <w:tcW w:w="6300" w:type="dxa"/>
            <w:tcBorders>
              <w:top w:val="nil"/>
              <w:left w:val="nil"/>
              <w:bottom w:val="single" w:sz="4" w:space="0" w:color="auto"/>
              <w:right w:val="single" w:sz="4" w:space="0" w:color="auto"/>
            </w:tcBorders>
            <w:hideMark/>
          </w:tcPr>
          <w:p w14:paraId="15D3BD7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7719045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15C7F2E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8.45 </w:t>
            </w:r>
          </w:p>
        </w:tc>
      </w:tr>
      <w:tr w:rsidR="0099274A" w:rsidRPr="0099274A" w14:paraId="6B49260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BA225F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04.07.04.03.01.04 </w:t>
            </w:r>
          </w:p>
        </w:tc>
        <w:tc>
          <w:tcPr>
            <w:tcW w:w="6300" w:type="dxa"/>
            <w:tcBorders>
              <w:top w:val="nil"/>
              <w:left w:val="nil"/>
              <w:bottom w:val="single" w:sz="4" w:space="0" w:color="auto"/>
              <w:right w:val="single" w:sz="4" w:space="0" w:color="auto"/>
            </w:tcBorders>
            <w:hideMark/>
          </w:tcPr>
          <w:p w14:paraId="5697FA9B" w14:textId="2795C7D3"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w:t>
            </w:r>
            <w:r w:rsidR="007D0C54" w:rsidRPr="0099274A">
              <w:rPr>
                <w:rFonts w:ascii="Arial Narrow" w:eastAsia="Times New Roman" w:hAnsi="Arial Narrow" w:cs="Calibri"/>
                <w:sz w:val="16"/>
                <w:szCs w:val="16"/>
                <w:lang w:eastAsia="es-PE"/>
              </w:rPr>
              <w:t>EXCEDENTE D</w:t>
            </w:r>
            <w:r w:rsidRPr="0099274A">
              <w:rPr>
                <w:rFonts w:ascii="Arial Narrow" w:eastAsia="Times New Roman" w:hAnsi="Arial Narrow" w:cs="Calibri"/>
                <w:sz w:val="16"/>
                <w:szCs w:val="16"/>
                <w:lang w:eastAsia="es-PE"/>
              </w:rPr>
              <w:t xml:space="preserve">= 5 km </w:t>
            </w:r>
          </w:p>
        </w:tc>
        <w:tc>
          <w:tcPr>
            <w:tcW w:w="700" w:type="dxa"/>
            <w:tcBorders>
              <w:top w:val="nil"/>
              <w:left w:val="nil"/>
              <w:bottom w:val="single" w:sz="4" w:space="0" w:color="auto"/>
              <w:right w:val="single" w:sz="4" w:space="0" w:color="auto"/>
            </w:tcBorders>
            <w:noWrap/>
            <w:vAlign w:val="center"/>
            <w:hideMark/>
          </w:tcPr>
          <w:p w14:paraId="1F75DFC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0816BC7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10.14 </w:t>
            </w:r>
          </w:p>
        </w:tc>
      </w:tr>
      <w:tr w:rsidR="0099274A" w:rsidRPr="0099274A" w14:paraId="7F02F80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043C91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04.07.04.03.02 </w:t>
            </w:r>
          </w:p>
        </w:tc>
        <w:tc>
          <w:tcPr>
            <w:tcW w:w="6300" w:type="dxa"/>
            <w:tcBorders>
              <w:top w:val="nil"/>
              <w:left w:val="nil"/>
              <w:bottom w:val="single" w:sz="4" w:space="0" w:color="auto"/>
              <w:right w:val="single" w:sz="4" w:space="0" w:color="auto"/>
            </w:tcBorders>
            <w:hideMark/>
          </w:tcPr>
          <w:p w14:paraId="7386FB6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OBRAS DE CONCRETO </w:t>
            </w:r>
          </w:p>
        </w:tc>
        <w:tc>
          <w:tcPr>
            <w:tcW w:w="700" w:type="dxa"/>
            <w:tcBorders>
              <w:top w:val="nil"/>
              <w:left w:val="nil"/>
              <w:bottom w:val="single" w:sz="4" w:space="0" w:color="auto"/>
              <w:right w:val="single" w:sz="4" w:space="0" w:color="auto"/>
            </w:tcBorders>
            <w:noWrap/>
            <w:vAlign w:val="center"/>
            <w:hideMark/>
          </w:tcPr>
          <w:p w14:paraId="1C68971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7378DEA9"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4197A54C"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FF1D71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04.07.04.03.02.01 </w:t>
            </w:r>
          </w:p>
        </w:tc>
        <w:tc>
          <w:tcPr>
            <w:tcW w:w="6300" w:type="dxa"/>
            <w:tcBorders>
              <w:top w:val="nil"/>
              <w:left w:val="nil"/>
              <w:bottom w:val="single" w:sz="4" w:space="0" w:color="auto"/>
              <w:right w:val="single" w:sz="4" w:space="0" w:color="auto"/>
            </w:tcBorders>
            <w:hideMark/>
          </w:tcPr>
          <w:p w14:paraId="6BD68B1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CANALES - ENCOFRADO Y DESENCOFRADO </w:t>
            </w:r>
          </w:p>
        </w:tc>
        <w:tc>
          <w:tcPr>
            <w:tcW w:w="700" w:type="dxa"/>
            <w:tcBorders>
              <w:top w:val="nil"/>
              <w:left w:val="nil"/>
              <w:bottom w:val="single" w:sz="4" w:space="0" w:color="auto"/>
              <w:right w:val="single" w:sz="4" w:space="0" w:color="auto"/>
            </w:tcBorders>
            <w:noWrap/>
            <w:vAlign w:val="center"/>
            <w:hideMark/>
          </w:tcPr>
          <w:p w14:paraId="20A3C2F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457C034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48.27 </w:t>
            </w:r>
          </w:p>
        </w:tc>
      </w:tr>
      <w:tr w:rsidR="0099274A" w:rsidRPr="0099274A" w14:paraId="78A7978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1AD25E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04.07.04.03.02.02 </w:t>
            </w:r>
          </w:p>
        </w:tc>
        <w:tc>
          <w:tcPr>
            <w:tcW w:w="6300" w:type="dxa"/>
            <w:tcBorders>
              <w:top w:val="nil"/>
              <w:left w:val="nil"/>
              <w:bottom w:val="single" w:sz="4" w:space="0" w:color="auto"/>
              <w:right w:val="single" w:sz="4" w:space="0" w:color="auto"/>
            </w:tcBorders>
            <w:hideMark/>
          </w:tcPr>
          <w:p w14:paraId="1A94123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ACERO CORRUGADO Fy=4200 kg/cm2 </w:t>
            </w:r>
          </w:p>
        </w:tc>
        <w:tc>
          <w:tcPr>
            <w:tcW w:w="700" w:type="dxa"/>
            <w:tcBorders>
              <w:top w:val="nil"/>
              <w:left w:val="nil"/>
              <w:bottom w:val="single" w:sz="4" w:space="0" w:color="auto"/>
              <w:right w:val="single" w:sz="4" w:space="0" w:color="auto"/>
            </w:tcBorders>
            <w:noWrap/>
            <w:vAlign w:val="center"/>
            <w:hideMark/>
          </w:tcPr>
          <w:p w14:paraId="3D8AC4A2"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kg </w:t>
            </w:r>
          </w:p>
        </w:tc>
        <w:tc>
          <w:tcPr>
            <w:tcW w:w="900" w:type="dxa"/>
            <w:tcBorders>
              <w:top w:val="nil"/>
              <w:left w:val="nil"/>
              <w:bottom w:val="single" w:sz="4" w:space="0" w:color="auto"/>
              <w:right w:val="single" w:sz="4" w:space="0" w:color="auto"/>
            </w:tcBorders>
            <w:noWrap/>
            <w:vAlign w:val="center"/>
            <w:hideMark/>
          </w:tcPr>
          <w:p w14:paraId="0FA644B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950.79 </w:t>
            </w:r>
          </w:p>
        </w:tc>
      </w:tr>
      <w:tr w:rsidR="0099274A" w:rsidRPr="0099274A" w14:paraId="7B97FC5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06C9E2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04.07.04.03.02.03 </w:t>
            </w:r>
          </w:p>
        </w:tc>
        <w:tc>
          <w:tcPr>
            <w:tcW w:w="6300" w:type="dxa"/>
            <w:tcBorders>
              <w:top w:val="nil"/>
              <w:left w:val="nil"/>
              <w:bottom w:val="single" w:sz="4" w:space="0" w:color="auto"/>
              <w:right w:val="single" w:sz="4" w:space="0" w:color="auto"/>
            </w:tcBorders>
            <w:hideMark/>
          </w:tcPr>
          <w:p w14:paraId="71FB6FD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CANAL - CONCRETO F''c=175 kg/cm2 </w:t>
            </w:r>
          </w:p>
        </w:tc>
        <w:tc>
          <w:tcPr>
            <w:tcW w:w="700" w:type="dxa"/>
            <w:tcBorders>
              <w:top w:val="nil"/>
              <w:left w:val="nil"/>
              <w:bottom w:val="single" w:sz="4" w:space="0" w:color="auto"/>
              <w:right w:val="single" w:sz="4" w:space="0" w:color="auto"/>
            </w:tcBorders>
            <w:noWrap/>
            <w:vAlign w:val="center"/>
            <w:hideMark/>
          </w:tcPr>
          <w:p w14:paraId="55FF789B"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44C2ADF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5.43 </w:t>
            </w:r>
          </w:p>
        </w:tc>
      </w:tr>
      <w:tr w:rsidR="0099274A" w:rsidRPr="0099274A" w14:paraId="53B10BD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0B9B21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04.07.04.03.02.04 </w:t>
            </w:r>
          </w:p>
        </w:tc>
        <w:tc>
          <w:tcPr>
            <w:tcW w:w="6300" w:type="dxa"/>
            <w:tcBorders>
              <w:top w:val="nil"/>
              <w:left w:val="nil"/>
              <w:bottom w:val="single" w:sz="4" w:space="0" w:color="auto"/>
              <w:right w:val="single" w:sz="4" w:space="0" w:color="auto"/>
            </w:tcBorders>
            <w:hideMark/>
          </w:tcPr>
          <w:p w14:paraId="3EF1CD4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TARRAJEO CON ADITIVO IMPERMEABILIZANTE </w:t>
            </w:r>
          </w:p>
        </w:tc>
        <w:tc>
          <w:tcPr>
            <w:tcW w:w="700" w:type="dxa"/>
            <w:tcBorders>
              <w:top w:val="nil"/>
              <w:left w:val="nil"/>
              <w:bottom w:val="single" w:sz="4" w:space="0" w:color="auto"/>
              <w:right w:val="single" w:sz="4" w:space="0" w:color="auto"/>
            </w:tcBorders>
            <w:noWrap/>
            <w:vAlign w:val="center"/>
            <w:hideMark/>
          </w:tcPr>
          <w:p w14:paraId="5D5D3472"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5BB1EBD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36.20 </w:t>
            </w:r>
          </w:p>
        </w:tc>
      </w:tr>
      <w:tr w:rsidR="0099274A" w:rsidRPr="0099274A" w14:paraId="5B338C2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A21140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04.07.04.03.02.05 </w:t>
            </w:r>
          </w:p>
        </w:tc>
        <w:tc>
          <w:tcPr>
            <w:tcW w:w="6300" w:type="dxa"/>
            <w:tcBorders>
              <w:top w:val="nil"/>
              <w:left w:val="nil"/>
              <w:bottom w:val="single" w:sz="4" w:space="0" w:color="auto"/>
              <w:right w:val="single" w:sz="4" w:space="0" w:color="auto"/>
            </w:tcBorders>
            <w:hideMark/>
          </w:tcPr>
          <w:p w14:paraId="720AE66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CURADO DE CONCRETO </w:t>
            </w:r>
          </w:p>
        </w:tc>
        <w:tc>
          <w:tcPr>
            <w:tcW w:w="700" w:type="dxa"/>
            <w:tcBorders>
              <w:top w:val="nil"/>
              <w:left w:val="nil"/>
              <w:bottom w:val="single" w:sz="4" w:space="0" w:color="auto"/>
              <w:right w:val="single" w:sz="4" w:space="0" w:color="auto"/>
            </w:tcBorders>
            <w:noWrap/>
            <w:vAlign w:val="center"/>
            <w:hideMark/>
          </w:tcPr>
          <w:p w14:paraId="2734DEC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3253FD9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36.20 </w:t>
            </w:r>
          </w:p>
        </w:tc>
      </w:tr>
      <w:tr w:rsidR="0099274A" w:rsidRPr="0099274A" w14:paraId="15D10F1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3938968"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04.08 </w:t>
            </w:r>
          </w:p>
        </w:tc>
        <w:tc>
          <w:tcPr>
            <w:tcW w:w="6300" w:type="dxa"/>
            <w:tcBorders>
              <w:top w:val="nil"/>
              <w:left w:val="nil"/>
              <w:bottom w:val="single" w:sz="4" w:space="0" w:color="auto"/>
              <w:right w:val="single" w:sz="4" w:space="0" w:color="auto"/>
            </w:tcBorders>
            <w:hideMark/>
          </w:tcPr>
          <w:p w14:paraId="2E0B363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SEÑALIZACION Y SEGURIDAD VIAL </w:t>
            </w:r>
          </w:p>
        </w:tc>
        <w:tc>
          <w:tcPr>
            <w:tcW w:w="700" w:type="dxa"/>
            <w:tcBorders>
              <w:top w:val="nil"/>
              <w:left w:val="nil"/>
              <w:bottom w:val="single" w:sz="4" w:space="0" w:color="auto"/>
              <w:right w:val="single" w:sz="4" w:space="0" w:color="auto"/>
            </w:tcBorders>
            <w:noWrap/>
            <w:vAlign w:val="center"/>
            <w:hideMark/>
          </w:tcPr>
          <w:p w14:paraId="7F2AE6B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2BE1F06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742F640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03DA800"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04.08.01 </w:t>
            </w:r>
          </w:p>
        </w:tc>
        <w:tc>
          <w:tcPr>
            <w:tcW w:w="6300" w:type="dxa"/>
            <w:tcBorders>
              <w:top w:val="nil"/>
              <w:left w:val="nil"/>
              <w:bottom w:val="single" w:sz="4" w:space="0" w:color="auto"/>
              <w:right w:val="single" w:sz="4" w:space="0" w:color="auto"/>
            </w:tcBorders>
            <w:hideMark/>
          </w:tcPr>
          <w:p w14:paraId="2862C10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SEÑALIZACION HORIZONTAL </w:t>
            </w:r>
          </w:p>
        </w:tc>
        <w:tc>
          <w:tcPr>
            <w:tcW w:w="700" w:type="dxa"/>
            <w:tcBorders>
              <w:top w:val="nil"/>
              <w:left w:val="nil"/>
              <w:bottom w:val="single" w:sz="4" w:space="0" w:color="auto"/>
              <w:right w:val="single" w:sz="4" w:space="0" w:color="auto"/>
            </w:tcBorders>
            <w:noWrap/>
            <w:vAlign w:val="center"/>
            <w:hideMark/>
          </w:tcPr>
          <w:p w14:paraId="6F93BF6B"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12236D9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6F94EC8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91E947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04.08.01.01 </w:t>
            </w:r>
          </w:p>
        </w:tc>
        <w:tc>
          <w:tcPr>
            <w:tcW w:w="6300" w:type="dxa"/>
            <w:tcBorders>
              <w:top w:val="nil"/>
              <w:left w:val="nil"/>
              <w:bottom w:val="single" w:sz="4" w:space="0" w:color="auto"/>
              <w:right w:val="single" w:sz="4" w:space="0" w:color="auto"/>
            </w:tcBorders>
            <w:hideMark/>
          </w:tcPr>
          <w:p w14:paraId="0532DE1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MARCAS EN EL PAVIMENTO A=10CM </w:t>
            </w:r>
          </w:p>
        </w:tc>
        <w:tc>
          <w:tcPr>
            <w:tcW w:w="700" w:type="dxa"/>
            <w:tcBorders>
              <w:top w:val="nil"/>
              <w:left w:val="nil"/>
              <w:bottom w:val="single" w:sz="4" w:space="0" w:color="auto"/>
              <w:right w:val="single" w:sz="4" w:space="0" w:color="auto"/>
            </w:tcBorders>
            <w:noWrap/>
            <w:vAlign w:val="center"/>
            <w:hideMark/>
          </w:tcPr>
          <w:p w14:paraId="0B7E1289"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7E99DBD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216.00 </w:t>
            </w:r>
          </w:p>
        </w:tc>
      </w:tr>
      <w:tr w:rsidR="0099274A" w:rsidRPr="0099274A" w14:paraId="5C9C7A3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F41D95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04.08.01.02 </w:t>
            </w:r>
          </w:p>
        </w:tc>
        <w:tc>
          <w:tcPr>
            <w:tcW w:w="6300" w:type="dxa"/>
            <w:tcBorders>
              <w:top w:val="nil"/>
              <w:left w:val="nil"/>
              <w:bottom w:val="single" w:sz="4" w:space="0" w:color="auto"/>
              <w:right w:val="single" w:sz="4" w:space="0" w:color="auto"/>
            </w:tcBorders>
            <w:hideMark/>
          </w:tcPr>
          <w:p w14:paraId="5C3AEB2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MARCAS EN EL PAVIMENTO Y OTROS </w:t>
            </w:r>
          </w:p>
        </w:tc>
        <w:tc>
          <w:tcPr>
            <w:tcW w:w="700" w:type="dxa"/>
            <w:tcBorders>
              <w:top w:val="nil"/>
              <w:left w:val="nil"/>
              <w:bottom w:val="single" w:sz="4" w:space="0" w:color="auto"/>
              <w:right w:val="single" w:sz="4" w:space="0" w:color="auto"/>
            </w:tcBorders>
            <w:noWrap/>
            <w:vAlign w:val="center"/>
            <w:hideMark/>
          </w:tcPr>
          <w:p w14:paraId="5B5BA170"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654D2BF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31.52 </w:t>
            </w:r>
          </w:p>
        </w:tc>
      </w:tr>
      <w:tr w:rsidR="0099274A" w:rsidRPr="0099274A" w14:paraId="5B1D39D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A0AA2B7"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04.08.02 </w:t>
            </w:r>
          </w:p>
        </w:tc>
        <w:tc>
          <w:tcPr>
            <w:tcW w:w="6300" w:type="dxa"/>
            <w:tcBorders>
              <w:top w:val="nil"/>
              <w:left w:val="nil"/>
              <w:bottom w:val="single" w:sz="4" w:space="0" w:color="auto"/>
              <w:right w:val="single" w:sz="4" w:space="0" w:color="auto"/>
            </w:tcBorders>
            <w:hideMark/>
          </w:tcPr>
          <w:p w14:paraId="051152E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SEÑALIZACION VERTICAL </w:t>
            </w:r>
          </w:p>
        </w:tc>
        <w:tc>
          <w:tcPr>
            <w:tcW w:w="700" w:type="dxa"/>
            <w:tcBorders>
              <w:top w:val="nil"/>
              <w:left w:val="nil"/>
              <w:bottom w:val="single" w:sz="4" w:space="0" w:color="auto"/>
              <w:right w:val="single" w:sz="4" w:space="0" w:color="auto"/>
            </w:tcBorders>
            <w:noWrap/>
            <w:vAlign w:val="center"/>
            <w:hideMark/>
          </w:tcPr>
          <w:p w14:paraId="04A6045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70006B31"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154962B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B412E3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04.08.02.01 </w:t>
            </w:r>
          </w:p>
        </w:tc>
        <w:tc>
          <w:tcPr>
            <w:tcW w:w="6300" w:type="dxa"/>
            <w:tcBorders>
              <w:top w:val="nil"/>
              <w:left w:val="nil"/>
              <w:bottom w:val="single" w:sz="4" w:space="0" w:color="auto"/>
              <w:right w:val="single" w:sz="4" w:space="0" w:color="auto"/>
            </w:tcBorders>
            <w:hideMark/>
          </w:tcPr>
          <w:p w14:paraId="5E96116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EXCAVACION DE TERRENO NORMAL </w:t>
            </w:r>
          </w:p>
        </w:tc>
        <w:tc>
          <w:tcPr>
            <w:tcW w:w="700" w:type="dxa"/>
            <w:tcBorders>
              <w:top w:val="nil"/>
              <w:left w:val="nil"/>
              <w:bottom w:val="single" w:sz="4" w:space="0" w:color="auto"/>
              <w:right w:val="single" w:sz="4" w:space="0" w:color="auto"/>
            </w:tcBorders>
            <w:noWrap/>
            <w:vAlign w:val="center"/>
            <w:hideMark/>
          </w:tcPr>
          <w:p w14:paraId="3E256837"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 </w:t>
            </w:r>
          </w:p>
        </w:tc>
        <w:tc>
          <w:tcPr>
            <w:tcW w:w="900" w:type="dxa"/>
            <w:tcBorders>
              <w:top w:val="nil"/>
              <w:left w:val="nil"/>
              <w:bottom w:val="single" w:sz="4" w:space="0" w:color="auto"/>
              <w:right w:val="single" w:sz="4" w:space="0" w:color="auto"/>
            </w:tcBorders>
            <w:noWrap/>
            <w:vAlign w:val="center"/>
            <w:hideMark/>
          </w:tcPr>
          <w:p w14:paraId="3C1BE5B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0.75 </w:t>
            </w:r>
          </w:p>
        </w:tc>
      </w:tr>
      <w:tr w:rsidR="0099274A" w:rsidRPr="0099274A" w14:paraId="4BE7CFF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B5E001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04.08.02.02 </w:t>
            </w:r>
          </w:p>
        </w:tc>
        <w:tc>
          <w:tcPr>
            <w:tcW w:w="6300" w:type="dxa"/>
            <w:tcBorders>
              <w:top w:val="nil"/>
              <w:left w:val="nil"/>
              <w:bottom w:val="single" w:sz="4" w:space="0" w:color="auto"/>
              <w:right w:val="single" w:sz="4" w:space="0" w:color="auto"/>
            </w:tcBorders>
            <w:hideMark/>
          </w:tcPr>
          <w:p w14:paraId="20376AB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0905FD4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45D3080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0.75 </w:t>
            </w:r>
          </w:p>
        </w:tc>
      </w:tr>
      <w:tr w:rsidR="0099274A" w:rsidRPr="0099274A" w14:paraId="778591C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721B48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04.08.02.03 </w:t>
            </w:r>
          </w:p>
        </w:tc>
        <w:tc>
          <w:tcPr>
            <w:tcW w:w="6300" w:type="dxa"/>
            <w:tcBorders>
              <w:top w:val="nil"/>
              <w:left w:val="nil"/>
              <w:bottom w:val="single" w:sz="4" w:space="0" w:color="auto"/>
              <w:right w:val="single" w:sz="4" w:space="0" w:color="auto"/>
            </w:tcBorders>
            <w:hideMark/>
          </w:tcPr>
          <w:p w14:paraId="0318A187" w14:textId="332BC683"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w:t>
            </w:r>
            <w:r w:rsidR="007D0C54" w:rsidRPr="0099274A">
              <w:rPr>
                <w:rFonts w:ascii="Arial Narrow" w:eastAsia="Times New Roman" w:hAnsi="Arial Narrow" w:cs="Calibri"/>
                <w:sz w:val="16"/>
                <w:szCs w:val="16"/>
                <w:lang w:eastAsia="es-PE"/>
              </w:rPr>
              <w:t>EXCEDENTE D</w:t>
            </w:r>
            <w:r w:rsidRPr="0099274A">
              <w:rPr>
                <w:rFonts w:ascii="Arial Narrow" w:eastAsia="Times New Roman" w:hAnsi="Arial Narrow" w:cs="Calibri"/>
                <w:sz w:val="16"/>
                <w:szCs w:val="16"/>
                <w:lang w:eastAsia="es-PE"/>
              </w:rPr>
              <w:t xml:space="preserve">= 5 km </w:t>
            </w:r>
          </w:p>
        </w:tc>
        <w:tc>
          <w:tcPr>
            <w:tcW w:w="700" w:type="dxa"/>
            <w:tcBorders>
              <w:top w:val="nil"/>
              <w:left w:val="nil"/>
              <w:bottom w:val="single" w:sz="4" w:space="0" w:color="auto"/>
              <w:right w:val="single" w:sz="4" w:space="0" w:color="auto"/>
            </w:tcBorders>
            <w:noWrap/>
            <w:vAlign w:val="center"/>
            <w:hideMark/>
          </w:tcPr>
          <w:p w14:paraId="62F967C5"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150EE57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0.90 </w:t>
            </w:r>
          </w:p>
        </w:tc>
      </w:tr>
      <w:tr w:rsidR="0099274A" w:rsidRPr="0099274A" w14:paraId="2CF2D0A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A360B5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04.08.02.04 </w:t>
            </w:r>
          </w:p>
        </w:tc>
        <w:tc>
          <w:tcPr>
            <w:tcW w:w="6300" w:type="dxa"/>
            <w:tcBorders>
              <w:top w:val="nil"/>
              <w:left w:val="nil"/>
              <w:bottom w:val="single" w:sz="4" w:space="0" w:color="auto"/>
              <w:right w:val="single" w:sz="4" w:space="0" w:color="auto"/>
            </w:tcBorders>
            <w:hideMark/>
          </w:tcPr>
          <w:p w14:paraId="665E855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CIMIENTOS CORRIDOS MEZCLA 1:10 CEMENTO-HORMIGON 30% PIEDRA </w:t>
            </w:r>
          </w:p>
        </w:tc>
        <w:tc>
          <w:tcPr>
            <w:tcW w:w="700" w:type="dxa"/>
            <w:tcBorders>
              <w:top w:val="nil"/>
              <w:left w:val="nil"/>
              <w:bottom w:val="single" w:sz="4" w:space="0" w:color="auto"/>
              <w:right w:val="single" w:sz="4" w:space="0" w:color="auto"/>
            </w:tcBorders>
            <w:noWrap/>
            <w:vAlign w:val="center"/>
            <w:hideMark/>
          </w:tcPr>
          <w:p w14:paraId="532E27EE"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2CBEC0A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0.63 </w:t>
            </w:r>
          </w:p>
        </w:tc>
      </w:tr>
      <w:tr w:rsidR="0099274A" w:rsidRPr="0099274A" w14:paraId="72AFDA9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A3AFFF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04.08.02.05 </w:t>
            </w:r>
          </w:p>
        </w:tc>
        <w:tc>
          <w:tcPr>
            <w:tcW w:w="6300" w:type="dxa"/>
            <w:tcBorders>
              <w:top w:val="nil"/>
              <w:left w:val="nil"/>
              <w:bottom w:val="single" w:sz="4" w:space="0" w:color="auto"/>
              <w:right w:val="single" w:sz="4" w:space="0" w:color="auto"/>
            </w:tcBorders>
            <w:hideMark/>
          </w:tcPr>
          <w:p w14:paraId="447A7F2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SEÑALIZACION PREVENTIVA </w:t>
            </w:r>
          </w:p>
        </w:tc>
        <w:tc>
          <w:tcPr>
            <w:tcW w:w="700" w:type="dxa"/>
            <w:tcBorders>
              <w:top w:val="nil"/>
              <w:left w:val="nil"/>
              <w:bottom w:val="single" w:sz="4" w:space="0" w:color="auto"/>
              <w:right w:val="single" w:sz="4" w:space="0" w:color="auto"/>
            </w:tcBorders>
            <w:noWrap/>
            <w:vAlign w:val="center"/>
            <w:hideMark/>
          </w:tcPr>
          <w:p w14:paraId="2A6C952B"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22A36D9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2.00 </w:t>
            </w:r>
          </w:p>
        </w:tc>
      </w:tr>
      <w:tr w:rsidR="0099274A" w:rsidRPr="0099274A" w14:paraId="6D6DC21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F6207E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04.08.02.06 </w:t>
            </w:r>
          </w:p>
        </w:tc>
        <w:tc>
          <w:tcPr>
            <w:tcW w:w="6300" w:type="dxa"/>
            <w:tcBorders>
              <w:top w:val="nil"/>
              <w:left w:val="nil"/>
              <w:bottom w:val="single" w:sz="4" w:space="0" w:color="auto"/>
              <w:right w:val="single" w:sz="4" w:space="0" w:color="auto"/>
            </w:tcBorders>
            <w:hideMark/>
          </w:tcPr>
          <w:p w14:paraId="4ED53CF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SEÑALIZACION INFORMATIVA </w:t>
            </w:r>
          </w:p>
        </w:tc>
        <w:tc>
          <w:tcPr>
            <w:tcW w:w="700" w:type="dxa"/>
            <w:tcBorders>
              <w:top w:val="nil"/>
              <w:left w:val="nil"/>
              <w:bottom w:val="single" w:sz="4" w:space="0" w:color="auto"/>
              <w:right w:val="single" w:sz="4" w:space="0" w:color="auto"/>
            </w:tcBorders>
            <w:noWrap/>
            <w:vAlign w:val="center"/>
            <w:hideMark/>
          </w:tcPr>
          <w:p w14:paraId="658FF391"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5E7FF1D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2.00 </w:t>
            </w:r>
          </w:p>
        </w:tc>
      </w:tr>
      <w:tr w:rsidR="0099274A" w:rsidRPr="0099274A" w14:paraId="4DB2B65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6BB9EE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lastRenderedPageBreak/>
              <w:t xml:space="preserve"> 04.08.02.07 </w:t>
            </w:r>
          </w:p>
        </w:tc>
        <w:tc>
          <w:tcPr>
            <w:tcW w:w="6300" w:type="dxa"/>
            <w:tcBorders>
              <w:top w:val="nil"/>
              <w:left w:val="nil"/>
              <w:bottom w:val="single" w:sz="4" w:space="0" w:color="auto"/>
              <w:right w:val="single" w:sz="4" w:space="0" w:color="auto"/>
            </w:tcBorders>
            <w:hideMark/>
          </w:tcPr>
          <w:p w14:paraId="06CD01A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SEÑALIZACION REGLAMENTARIAS </w:t>
            </w:r>
          </w:p>
        </w:tc>
        <w:tc>
          <w:tcPr>
            <w:tcW w:w="700" w:type="dxa"/>
            <w:tcBorders>
              <w:top w:val="nil"/>
              <w:left w:val="nil"/>
              <w:bottom w:val="single" w:sz="4" w:space="0" w:color="auto"/>
              <w:right w:val="single" w:sz="4" w:space="0" w:color="auto"/>
            </w:tcBorders>
            <w:noWrap/>
            <w:vAlign w:val="center"/>
            <w:hideMark/>
          </w:tcPr>
          <w:p w14:paraId="01C6354D"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2BF76A3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2.00 </w:t>
            </w:r>
          </w:p>
        </w:tc>
      </w:tr>
      <w:tr w:rsidR="0099274A" w:rsidRPr="0099274A" w14:paraId="067A6E0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C0B24B0"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04.09 </w:t>
            </w:r>
          </w:p>
        </w:tc>
        <w:tc>
          <w:tcPr>
            <w:tcW w:w="6300" w:type="dxa"/>
            <w:tcBorders>
              <w:top w:val="nil"/>
              <w:left w:val="nil"/>
              <w:bottom w:val="single" w:sz="4" w:space="0" w:color="auto"/>
              <w:right w:val="single" w:sz="4" w:space="0" w:color="auto"/>
            </w:tcBorders>
            <w:hideMark/>
          </w:tcPr>
          <w:p w14:paraId="328B6D6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CONTROL DE CALIDAD - INFRAESTRUCTURA VEHICULAR </w:t>
            </w:r>
          </w:p>
        </w:tc>
        <w:tc>
          <w:tcPr>
            <w:tcW w:w="700" w:type="dxa"/>
            <w:tcBorders>
              <w:top w:val="nil"/>
              <w:left w:val="nil"/>
              <w:bottom w:val="single" w:sz="4" w:space="0" w:color="auto"/>
              <w:right w:val="single" w:sz="4" w:space="0" w:color="auto"/>
            </w:tcBorders>
            <w:noWrap/>
            <w:vAlign w:val="center"/>
            <w:hideMark/>
          </w:tcPr>
          <w:p w14:paraId="29F0A66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102C16FC"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0D98654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1DCE4E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04.09.01 </w:t>
            </w:r>
          </w:p>
        </w:tc>
        <w:tc>
          <w:tcPr>
            <w:tcW w:w="6300" w:type="dxa"/>
            <w:tcBorders>
              <w:top w:val="nil"/>
              <w:left w:val="nil"/>
              <w:bottom w:val="single" w:sz="4" w:space="0" w:color="auto"/>
              <w:right w:val="single" w:sz="4" w:space="0" w:color="auto"/>
            </w:tcBorders>
            <w:hideMark/>
          </w:tcPr>
          <w:p w14:paraId="324564C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DISEÑO DE MEZCLAS DE CONCRETO </w:t>
            </w:r>
          </w:p>
        </w:tc>
        <w:tc>
          <w:tcPr>
            <w:tcW w:w="700" w:type="dxa"/>
            <w:tcBorders>
              <w:top w:val="nil"/>
              <w:left w:val="nil"/>
              <w:bottom w:val="single" w:sz="4" w:space="0" w:color="auto"/>
              <w:right w:val="single" w:sz="4" w:space="0" w:color="auto"/>
            </w:tcBorders>
            <w:noWrap/>
            <w:vAlign w:val="center"/>
            <w:hideMark/>
          </w:tcPr>
          <w:p w14:paraId="2B3711DD"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7AB5054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2.00 </w:t>
            </w:r>
          </w:p>
        </w:tc>
      </w:tr>
      <w:tr w:rsidR="0099274A" w:rsidRPr="0099274A" w14:paraId="507B7E1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A71878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04.09.02 </w:t>
            </w:r>
          </w:p>
        </w:tc>
        <w:tc>
          <w:tcPr>
            <w:tcW w:w="6300" w:type="dxa"/>
            <w:tcBorders>
              <w:top w:val="nil"/>
              <w:left w:val="nil"/>
              <w:bottom w:val="single" w:sz="4" w:space="0" w:color="auto"/>
              <w:right w:val="single" w:sz="4" w:space="0" w:color="auto"/>
            </w:tcBorders>
            <w:hideMark/>
          </w:tcPr>
          <w:p w14:paraId="6069AEE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CONTROL DE CALIDAD EN SUBRASANTE </w:t>
            </w:r>
          </w:p>
        </w:tc>
        <w:tc>
          <w:tcPr>
            <w:tcW w:w="700" w:type="dxa"/>
            <w:tcBorders>
              <w:top w:val="nil"/>
              <w:left w:val="nil"/>
              <w:bottom w:val="single" w:sz="4" w:space="0" w:color="auto"/>
              <w:right w:val="single" w:sz="4" w:space="0" w:color="auto"/>
            </w:tcBorders>
            <w:noWrap/>
            <w:vAlign w:val="center"/>
            <w:hideMark/>
          </w:tcPr>
          <w:p w14:paraId="51685BE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2B9A109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635E1DA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CA1479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04.09.03 </w:t>
            </w:r>
          </w:p>
        </w:tc>
        <w:tc>
          <w:tcPr>
            <w:tcW w:w="6300" w:type="dxa"/>
            <w:tcBorders>
              <w:top w:val="nil"/>
              <w:left w:val="nil"/>
              <w:bottom w:val="single" w:sz="4" w:space="0" w:color="auto"/>
              <w:right w:val="single" w:sz="4" w:space="0" w:color="auto"/>
            </w:tcBorders>
            <w:hideMark/>
          </w:tcPr>
          <w:p w14:paraId="42455DA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CONTROL DE CALIDAD DE BASE GRANULAR </w:t>
            </w:r>
          </w:p>
        </w:tc>
        <w:tc>
          <w:tcPr>
            <w:tcW w:w="700" w:type="dxa"/>
            <w:tcBorders>
              <w:top w:val="nil"/>
              <w:left w:val="nil"/>
              <w:bottom w:val="single" w:sz="4" w:space="0" w:color="auto"/>
              <w:right w:val="single" w:sz="4" w:space="0" w:color="auto"/>
            </w:tcBorders>
            <w:noWrap/>
            <w:vAlign w:val="center"/>
            <w:hideMark/>
          </w:tcPr>
          <w:p w14:paraId="7A25AC2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GLB </w:t>
            </w:r>
          </w:p>
        </w:tc>
        <w:tc>
          <w:tcPr>
            <w:tcW w:w="900" w:type="dxa"/>
            <w:tcBorders>
              <w:top w:val="nil"/>
              <w:left w:val="nil"/>
              <w:bottom w:val="single" w:sz="4" w:space="0" w:color="auto"/>
              <w:right w:val="single" w:sz="4" w:space="0" w:color="auto"/>
            </w:tcBorders>
            <w:noWrap/>
            <w:vAlign w:val="center"/>
            <w:hideMark/>
          </w:tcPr>
          <w:p w14:paraId="124B072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52D068B4"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CA5BD7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04.09.04 </w:t>
            </w:r>
          </w:p>
        </w:tc>
        <w:tc>
          <w:tcPr>
            <w:tcW w:w="6300" w:type="dxa"/>
            <w:tcBorders>
              <w:top w:val="nil"/>
              <w:left w:val="nil"/>
              <w:bottom w:val="single" w:sz="4" w:space="0" w:color="auto"/>
              <w:right w:val="single" w:sz="4" w:space="0" w:color="auto"/>
            </w:tcBorders>
            <w:hideMark/>
          </w:tcPr>
          <w:p w14:paraId="6D62072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CONTROL DE CALIDAD DENSIDAD DE CAMPO </w:t>
            </w:r>
          </w:p>
        </w:tc>
        <w:tc>
          <w:tcPr>
            <w:tcW w:w="700" w:type="dxa"/>
            <w:tcBorders>
              <w:top w:val="nil"/>
              <w:left w:val="nil"/>
              <w:bottom w:val="single" w:sz="4" w:space="0" w:color="auto"/>
              <w:right w:val="single" w:sz="4" w:space="0" w:color="auto"/>
            </w:tcBorders>
            <w:noWrap/>
            <w:vAlign w:val="center"/>
            <w:hideMark/>
          </w:tcPr>
          <w:p w14:paraId="64B907E2"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2970433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r w:rsidR="0099274A" w:rsidRPr="0099274A" w14:paraId="2DB5626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04DB0A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04.09.05 </w:t>
            </w:r>
          </w:p>
        </w:tc>
        <w:tc>
          <w:tcPr>
            <w:tcW w:w="6300" w:type="dxa"/>
            <w:tcBorders>
              <w:top w:val="nil"/>
              <w:left w:val="nil"/>
              <w:bottom w:val="single" w:sz="4" w:space="0" w:color="auto"/>
              <w:right w:val="single" w:sz="4" w:space="0" w:color="auto"/>
            </w:tcBorders>
            <w:hideMark/>
          </w:tcPr>
          <w:p w14:paraId="5F7F131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PRUEBA DE CALIDAD DE CONCRETO (PRUEBA DE COMPRESION) </w:t>
            </w:r>
          </w:p>
        </w:tc>
        <w:tc>
          <w:tcPr>
            <w:tcW w:w="700" w:type="dxa"/>
            <w:tcBorders>
              <w:top w:val="nil"/>
              <w:left w:val="nil"/>
              <w:bottom w:val="single" w:sz="4" w:space="0" w:color="auto"/>
              <w:right w:val="single" w:sz="4" w:space="0" w:color="auto"/>
            </w:tcBorders>
            <w:noWrap/>
            <w:vAlign w:val="center"/>
            <w:hideMark/>
          </w:tcPr>
          <w:p w14:paraId="290D49EE"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7DD9F5B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20.00 </w:t>
            </w:r>
          </w:p>
        </w:tc>
      </w:tr>
      <w:tr w:rsidR="0099274A" w:rsidRPr="0099274A" w14:paraId="59266FD2"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28CBDF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05 </w:t>
            </w:r>
          </w:p>
        </w:tc>
        <w:tc>
          <w:tcPr>
            <w:tcW w:w="6300" w:type="dxa"/>
            <w:tcBorders>
              <w:top w:val="nil"/>
              <w:left w:val="nil"/>
              <w:bottom w:val="single" w:sz="4" w:space="0" w:color="auto"/>
              <w:right w:val="single" w:sz="4" w:space="0" w:color="auto"/>
            </w:tcBorders>
            <w:hideMark/>
          </w:tcPr>
          <w:p w14:paraId="0C5FAD0E" w14:textId="77777777" w:rsidR="0099274A" w:rsidRPr="0099274A" w:rsidRDefault="0099274A" w:rsidP="0099274A">
            <w:pPr>
              <w:spacing w:after="0"/>
              <w:jc w:val="left"/>
              <w:rPr>
                <w:rFonts w:ascii="Arial Narrow" w:eastAsia="Times New Roman" w:hAnsi="Arial Narrow" w:cs="Calibri"/>
                <w:b/>
                <w:bCs/>
                <w:sz w:val="16"/>
                <w:szCs w:val="16"/>
                <w:u w:val="single"/>
                <w:lang w:eastAsia="es-PE"/>
              </w:rPr>
            </w:pPr>
            <w:r w:rsidRPr="0099274A">
              <w:rPr>
                <w:rFonts w:ascii="Arial Narrow" w:eastAsia="Times New Roman" w:hAnsi="Arial Narrow" w:cs="Calibri"/>
                <w:b/>
                <w:bCs/>
                <w:sz w:val="16"/>
                <w:szCs w:val="16"/>
                <w:u w:val="single"/>
                <w:lang w:eastAsia="es-PE"/>
              </w:rPr>
              <w:t xml:space="preserve"> INFRAESTRUCTURA PEATONAL </w:t>
            </w:r>
          </w:p>
        </w:tc>
        <w:tc>
          <w:tcPr>
            <w:tcW w:w="700" w:type="dxa"/>
            <w:tcBorders>
              <w:top w:val="nil"/>
              <w:left w:val="nil"/>
              <w:bottom w:val="single" w:sz="4" w:space="0" w:color="auto"/>
              <w:right w:val="single" w:sz="4" w:space="0" w:color="auto"/>
            </w:tcBorders>
            <w:noWrap/>
            <w:vAlign w:val="center"/>
            <w:hideMark/>
          </w:tcPr>
          <w:p w14:paraId="4D7EB82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116B36E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599AB72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29CA9B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05.01 </w:t>
            </w:r>
          </w:p>
        </w:tc>
        <w:tc>
          <w:tcPr>
            <w:tcW w:w="6300" w:type="dxa"/>
            <w:tcBorders>
              <w:top w:val="nil"/>
              <w:left w:val="nil"/>
              <w:bottom w:val="single" w:sz="4" w:space="0" w:color="auto"/>
              <w:right w:val="single" w:sz="4" w:space="0" w:color="auto"/>
            </w:tcBorders>
            <w:hideMark/>
          </w:tcPr>
          <w:p w14:paraId="3F270CC6"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VEREDAS </w:t>
            </w:r>
          </w:p>
        </w:tc>
        <w:tc>
          <w:tcPr>
            <w:tcW w:w="700" w:type="dxa"/>
            <w:tcBorders>
              <w:top w:val="nil"/>
              <w:left w:val="nil"/>
              <w:bottom w:val="single" w:sz="4" w:space="0" w:color="auto"/>
              <w:right w:val="single" w:sz="4" w:space="0" w:color="auto"/>
            </w:tcBorders>
            <w:noWrap/>
            <w:vAlign w:val="center"/>
            <w:hideMark/>
          </w:tcPr>
          <w:p w14:paraId="5821CC1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23A0599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3C3146C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F7101D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05.01.01 </w:t>
            </w:r>
          </w:p>
        </w:tc>
        <w:tc>
          <w:tcPr>
            <w:tcW w:w="6300" w:type="dxa"/>
            <w:tcBorders>
              <w:top w:val="nil"/>
              <w:left w:val="nil"/>
              <w:bottom w:val="single" w:sz="4" w:space="0" w:color="auto"/>
              <w:right w:val="single" w:sz="4" w:space="0" w:color="auto"/>
            </w:tcBorders>
            <w:hideMark/>
          </w:tcPr>
          <w:p w14:paraId="4D60C1E4"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MOVIMIENTO DE TIERRA </w:t>
            </w:r>
          </w:p>
        </w:tc>
        <w:tc>
          <w:tcPr>
            <w:tcW w:w="700" w:type="dxa"/>
            <w:tcBorders>
              <w:top w:val="nil"/>
              <w:left w:val="nil"/>
              <w:bottom w:val="single" w:sz="4" w:space="0" w:color="auto"/>
              <w:right w:val="single" w:sz="4" w:space="0" w:color="auto"/>
            </w:tcBorders>
            <w:noWrap/>
            <w:vAlign w:val="center"/>
            <w:hideMark/>
          </w:tcPr>
          <w:p w14:paraId="13FB1C6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237E37D9"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2F246CD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9758DB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05.01.01.01 </w:t>
            </w:r>
          </w:p>
        </w:tc>
        <w:tc>
          <w:tcPr>
            <w:tcW w:w="6300" w:type="dxa"/>
            <w:tcBorders>
              <w:top w:val="nil"/>
              <w:left w:val="nil"/>
              <w:bottom w:val="single" w:sz="4" w:space="0" w:color="auto"/>
              <w:right w:val="single" w:sz="4" w:space="0" w:color="auto"/>
            </w:tcBorders>
            <w:hideMark/>
          </w:tcPr>
          <w:p w14:paraId="3DCBB47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CORTE DE TERRENO PARA VEREDAS </w:t>
            </w:r>
          </w:p>
        </w:tc>
        <w:tc>
          <w:tcPr>
            <w:tcW w:w="700" w:type="dxa"/>
            <w:tcBorders>
              <w:top w:val="nil"/>
              <w:left w:val="nil"/>
              <w:bottom w:val="single" w:sz="4" w:space="0" w:color="auto"/>
              <w:right w:val="single" w:sz="4" w:space="0" w:color="auto"/>
            </w:tcBorders>
            <w:noWrap/>
            <w:vAlign w:val="center"/>
            <w:hideMark/>
          </w:tcPr>
          <w:p w14:paraId="4AD768DD"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44DEB72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74.04 </w:t>
            </w:r>
          </w:p>
        </w:tc>
      </w:tr>
      <w:tr w:rsidR="0099274A" w:rsidRPr="0099274A" w14:paraId="0093CFE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236F631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05.01.01.02 </w:t>
            </w:r>
          </w:p>
        </w:tc>
        <w:tc>
          <w:tcPr>
            <w:tcW w:w="6300" w:type="dxa"/>
            <w:tcBorders>
              <w:top w:val="nil"/>
              <w:left w:val="nil"/>
              <w:bottom w:val="single" w:sz="4" w:space="0" w:color="auto"/>
              <w:right w:val="single" w:sz="4" w:space="0" w:color="auto"/>
            </w:tcBorders>
            <w:hideMark/>
          </w:tcPr>
          <w:p w14:paraId="033A63E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MATERIAL DE EXCEDENTE </w:t>
            </w:r>
          </w:p>
        </w:tc>
        <w:tc>
          <w:tcPr>
            <w:tcW w:w="700" w:type="dxa"/>
            <w:tcBorders>
              <w:top w:val="nil"/>
              <w:left w:val="nil"/>
              <w:bottom w:val="single" w:sz="4" w:space="0" w:color="auto"/>
              <w:right w:val="single" w:sz="4" w:space="0" w:color="auto"/>
            </w:tcBorders>
            <w:noWrap/>
            <w:vAlign w:val="center"/>
            <w:hideMark/>
          </w:tcPr>
          <w:p w14:paraId="7217148A"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7A7BF5D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74.04 </w:t>
            </w:r>
          </w:p>
        </w:tc>
      </w:tr>
      <w:tr w:rsidR="0099274A" w:rsidRPr="0099274A" w14:paraId="680F79BA"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19C198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05.01.01.03 </w:t>
            </w:r>
          </w:p>
        </w:tc>
        <w:tc>
          <w:tcPr>
            <w:tcW w:w="6300" w:type="dxa"/>
            <w:tcBorders>
              <w:top w:val="nil"/>
              <w:left w:val="nil"/>
              <w:bottom w:val="single" w:sz="4" w:space="0" w:color="auto"/>
              <w:right w:val="single" w:sz="4" w:space="0" w:color="auto"/>
            </w:tcBorders>
            <w:hideMark/>
          </w:tcPr>
          <w:p w14:paraId="1C8B2702" w14:textId="7CB0810F"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ELIMINACION MATERIAL </w:t>
            </w:r>
            <w:r w:rsidR="007D0C54" w:rsidRPr="0099274A">
              <w:rPr>
                <w:rFonts w:ascii="Arial Narrow" w:eastAsia="Times New Roman" w:hAnsi="Arial Narrow" w:cs="Calibri"/>
                <w:sz w:val="16"/>
                <w:szCs w:val="16"/>
                <w:lang w:eastAsia="es-PE"/>
              </w:rPr>
              <w:t>EXCEDENTE D</w:t>
            </w:r>
            <w:r w:rsidRPr="0099274A">
              <w:rPr>
                <w:rFonts w:ascii="Arial Narrow" w:eastAsia="Times New Roman" w:hAnsi="Arial Narrow" w:cs="Calibri"/>
                <w:sz w:val="16"/>
                <w:szCs w:val="16"/>
                <w:lang w:eastAsia="es-PE"/>
              </w:rPr>
              <w:t xml:space="preserve">= 5 km </w:t>
            </w:r>
          </w:p>
        </w:tc>
        <w:tc>
          <w:tcPr>
            <w:tcW w:w="700" w:type="dxa"/>
            <w:tcBorders>
              <w:top w:val="nil"/>
              <w:left w:val="nil"/>
              <w:bottom w:val="single" w:sz="4" w:space="0" w:color="auto"/>
              <w:right w:val="single" w:sz="4" w:space="0" w:color="auto"/>
            </w:tcBorders>
            <w:noWrap/>
            <w:vAlign w:val="center"/>
            <w:hideMark/>
          </w:tcPr>
          <w:p w14:paraId="21643F0F"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1DD3F94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88.85 </w:t>
            </w:r>
          </w:p>
        </w:tc>
      </w:tr>
      <w:tr w:rsidR="0099274A" w:rsidRPr="0099274A" w14:paraId="21B9A52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4BDB95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05.01.01.04 </w:t>
            </w:r>
          </w:p>
        </w:tc>
        <w:tc>
          <w:tcPr>
            <w:tcW w:w="6300" w:type="dxa"/>
            <w:tcBorders>
              <w:top w:val="nil"/>
              <w:left w:val="nil"/>
              <w:bottom w:val="single" w:sz="4" w:space="0" w:color="auto"/>
              <w:right w:val="single" w:sz="4" w:space="0" w:color="auto"/>
            </w:tcBorders>
            <w:hideMark/>
          </w:tcPr>
          <w:p w14:paraId="6D7C70E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CONFORMACION DE SUB-RASANTE PARA VEREDAS </w:t>
            </w:r>
          </w:p>
        </w:tc>
        <w:tc>
          <w:tcPr>
            <w:tcW w:w="700" w:type="dxa"/>
            <w:tcBorders>
              <w:top w:val="nil"/>
              <w:left w:val="nil"/>
              <w:bottom w:val="single" w:sz="4" w:space="0" w:color="auto"/>
              <w:right w:val="single" w:sz="4" w:space="0" w:color="auto"/>
            </w:tcBorders>
            <w:noWrap/>
            <w:vAlign w:val="center"/>
            <w:hideMark/>
          </w:tcPr>
          <w:p w14:paraId="5A05665A"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1C34695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1,168.30 </w:t>
            </w:r>
          </w:p>
        </w:tc>
      </w:tr>
      <w:tr w:rsidR="0099274A" w:rsidRPr="0099274A" w14:paraId="2B001362"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A021A7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05.01.01.05 </w:t>
            </w:r>
          </w:p>
        </w:tc>
        <w:tc>
          <w:tcPr>
            <w:tcW w:w="6300" w:type="dxa"/>
            <w:tcBorders>
              <w:top w:val="nil"/>
              <w:left w:val="nil"/>
              <w:bottom w:val="single" w:sz="4" w:space="0" w:color="auto"/>
              <w:right w:val="single" w:sz="4" w:space="0" w:color="auto"/>
            </w:tcBorders>
            <w:hideMark/>
          </w:tcPr>
          <w:p w14:paraId="6DBD474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BASE GRANULAR PARA VEREDAS E=0.10 m </w:t>
            </w:r>
          </w:p>
        </w:tc>
        <w:tc>
          <w:tcPr>
            <w:tcW w:w="700" w:type="dxa"/>
            <w:tcBorders>
              <w:top w:val="nil"/>
              <w:left w:val="nil"/>
              <w:bottom w:val="single" w:sz="4" w:space="0" w:color="auto"/>
              <w:right w:val="single" w:sz="4" w:space="0" w:color="auto"/>
            </w:tcBorders>
            <w:noWrap/>
            <w:vAlign w:val="center"/>
            <w:hideMark/>
          </w:tcPr>
          <w:p w14:paraId="1163592A"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2B605DE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1,168.30 </w:t>
            </w:r>
          </w:p>
        </w:tc>
      </w:tr>
      <w:tr w:rsidR="0099274A" w:rsidRPr="0099274A" w14:paraId="5FF60A9C"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CF4589D"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05.01.02 </w:t>
            </w:r>
          </w:p>
        </w:tc>
        <w:tc>
          <w:tcPr>
            <w:tcW w:w="6300" w:type="dxa"/>
            <w:tcBorders>
              <w:top w:val="nil"/>
              <w:left w:val="nil"/>
              <w:bottom w:val="single" w:sz="4" w:space="0" w:color="auto"/>
              <w:right w:val="single" w:sz="4" w:space="0" w:color="auto"/>
            </w:tcBorders>
            <w:hideMark/>
          </w:tcPr>
          <w:p w14:paraId="04F859DA"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VEREDAS DE ADOQUIN </w:t>
            </w:r>
          </w:p>
        </w:tc>
        <w:tc>
          <w:tcPr>
            <w:tcW w:w="700" w:type="dxa"/>
            <w:tcBorders>
              <w:top w:val="nil"/>
              <w:left w:val="nil"/>
              <w:bottom w:val="single" w:sz="4" w:space="0" w:color="auto"/>
              <w:right w:val="single" w:sz="4" w:space="0" w:color="auto"/>
            </w:tcBorders>
            <w:noWrap/>
            <w:vAlign w:val="center"/>
            <w:hideMark/>
          </w:tcPr>
          <w:p w14:paraId="469BB95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5F231553"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4A15BE9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D01ED5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05.01.02.01 </w:t>
            </w:r>
          </w:p>
        </w:tc>
        <w:tc>
          <w:tcPr>
            <w:tcW w:w="6300" w:type="dxa"/>
            <w:tcBorders>
              <w:top w:val="nil"/>
              <w:left w:val="nil"/>
              <w:bottom w:val="single" w:sz="4" w:space="0" w:color="auto"/>
              <w:right w:val="single" w:sz="4" w:space="0" w:color="auto"/>
            </w:tcBorders>
            <w:hideMark/>
          </w:tcPr>
          <w:p w14:paraId="4DFC222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ENCOFRADO Y DESENCOFRADO DE SARDINEL </w:t>
            </w:r>
          </w:p>
        </w:tc>
        <w:tc>
          <w:tcPr>
            <w:tcW w:w="700" w:type="dxa"/>
            <w:tcBorders>
              <w:top w:val="nil"/>
              <w:left w:val="nil"/>
              <w:bottom w:val="single" w:sz="4" w:space="0" w:color="auto"/>
              <w:right w:val="single" w:sz="4" w:space="0" w:color="auto"/>
            </w:tcBorders>
            <w:noWrap/>
            <w:vAlign w:val="center"/>
            <w:hideMark/>
          </w:tcPr>
          <w:p w14:paraId="5CB77834"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058B3FA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987.23 </w:t>
            </w:r>
          </w:p>
        </w:tc>
      </w:tr>
      <w:tr w:rsidR="0099274A" w:rsidRPr="0099274A" w14:paraId="29142C88"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3F3C6C6F"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05.01.02.02 </w:t>
            </w:r>
          </w:p>
        </w:tc>
        <w:tc>
          <w:tcPr>
            <w:tcW w:w="6300" w:type="dxa"/>
            <w:tcBorders>
              <w:top w:val="nil"/>
              <w:left w:val="nil"/>
              <w:bottom w:val="single" w:sz="4" w:space="0" w:color="auto"/>
              <w:right w:val="single" w:sz="4" w:space="0" w:color="auto"/>
            </w:tcBorders>
            <w:hideMark/>
          </w:tcPr>
          <w:p w14:paraId="0C18BB2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COLOCACION Y NIVELACION DE CAMA DE ARENA DE SOPORTE E=4.0 CM </w:t>
            </w:r>
          </w:p>
        </w:tc>
        <w:tc>
          <w:tcPr>
            <w:tcW w:w="700" w:type="dxa"/>
            <w:tcBorders>
              <w:top w:val="nil"/>
              <w:left w:val="nil"/>
              <w:bottom w:val="single" w:sz="4" w:space="0" w:color="auto"/>
              <w:right w:val="single" w:sz="4" w:space="0" w:color="auto"/>
            </w:tcBorders>
            <w:noWrap/>
            <w:vAlign w:val="center"/>
            <w:hideMark/>
          </w:tcPr>
          <w:p w14:paraId="2BD0EFC2"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098AB37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882.50 </w:t>
            </w:r>
          </w:p>
        </w:tc>
      </w:tr>
      <w:tr w:rsidR="0099274A" w:rsidRPr="0099274A" w14:paraId="5017EEC0"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5FD35C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05.01.02.03 </w:t>
            </w:r>
          </w:p>
        </w:tc>
        <w:tc>
          <w:tcPr>
            <w:tcW w:w="6300" w:type="dxa"/>
            <w:tcBorders>
              <w:top w:val="nil"/>
              <w:left w:val="nil"/>
              <w:bottom w:val="single" w:sz="4" w:space="0" w:color="auto"/>
              <w:right w:val="single" w:sz="4" w:space="0" w:color="auto"/>
            </w:tcBorders>
            <w:hideMark/>
          </w:tcPr>
          <w:p w14:paraId="5E03C02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ACARREO DE PISOS DE ADOQUINES </w:t>
            </w:r>
          </w:p>
        </w:tc>
        <w:tc>
          <w:tcPr>
            <w:tcW w:w="700" w:type="dxa"/>
            <w:tcBorders>
              <w:top w:val="nil"/>
              <w:left w:val="nil"/>
              <w:bottom w:val="single" w:sz="4" w:space="0" w:color="auto"/>
              <w:right w:val="single" w:sz="4" w:space="0" w:color="auto"/>
            </w:tcBorders>
            <w:noWrap/>
            <w:vAlign w:val="center"/>
            <w:hideMark/>
          </w:tcPr>
          <w:p w14:paraId="50EF2A86"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023F43C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44,124.80 </w:t>
            </w:r>
          </w:p>
        </w:tc>
      </w:tr>
      <w:tr w:rsidR="0099274A" w:rsidRPr="0099274A" w14:paraId="70DCEB2D"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12F243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05.01.02.04 </w:t>
            </w:r>
          </w:p>
        </w:tc>
        <w:tc>
          <w:tcPr>
            <w:tcW w:w="6300" w:type="dxa"/>
            <w:tcBorders>
              <w:top w:val="nil"/>
              <w:left w:val="nil"/>
              <w:bottom w:val="single" w:sz="4" w:space="0" w:color="auto"/>
              <w:right w:val="single" w:sz="4" w:space="0" w:color="auto"/>
            </w:tcBorders>
            <w:hideMark/>
          </w:tcPr>
          <w:p w14:paraId="488CB15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ASENTADO DE ADOQUINES DE  4X10X20cm </w:t>
            </w:r>
          </w:p>
        </w:tc>
        <w:tc>
          <w:tcPr>
            <w:tcW w:w="700" w:type="dxa"/>
            <w:tcBorders>
              <w:top w:val="nil"/>
              <w:left w:val="nil"/>
              <w:bottom w:val="single" w:sz="4" w:space="0" w:color="auto"/>
              <w:right w:val="single" w:sz="4" w:space="0" w:color="auto"/>
            </w:tcBorders>
            <w:noWrap/>
            <w:vAlign w:val="center"/>
            <w:hideMark/>
          </w:tcPr>
          <w:p w14:paraId="587B1C6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05FDB38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882.50 </w:t>
            </w:r>
          </w:p>
        </w:tc>
      </w:tr>
      <w:tr w:rsidR="0099274A" w:rsidRPr="0099274A" w14:paraId="3C7EDC1F"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63712D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05.01.02.05 </w:t>
            </w:r>
          </w:p>
        </w:tc>
        <w:tc>
          <w:tcPr>
            <w:tcW w:w="6300" w:type="dxa"/>
            <w:tcBorders>
              <w:top w:val="nil"/>
              <w:left w:val="nil"/>
              <w:bottom w:val="single" w:sz="4" w:space="0" w:color="auto"/>
              <w:right w:val="single" w:sz="4" w:space="0" w:color="auto"/>
            </w:tcBorders>
            <w:hideMark/>
          </w:tcPr>
          <w:p w14:paraId="69DA6E6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COMPACTADO Y SELLADO CON ARENA FINA </w:t>
            </w:r>
          </w:p>
        </w:tc>
        <w:tc>
          <w:tcPr>
            <w:tcW w:w="700" w:type="dxa"/>
            <w:tcBorders>
              <w:top w:val="nil"/>
              <w:left w:val="nil"/>
              <w:bottom w:val="single" w:sz="4" w:space="0" w:color="auto"/>
              <w:right w:val="single" w:sz="4" w:space="0" w:color="auto"/>
            </w:tcBorders>
            <w:noWrap/>
            <w:vAlign w:val="center"/>
            <w:hideMark/>
          </w:tcPr>
          <w:p w14:paraId="7BC9B336"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03ED2A5D"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882.50 </w:t>
            </w:r>
          </w:p>
        </w:tc>
      </w:tr>
      <w:tr w:rsidR="0099274A" w:rsidRPr="0099274A" w14:paraId="65018572"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69CF5CCA"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05.01.02.06 </w:t>
            </w:r>
          </w:p>
        </w:tc>
        <w:tc>
          <w:tcPr>
            <w:tcW w:w="6300" w:type="dxa"/>
            <w:tcBorders>
              <w:top w:val="nil"/>
              <w:left w:val="nil"/>
              <w:bottom w:val="single" w:sz="4" w:space="0" w:color="auto"/>
              <w:right w:val="single" w:sz="4" w:space="0" w:color="auto"/>
            </w:tcBorders>
            <w:hideMark/>
          </w:tcPr>
          <w:p w14:paraId="53278ED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RETIRO Y REPOSICION DE CAJA Y TAPA DE REGISTRO DE DESAGUE EXISTENTES </w:t>
            </w:r>
          </w:p>
        </w:tc>
        <w:tc>
          <w:tcPr>
            <w:tcW w:w="700" w:type="dxa"/>
            <w:tcBorders>
              <w:top w:val="nil"/>
              <w:left w:val="nil"/>
              <w:bottom w:val="single" w:sz="4" w:space="0" w:color="auto"/>
              <w:right w:val="single" w:sz="4" w:space="0" w:color="auto"/>
            </w:tcBorders>
            <w:noWrap/>
            <w:vAlign w:val="center"/>
            <w:hideMark/>
          </w:tcPr>
          <w:p w14:paraId="2F9ED52C"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7B64CC60"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64.00 </w:t>
            </w:r>
          </w:p>
        </w:tc>
      </w:tr>
      <w:tr w:rsidR="0099274A" w:rsidRPr="0099274A" w14:paraId="769D8191"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066948F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05.01.02.07 </w:t>
            </w:r>
          </w:p>
        </w:tc>
        <w:tc>
          <w:tcPr>
            <w:tcW w:w="6300" w:type="dxa"/>
            <w:tcBorders>
              <w:top w:val="nil"/>
              <w:left w:val="nil"/>
              <w:bottom w:val="single" w:sz="4" w:space="0" w:color="auto"/>
              <w:right w:val="single" w:sz="4" w:space="0" w:color="auto"/>
            </w:tcBorders>
            <w:hideMark/>
          </w:tcPr>
          <w:p w14:paraId="10204049"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REPOSICION DE TAPAS DE MEDIDORES </w:t>
            </w:r>
          </w:p>
        </w:tc>
        <w:tc>
          <w:tcPr>
            <w:tcW w:w="700" w:type="dxa"/>
            <w:tcBorders>
              <w:top w:val="nil"/>
              <w:left w:val="nil"/>
              <w:bottom w:val="single" w:sz="4" w:space="0" w:color="auto"/>
              <w:right w:val="single" w:sz="4" w:space="0" w:color="auto"/>
            </w:tcBorders>
            <w:noWrap/>
            <w:vAlign w:val="center"/>
            <w:hideMark/>
          </w:tcPr>
          <w:p w14:paraId="404EF83A"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30959C6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72.00 </w:t>
            </w:r>
          </w:p>
        </w:tc>
      </w:tr>
      <w:tr w:rsidR="0099274A" w:rsidRPr="0099274A" w14:paraId="006593F9"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3807E55"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05.01.03 </w:t>
            </w:r>
          </w:p>
        </w:tc>
        <w:tc>
          <w:tcPr>
            <w:tcW w:w="6300" w:type="dxa"/>
            <w:tcBorders>
              <w:top w:val="nil"/>
              <w:left w:val="nil"/>
              <w:bottom w:val="single" w:sz="4" w:space="0" w:color="auto"/>
              <w:right w:val="single" w:sz="4" w:space="0" w:color="auto"/>
            </w:tcBorders>
            <w:hideMark/>
          </w:tcPr>
          <w:p w14:paraId="437B30A9" w14:textId="2549C21B"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w:t>
            </w:r>
            <w:r w:rsidR="007D0C54" w:rsidRPr="0099274A">
              <w:rPr>
                <w:rFonts w:ascii="Arial Narrow" w:eastAsia="Times New Roman" w:hAnsi="Arial Narrow" w:cs="Calibri"/>
                <w:b/>
                <w:bCs/>
                <w:sz w:val="16"/>
                <w:szCs w:val="16"/>
                <w:lang w:eastAsia="es-PE"/>
              </w:rPr>
              <w:t>CONCRETO EN</w:t>
            </w:r>
            <w:r w:rsidRPr="0099274A">
              <w:rPr>
                <w:rFonts w:ascii="Arial Narrow" w:eastAsia="Times New Roman" w:hAnsi="Arial Narrow" w:cs="Calibri"/>
                <w:b/>
                <w:bCs/>
                <w:sz w:val="16"/>
                <w:szCs w:val="16"/>
                <w:lang w:eastAsia="es-PE"/>
              </w:rPr>
              <w:t xml:space="preserve"> RAMPAS PEATONALES </w:t>
            </w:r>
          </w:p>
        </w:tc>
        <w:tc>
          <w:tcPr>
            <w:tcW w:w="700" w:type="dxa"/>
            <w:tcBorders>
              <w:top w:val="nil"/>
              <w:left w:val="nil"/>
              <w:bottom w:val="single" w:sz="4" w:space="0" w:color="auto"/>
              <w:right w:val="single" w:sz="4" w:space="0" w:color="auto"/>
            </w:tcBorders>
            <w:noWrap/>
            <w:vAlign w:val="center"/>
            <w:hideMark/>
          </w:tcPr>
          <w:p w14:paraId="68069C8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60B0F9A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3842EE07"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53EA5BF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05.01.03.01 </w:t>
            </w:r>
          </w:p>
        </w:tc>
        <w:tc>
          <w:tcPr>
            <w:tcW w:w="6300" w:type="dxa"/>
            <w:tcBorders>
              <w:top w:val="nil"/>
              <w:left w:val="nil"/>
              <w:bottom w:val="single" w:sz="4" w:space="0" w:color="auto"/>
              <w:right w:val="single" w:sz="4" w:space="0" w:color="auto"/>
            </w:tcBorders>
            <w:hideMark/>
          </w:tcPr>
          <w:p w14:paraId="60D63E5C"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ENCOFRADO Y DESENCOFRADO DE RAMPAS </w:t>
            </w:r>
          </w:p>
        </w:tc>
        <w:tc>
          <w:tcPr>
            <w:tcW w:w="700" w:type="dxa"/>
            <w:tcBorders>
              <w:top w:val="nil"/>
              <w:left w:val="nil"/>
              <w:bottom w:val="single" w:sz="4" w:space="0" w:color="auto"/>
              <w:right w:val="single" w:sz="4" w:space="0" w:color="auto"/>
            </w:tcBorders>
            <w:noWrap/>
            <w:vAlign w:val="center"/>
            <w:hideMark/>
          </w:tcPr>
          <w:p w14:paraId="162349C8"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62D248E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6.48 </w:t>
            </w:r>
          </w:p>
        </w:tc>
      </w:tr>
      <w:tr w:rsidR="0099274A" w:rsidRPr="0099274A" w14:paraId="0FE7CF6C"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AB259E8"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05.01.03.02 </w:t>
            </w:r>
          </w:p>
        </w:tc>
        <w:tc>
          <w:tcPr>
            <w:tcW w:w="6300" w:type="dxa"/>
            <w:tcBorders>
              <w:top w:val="nil"/>
              <w:left w:val="nil"/>
              <w:bottom w:val="single" w:sz="4" w:space="0" w:color="auto"/>
              <w:right w:val="single" w:sz="4" w:space="0" w:color="auto"/>
            </w:tcBorders>
            <w:hideMark/>
          </w:tcPr>
          <w:p w14:paraId="2730118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CONCRETO f'c = 210 kg/cm2 RAMPAS PEATONALES </w:t>
            </w:r>
          </w:p>
        </w:tc>
        <w:tc>
          <w:tcPr>
            <w:tcW w:w="700" w:type="dxa"/>
            <w:tcBorders>
              <w:top w:val="nil"/>
              <w:left w:val="nil"/>
              <w:bottom w:val="single" w:sz="4" w:space="0" w:color="auto"/>
              <w:right w:val="single" w:sz="4" w:space="0" w:color="auto"/>
            </w:tcBorders>
            <w:noWrap/>
            <w:vAlign w:val="center"/>
            <w:hideMark/>
          </w:tcPr>
          <w:p w14:paraId="7A1DC980"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M3 </w:t>
            </w:r>
          </w:p>
        </w:tc>
        <w:tc>
          <w:tcPr>
            <w:tcW w:w="900" w:type="dxa"/>
            <w:tcBorders>
              <w:top w:val="nil"/>
              <w:left w:val="nil"/>
              <w:bottom w:val="single" w:sz="4" w:space="0" w:color="auto"/>
              <w:right w:val="single" w:sz="4" w:space="0" w:color="auto"/>
            </w:tcBorders>
            <w:noWrap/>
            <w:vAlign w:val="center"/>
            <w:hideMark/>
          </w:tcPr>
          <w:p w14:paraId="63C822B1"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3.71 </w:t>
            </w:r>
          </w:p>
        </w:tc>
      </w:tr>
      <w:tr w:rsidR="0099274A" w:rsidRPr="0099274A" w14:paraId="3D7FF1D6"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B0D2405"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05.01.03.03 </w:t>
            </w:r>
          </w:p>
        </w:tc>
        <w:tc>
          <w:tcPr>
            <w:tcW w:w="6300" w:type="dxa"/>
            <w:tcBorders>
              <w:top w:val="nil"/>
              <w:left w:val="nil"/>
              <w:bottom w:val="single" w:sz="4" w:space="0" w:color="auto"/>
              <w:right w:val="single" w:sz="4" w:space="0" w:color="auto"/>
            </w:tcBorders>
            <w:hideMark/>
          </w:tcPr>
          <w:p w14:paraId="522BC01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CURADO DE CONCRETO </w:t>
            </w:r>
          </w:p>
        </w:tc>
        <w:tc>
          <w:tcPr>
            <w:tcW w:w="700" w:type="dxa"/>
            <w:tcBorders>
              <w:top w:val="nil"/>
              <w:left w:val="nil"/>
              <w:bottom w:val="single" w:sz="4" w:space="0" w:color="auto"/>
              <w:right w:val="single" w:sz="4" w:space="0" w:color="auto"/>
            </w:tcBorders>
            <w:noWrap/>
            <w:vAlign w:val="center"/>
            <w:hideMark/>
          </w:tcPr>
          <w:p w14:paraId="7374F7E3"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6956AEE2"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12.36 </w:t>
            </w:r>
          </w:p>
        </w:tc>
      </w:tr>
      <w:tr w:rsidR="0099274A" w:rsidRPr="0099274A" w14:paraId="4D623A25"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706D817F"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xml:space="preserve"> 06 </w:t>
            </w:r>
          </w:p>
        </w:tc>
        <w:tc>
          <w:tcPr>
            <w:tcW w:w="6300" w:type="dxa"/>
            <w:tcBorders>
              <w:top w:val="nil"/>
              <w:left w:val="nil"/>
              <w:bottom w:val="single" w:sz="4" w:space="0" w:color="auto"/>
              <w:right w:val="single" w:sz="4" w:space="0" w:color="auto"/>
            </w:tcBorders>
            <w:hideMark/>
          </w:tcPr>
          <w:p w14:paraId="340DCE69" w14:textId="77777777" w:rsidR="0099274A" w:rsidRPr="0099274A" w:rsidRDefault="0099274A" w:rsidP="0099274A">
            <w:pPr>
              <w:spacing w:after="0"/>
              <w:jc w:val="left"/>
              <w:rPr>
                <w:rFonts w:ascii="Arial Narrow" w:eastAsia="Times New Roman" w:hAnsi="Arial Narrow" w:cs="Calibri"/>
                <w:b/>
                <w:bCs/>
                <w:sz w:val="16"/>
                <w:szCs w:val="16"/>
                <w:u w:val="single"/>
                <w:lang w:eastAsia="es-PE"/>
              </w:rPr>
            </w:pPr>
            <w:r w:rsidRPr="0099274A">
              <w:rPr>
                <w:rFonts w:ascii="Arial Narrow" w:eastAsia="Times New Roman" w:hAnsi="Arial Narrow" w:cs="Calibri"/>
                <w:b/>
                <w:bCs/>
                <w:sz w:val="16"/>
                <w:szCs w:val="16"/>
                <w:u w:val="single"/>
                <w:lang w:eastAsia="es-PE"/>
              </w:rPr>
              <w:t xml:space="preserve"> VARIOS </w:t>
            </w:r>
          </w:p>
        </w:tc>
        <w:tc>
          <w:tcPr>
            <w:tcW w:w="700" w:type="dxa"/>
            <w:tcBorders>
              <w:top w:val="nil"/>
              <w:left w:val="nil"/>
              <w:bottom w:val="single" w:sz="4" w:space="0" w:color="auto"/>
              <w:right w:val="single" w:sz="4" w:space="0" w:color="auto"/>
            </w:tcBorders>
            <w:noWrap/>
            <w:vAlign w:val="center"/>
            <w:hideMark/>
          </w:tcPr>
          <w:p w14:paraId="10B473EE"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c>
          <w:tcPr>
            <w:tcW w:w="900" w:type="dxa"/>
            <w:tcBorders>
              <w:top w:val="nil"/>
              <w:left w:val="nil"/>
              <w:bottom w:val="single" w:sz="4" w:space="0" w:color="auto"/>
              <w:right w:val="single" w:sz="4" w:space="0" w:color="auto"/>
            </w:tcBorders>
            <w:noWrap/>
            <w:vAlign w:val="center"/>
            <w:hideMark/>
          </w:tcPr>
          <w:p w14:paraId="75D02682" w14:textId="77777777" w:rsidR="0099274A" w:rsidRPr="0099274A" w:rsidRDefault="0099274A" w:rsidP="0099274A">
            <w:pPr>
              <w:spacing w:after="0"/>
              <w:jc w:val="left"/>
              <w:rPr>
                <w:rFonts w:ascii="Arial Narrow" w:eastAsia="Times New Roman" w:hAnsi="Arial Narrow" w:cs="Calibri"/>
                <w:b/>
                <w:bCs/>
                <w:sz w:val="16"/>
                <w:szCs w:val="16"/>
                <w:lang w:eastAsia="es-PE"/>
              </w:rPr>
            </w:pPr>
            <w:r w:rsidRPr="0099274A">
              <w:rPr>
                <w:rFonts w:ascii="Arial Narrow" w:eastAsia="Times New Roman" w:hAnsi="Arial Narrow" w:cs="Calibri"/>
                <w:b/>
                <w:bCs/>
                <w:sz w:val="16"/>
                <w:szCs w:val="16"/>
                <w:lang w:eastAsia="es-PE"/>
              </w:rPr>
              <w:t> </w:t>
            </w:r>
          </w:p>
        </w:tc>
      </w:tr>
      <w:tr w:rsidR="0099274A" w:rsidRPr="0099274A" w14:paraId="5B2E3E4B"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4C5D6D17"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06.01 </w:t>
            </w:r>
          </w:p>
        </w:tc>
        <w:tc>
          <w:tcPr>
            <w:tcW w:w="6300" w:type="dxa"/>
            <w:tcBorders>
              <w:top w:val="nil"/>
              <w:left w:val="nil"/>
              <w:bottom w:val="single" w:sz="4" w:space="0" w:color="auto"/>
              <w:right w:val="single" w:sz="4" w:space="0" w:color="auto"/>
            </w:tcBorders>
            <w:hideMark/>
          </w:tcPr>
          <w:p w14:paraId="372EE86B"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LIMPIEZA FINAL DE OBRA </w:t>
            </w:r>
          </w:p>
        </w:tc>
        <w:tc>
          <w:tcPr>
            <w:tcW w:w="700" w:type="dxa"/>
            <w:tcBorders>
              <w:top w:val="nil"/>
              <w:left w:val="nil"/>
              <w:bottom w:val="single" w:sz="4" w:space="0" w:color="auto"/>
              <w:right w:val="single" w:sz="4" w:space="0" w:color="auto"/>
            </w:tcBorders>
            <w:noWrap/>
            <w:vAlign w:val="center"/>
            <w:hideMark/>
          </w:tcPr>
          <w:p w14:paraId="1D971B47"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M2 </w:t>
            </w:r>
          </w:p>
        </w:tc>
        <w:tc>
          <w:tcPr>
            <w:tcW w:w="900" w:type="dxa"/>
            <w:tcBorders>
              <w:top w:val="nil"/>
              <w:left w:val="nil"/>
              <w:bottom w:val="single" w:sz="4" w:space="0" w:color="auto"/>
              <w:right w:val="single" w:sz="4" w:space="0" w:color="auto"/>
            </w:tcBorders>
            <w:noWrap/>
            <w:vAlign w:val="center"/>
            <w:hideMark/>
          </w:tcPr>
          <w:p w14:paraId="48FE346E"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5,304.43 </w:t>
            </w:r>
          </w:p>
        </w:tc>
      </w:tr>
      <w:tr w:rsidR="0099274A" w:rsidRPr="0099274A" w14:paraId="07E7B22E" w14:textId="77777777" w:rsidTr="0099274A">
        <w:trPr>
          <w:trHeight w:val="420"/>
        </w:trPr>
        <w:tc>
          <w:tcPr>
            <w:tcW w:w="1500" w:type="dxa"/>
            <w:tcBorders>
              <w:top w:val="nil"/>
              <w:left w:val="single" w:sz="4" w:space="0" w:color="auto"/>
              <w:bottom w:val="single" w:sz="4" w:space="0" w:color="auto"/>
              <w:right w:val="single" w:sz="4" w:space="0" w:color="auto"/>
            </w:tcBorders>
            <w:noWrap/>
            <w:vAlign w:val="center"/>
            <w:hideMark/>
          </w:tcPr>
          <w:p w14:paraId="1818B763"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06.02 </w:t>
            </w:r>
          </w:p>
        </w:tc>
        <w:tc>
          <w:tcPr>
            <w:tcW w:w="6300" w:type="dxa"/>
            <w:tcBorders>
              <w:top w:val="nil"/>
              <w:left w:val="nil"/>
              <w:bottom w:val="single" w:sz="4" w:space="0" w:color="auto"/>
              <w:right w:val="single" w:sz="4" w:space="0" w:color="auto"/>
            </w:tcBorders>
            <w:hideMark/>
          </w:tcPr>
          <w:p w14:paraId="07401946"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PLACA RECORDATORIA </w:t>
            </w:r>
          </w:p>
        </w:tc>
        <w:tc>
          <w:tcPr>
            <w:tcW w:w="700" w:type="dxa"/>
            <w:tcBorders>
              <w:top w:val="nil"/>
              <w:left w:val="nil"/>
              <w:bottom w:val="single" w:sz="4" w:space="0" w:color="auto"/>
              <w:right w:val="single" w:sz="4" w:space="0" w:color="auto"/>
            </w:tcBorders>
            <w:noWrap/>
            <w:vAlign w:val="center"/>
            <w:hideMark/>
          </w:tcPr>
          <w:p w14:paraId="411650C5" w14:textId="77777777" w:rsidR="0099274A" w:rsidRPr="0099274A" w:rsidRDefault="0099274A" w:rsidP="0099274A">
            <w:pPr>
              <w:spacing w:after="0"/>
              <w:jc w:val="center"/>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UND </w:t>
            </w:r>
          </w:p>
        </w:tc>
        <w:tc>
          <w:tcPr>
            <w:tcW w:w="900" w:type="dxa"/>
            <w:tcBorders>
              <w:top w:val="nil"/>
              <w:left w:val="nil"/>
              <w:bottom w:val="single" w:sz="4" w:space="0" w:color="auto"/>
              <w:right w:val="single" w:sz="4" w:space="0" w:color="auto"/>
            </w:tcBorders>
            <w:noWrap/>
            <w:vAlign w:val="center"/>
            <w:hideMark/>
          </w:tcPr>
          <w:p w14:paraId="10257434" w14:textId="77777777" w:rsidR="0099274A" w:rsidRPr="0099274A" w:rsidRDefault="0099274A" w:rsidP="0099274A">
            <w:pPr>
              <w:spacing w:after="0"/>
              <w:jc w:val="left"/>
              <w:rPr>
                <w:rFonts w:ascii="Arial Narrow" w:eastAsia="Times New Roman" w:hAnsi="Arial Narrow" w:cs="Calibri"/>
                <w:sz w:val="16"/>
                <w:szCs w:val="16"/>
                <w:lang w:eastAsia="es-PE"/>
              </w:rPr>
            </w:pPr>
            <w:r w:rsidRPr="0099274A">
              <w:rPr>
                <w:rFonts w:ascii="Arial Narrow" w:eastAsia="Times New Roman" w:hAnsi="Arial Narrow" w:cs="Calibri"/>
                <w:sz w:val="16"/>
                <w:szCs w:val="16"/>
                <w:lang w:eastAsia="es-PE"/>
              </w:rPr>
              <w:t xml:space="preserve">           1.00 </w:t>
            </w:r>
          </w:p>
        </w:tc>
      </w:tr>
    </w:tbl>
    <w:p w14:paraId="2D2AEEE7" w14:textId="77777777" w:rsidR="00CD104E" w:rsidRDefault="00CD104E" w:rsidP="003F6423">
      <w:pPr>
        <w:ind w:left="708"/>
        <w:rPr>
          <w:rFonts w:ascii="Century Gothic" w:hAnsi="Century Gothic"/>
          <w:sz w:val="20"/>
          <w:szCs w:val="20"/>
          <w:lang w:val="es-ES" w:eastAsia="es-ES"/>
        </w:rPr>
      </w:pPr>
    </w:p>
    <w:p w14:paraId="77A6A3B4" w14:textId="4791AEB5" w:rsidR="003F6423" w:rsidRPr="002B3F73" w:rsidRDefault="003F6423" w:rsidP="003F6423">
      <w:pPr>
        <w:ind w:left="708"/>
        <w:rPr>
          <w:rFonts w:ascii="Century Gothic" w:hAnsi="Century Gothic"/>
          <w:sz w:val="20"/>
          <w:szCs w:val="20"/>
          <w:lang w:val="es-ES" w:eastAsia="es-ES"/>
        </w:rPr>
      </w:pPr>
      <w:r w:rsidRPr="002B3F73">
        <w:rPr>
          <w:rFonts w:ascii="Century Gothic" w:hAnsi="Century Gothic"/>
          <w:sz w:val="20"/>
          <w:szCs w:val="20"/>
          <w:lang w:val="es-ES" w:eastAsia="es-ES"/>
        </w:rPr>
        <w:t>Como se puede apreciar en las partidas del proyecto de inversión se verifica los metrados a ejecutar.</w:t>
      </w:r>
    </w:p>
    <w:p w14:paraId="4EE327D3" w14:textId="77777777" w:rsidR="003F6423" w:rsidRPr="002B3F73" w:rsidRDefault="003F6423" w:rsidP="003F6423">
      <w:pPr>
        <w:ind w:left="708"/>
        <w:rPr>
          <w:rFonts w:ascii="Century Gothic" w:hAnsi="Century Gothic"/>
          <w:sz w:val="20"/>
          <w:szCs w:val="20"/>
          <w:lang w:val="es-ES" w:eastAsia="es-ES"/>
        </w:rPr>
      </w:pPr>
      <w:r w:rsidRPr="002B3F73">
        <w:rPr>
          <w:rFonts w:ascii="Century Gothic" w:hAnsi="Century Gothic"/>
          <w:sz w:val="20"/>
          <w:szCs w:val="20"/>
          <w:lang w:val="es-ES" w:eastAsia="es-ES"/>
        </w:rPr>
        <w:lastRenderedPageBreak/>
        <w:t xml:space="preserve">El proyecto comprende el desarrollo de actividades relacionadas a la ejecución de obras de infraestructura, sin embargo, para su implementación se requiere primero la viabilidad del proyecto, posteriormente la realización del estudio definitivo a nivel de expediente técnico. </w:t>
      </w:r>
    </w:p>
    <w:p w14:paraId="7B7BB82B" w14:textId="77777777" w:rsidR="003F6423" w:rsidRPr="002B3F73" w:rsidRDefault="003F6423" w:rsidP="002B3F73">
      <w:pPr>
        <w:ind w:left="708"/>
        <w:rPr>
          <w:rFonts w:ascii="Century Gothic" w:hAnsi="Century Gothic"/>
          <w:sz w:val="20"/>
          <w:szCs w:val="20"/>
          <w:lang w:eastAsia="es-ES"/>
        </w:rPr>
      </w:pPr>
      <w:r w:rsidRPr="002B3F73">
        <w:rPr>
          <w:rFonts w:ascii="Century Gothic" w:hAnsi="Century Gothic"/>
          <w:sz w:val="20"/>
          <w:szCs w:val="20"/>
          <w:lang w:eastAsia="es-ES"/>
        </w:rPr>
        <w:t>El financiamiento de la ejecución del Proyecto estará a cargo de la Municipalidad Distrital de Cerro Colorado a través de la Fuente de Financiamiento Recursos Determinados: Canon y Sobre canon.</w:t>
      </w:r>
    </w:p>
    <w:p w14:paraId="5AB3EE99" w14:textId="7850E47F" w:rsidR="00B1265D" w:rsidRPr="002B3F73" w:rsidRDefault="00B1265D" w:rsidP="00B1265D">
      <w:pPr>
        <w:pStyle w:val="Prrafodelista"/>
        <w:numPr>
          <w:ilvl w:val="0"/>
          <w:numId w:val="73"/>
        </w:numPr>
        <w:rPr>
          <w:rFonts w:ascii="Century Gothic" w:hAnsi="Century Gothic"/>
          <w:b/>
          <w:bCs/>
          <w:sz w:val="20"/>
          <w:szCs w:val="20"/>
        </w:rPr>
      </w:pPr>
      <w:r w:rsidRPr="002B3F73">
        <w:rPr>
          <w:rFonts w:ascii="Century Gothic" w:hAnsi="Century Gothic"/>
          <w:b/>
          <w:bCs/>
          <w:sz w:val="20"/>
          <w:szCs w:val="20"/>
        </w:rPr>
        <w:t>CRITERIOS DE DISEÑO ESTRUCTURAL</w:t>
      </w:r>
    </w:p>
    <w:p w14:paraId="0E00740A" w14:textId="77777777" w:rsidR="003A2BAD" w:rsidRPr="002B3F73" w:rsidRDefault="003A2BAD" w:rsidP="003A2BAD">
      <w:pPr>
        <w:pStyle w:val="Prrafodelista"/>
        <w:rPr>
          <w:rFonts w:ascii="Century Gothic" w:hAnsi="Century Gothic"/>
          <w:b/>
          <w:bCs/>
          <w:sz w:val="20"/>
          <w:szCs w:val="20"/>
        </w:rPr>
      </w:pPr>
    </w:p>
    <w:p w14:paraId="3B7E6DC4" w14:textId="663B3444" w:rsidR="00F91BA6" w:rsidRPr="002B3F73" w:rsidRDefault="00F91BA6" w:rsidP="003A2BAD">
      <w:pPr>
        <w:pStyle w:val="Prrafodelista"/>
        <w:rPr>
          <w:rFonts w:ascii="Century Gothic" w:hAnsi="Century Gothic"/>
          <w:b/>
          <w:bCs/>
          <w:sz w:val="20"/>
          <w:szCs w:val="20"/>
        </w:rPr>
      </w:pPr>
      <w:r w:rsidRPr="002B3F73">
        <w:rPr>
          <w:rFonts w:ascii="Century Gothic" w:hAnsi="Century Gothic"/>
          <w:b/>
          <w:bCs/>
          <w:sz w:val="20"/>
          <w:szCs w:val="20"/>
        </w:rPr>
        <w:t>METODO DE DISEÑO:</w:t>
      </w:r>
    </w:p>
    <w:p w14:paraId="281AAB49" w14:textId="5471C0B6" w:rsidR="00F91BA6" w:rsidRPr="002B3F73" w:rsidRDefault="00F91BA6" w:rsidP="003A2BAD">
      <w:pPr>
        <w:pStyle w:val="Prrafodelista"/>
        <w:rPr>
          <w:rFonts w:ascii="Century Gothic" w:hAnsi="Century Gothic"/>
          <w:sz w:val="20"/>
          <w:szCs w:val="20"/>
        </w:rPr>
      </w:pPr>
      <w:r w:rsidRPr="002B3F73">
        <w:rPr>
          <w:rFonts w:ascii="Century Gothic" w:hAnsi="Century Gothic"/>
          <w:sz w:val="20"/>
          <w:szCs w:val="20"/>
        </w:rPr>
        <w:t xml:space="preserve">Se podrá utilizar cualquier método de diseño estructural sustentado en teorías y experiencias a </w:t>
      </w:r>
      <w:r w:rsidR="00C64433" w:rsidRPr="002B3F73">
        <w:rPr>
          <w:rFonts w:ascii="Century Gothic" w:hAnsi="Century Gothic"/>
          <w:sz w:val="20"/>
          <w:szCs w:val="20"/>
        </w:rPr>
        <w:t>largo</w:t>
      </w:r>
      <w:r w:rsidRPr="002B3F73">
        <w:rPr>
          <w:rFonts w:ascii="Century Gothic" w:hAnsi="Century Gothic"/>
          <w:sz w:val="20"/>
          <w:szCs w:val="20"/>
        </w:rPr>
        <w:t xml:space="preserve"> plazo, tales como las metodologías AASHTO-93 y PCA, comúnmente empeladas en el </w:t>
      </w:r>
      <w:r w:rsidR="00C64433" w:rsidRPr="002B3F73">
        <w:rPr>
          <w:rFonts w:ascii="Century Gothic" w:hAnsi="Century Gothic"/>
          <w:sz w:val="20"/>
          <w:szCs w:val="20"/>
        </w:rPr>
        <w:t>Perú</w:t>
      </w:r>
      <w:r w:rsidRPr="002B3F73">
        <w:rPr>
          <w:rFonts w:ascii="Century Gothic" w:hAnsi="Century Gothic"/>
          <w:sz w:val="20"/>
          <w:szCs w:val="20"/>
        </w:rPr>
        <w:t xml:space="preserve">, siempre que se utilice la </w:t>
      </w:r>
      <w:r w:rsidR="00C32619" w:rsidRPr="002B3F73">
        <w:rPr>
          <w:rFonts w:ascii="Century Gothic" w:hAnsi="Century Gothic"/>
          <w:sz w:val="20"/>
          <w:szCs w:val="20"/>
        </w:rPr>
        <w:t>última</w:t>
      </w:r>
      <w:r w:rsidRPr="002B3F73">
        <w:rPr>
          <w:rFonts w:ascii="Century Gothic" w:hAnsi="Century Gothic"/>
          <w:sz w:val="20"/>
          <w:szCs w:val="20"/>
        </w:rPr>
        <w:t xml:space="preserve"> </w:t>
      </w:r>
      <w:r w:rsidR="00C64433" w:rsidRPr="002B3F73">
        <w:rPr>
          <w:rFonts w:ascii="Century Gothic" w:hAnsi="Century Gothic"/>
          <w:sz w:val="20"/>
          <w:szCs w:val="20"/>
        </w:rPr>
        <w:t>versión</w:t>
      </w:r>
      <w:r w:rsidRPr="002B3F73">
        <w:rPr>
          <w:rFonts w:ascii="Century Gothic" w:hAnsi="Century Gothic"/>
          <w:sz w:val="20"/>
          <w:szCs w:val="20"/>
        </w:rPr>
        <w:t xml:space="preserve"> vigente en su país de origen. El uso de cualquier otra metodología de diseño obliga a incluirla como anexo a la memoria descriptiva.</w:t>
      </w:r>
    </w:p>
    <w:p w14:paraId="34BDD2E4" w14:textId="34FDEA12" w:rsidR="00F91BA6" w:rsidRPr="002B3F73" w:rsidRDefault="00C64433" w:rsidP="003A2BAD">
      <w:pPr>
        <w:pStyle w:val="Prrafodelista"/>
        <w:rPr>
          <w:rFonts w:ascii="Century Gothic" w:hAnsi="Century Gothic"/>
          <w:sz w:val="20"/>
          <w:szCs w:val="20"/>
        </w:rPr>
      </w:pPr>
      <w:r w:rsidRPr="002B3F73">
        <w:rPr>
          <w:rFonts w:ascii="Century Gothic" w:hAnsi="Century Gothic"/>
          <w:sz w:val="20"/>
          <w:szCs w:val="20"/>
        </w:rPr>
        <w:t>Alternativamente se podrán emplear las metodologías sugeridas en los Anexos B, D y F de esta Norma.</w:t>
      </w:r>
    </w:p>
    <w:p w14:paraId="6312CEA7" w14:textId="78FBBCDB" w:rsidR="00C64433" w:rsidRPr="002B3F73" w:rsidRDefault="00C64433" w:rsidP="003A2BAD">
      <w:pPr>
        <w:pStyle w:val="Prrafodelista"/>
        <w:rPr>
          <w:rFonts w:ascii="Century Gothic" w:hAnsi="Century Gothic"/>
          <w:sz w:val="20"/>
          <w:szCs w:val="20"/>
        </w:rPr>
      </w:pPr>
    </w:p>
    <w:p w14:paraId="61D1E466" w14:textId="06AA69FE" w:rsidR="00C64433" w:rsidRPr="002B3F73" w:rsidRDefault="00C64433" w:rsidP="003A2BAD">
      <w:pPr>
        <w:pStyle w:val="Prrafodelista"/>
        <w:rPr>
          <w:rFonts w:ascii="Century Gothic" w:hAnsi="Century Gothic"/>
          <w:sz w:val="20"/>
          <w:szCs w:val="20"/>
        </w:rPr>
      </w:pPr>
      <w:r w:rsidRPr="002B3F73">
        <w:rPr>
          <w:rFonts w:ascii="Century Gothic" w:hAnsi="Century Gothic"/>
          <w:sz w:val="20"/>
          <w:szCs w:val="20"/>
        </w:rPr>
        <w:t>DISEÑO ESTRUCTURAL</w:t>
      </w:r>
    </w:p>
    <w:p w14:paraId="6A5642F8" w14:textId="125D323E" w:rsidR="00C64433" w:rsidRPr="002B3F73" w:rsidRDefault="00C64433" w:rsidP="003A2BAD">
      <w:pPr>
        <w:pStyle w:val="Prrafodelista"/>
        <w:rPr>
          <w:rFonts w:ascii="Century Gothic" w:hAnsi="Century Gothic"/>
          <w:sz w:val="20"/>
          <w:szCs w:val="20"/>
        </w:rPr>
      </w:pPr>
      <w:r w:rsidRPr="002B3F73">
        <w:rPr>
          <w:rFonts w:ascii="Century Gothic" w:hAnsi="Century Gothic"/>
          <w:sz w:val="20"/>
          <w:szCs w:val="20"/>
        </w:rPr>
        <w:t>En cualquier caso, se efectuará el diseño estructural considerando los siguientes factores:</w:t>
      </w:r>
    </w:p>
    <w:p w14:paraId="3B75A973" w14:textId="0607A280" w:rsidR="00C64433" w:rsidRPr="002B3F73" w:rsidRDefault="00C64433" w:rsidP="00C64433">
      <w:pPr>
        <w:pStyle w:val="Prrafodelista"/>
        <w:numPr>
          <w:ilvl w:val="0"/>
          <w:numId w:val="85"/>
        </w:numPr>
        <w:rPr>
          <w:rFonts w:ascii="Century Gothic" w:hAnsi="Century Gothic"/>
          <w:sz w:val="20"/>
          <w:szCs w:val="20"/>
        </w:rPr>
      </w:pPr>
      <w:r w:rsidRPr="002B3F73">
        <w:rPr>
          <w:rFonts w:ascii="Century Gothic" w:hAnsi="Century Gothic"/>
          <w:sz w:val="20"/>
          <w:szCs w:val="20"/>
        </w:rPr>
        <w:t>Calidad u valor portante del suelo de fundación y de la Sub – Rasante.</w:t>
      </w:r>
    </w:p>
    <w:p w14:paraId="6C3B6935" w14:textId="756E8BAC" w:rsidR="00C64433" w:rsidRPr="002B3F73" w:rsidRDefault="00C64433" w:rsidP="00C64433">
      <w:pPr>
        <w:pStyle w:val="Prrafodelista"/>
        <w:numPr>
          <w:ilvl w:val="0"/>
          <w:numId w:val="85"/>
        </w:numPr>
        <w:rPr>
          <w:rFonts w:ascii="Century Gothic" w:hAnsi="Century Gothic"/>
          <w:sz w:val="20"/>
          <w:szCs w:val="20"/>
        </w:rPr>
      </w:pPr>
      <w:r w:rsidRPr="002B3F73">
        <w:rPr>
          <w:rFonts w:ascii="Century Gothic" w:hAnsi="Century Gothic"/>
          <w:sz w:val="20"/>
          <w:szCs w:val="20"/>
        </w:rPr>
        <w:t xml:space="preserve">Características y volumen del </w:t>
      </w:r>
      <w:r w:rsidR="00C32619" w:rsidRPr="002B3F73">
        <w:rPr>
          <w:rFonts w:ascii="Century Gothic" w:hAnsi="Century Gothic"/>
          <w:sz w:val="20"/>
          <w:szCs w:val="20"/>
        </w:rPr>
        <w:t>tránsito</w:t>
      </w:r>
      <w:r w:rsidRPr="002B3F73">
        <w:rPr>
          <w:rFonts w:ascii="Century Gothic" w:hAnsi="Century Gothic"/>
          <w:sz w:val="20"/>
          <w:szCs w:val="20"/>
        </w:rPr>
        <w:t xml:space="preserve"> </w:t>
      </w:r>
      <w:r w:rsidR="00C877D0" w:rsidRPr="002B3F73">
        <w:rPr>
          <w:rFonts w:ascii="Century Gothic" w:hAnsi="Century Gothic"/>
          <w:sz w:val="20"/>
          <w:szCs w:val="20"/>
        </w:rPr>
        <w:t>durante el periodo de diseño.</w:t>
      </w:r>
    </w:p>
    <w:p w14:paraId="715FDBB9" w14:textId="326A17B9" w:rsidR="00C877D0" w:rsidRPr="002B3F73" w:rsidRDefault="00C877D0" w:rsidP="00C64433">
      <w:pPr>
        <w:pStyle w:val="Prrafodelista"/>
        <w:numPr>
          <w:ilvl w:val="0"/>
          <w:numId w:val="85"/>
        </w:numPr>
        <w:rPr>
          <w:rFonts w:ascii="Century Gothic" w:hAnsi="Century Gothic"/>
          <w:sz w:val="20"/>
          <w:szCs w:val="20"/>
        </w:rPr>
      </w:pPr>
      <w:r w:rsidRPr="002B3F73">
        <w:rPr>
          <w:rFonts w:ascii="Century Gothic" w:hAnsi="Century Gothic"/>
          <w:sz w:val="20"/>
          <w:szCs w:val="20"/>
        </w:rPr>
        <w:t>Vida útil del pavimento.</w:t>
      </w:r>
    </w:p>
    <w:p w14:paraId="0C10E023" w14:textId="21AFDBA5" w:rsidR="00C877D0" w:rsidRPr="002B3F73" w:rsidRDefault="00C877D0" w:rsidP="00C64433">
      <w:pPr>
        <w:pStyle w:val="Prrafodelista"/>
        <w:numPr>
          <w:ilvl w:val="0"/>
          <w:numId w:val="85"/>
        </w:numPr>
        <w:rPr>
          <w:rFonts w:ascii="Century Gothic" w:hAnsi="Century Gothic"/>
          <w:sz w:val="20"/>
          <w:szCs w:val="20"/>
        </w:rPr>
      </w:pPr>
      <w:r w:rsidRPr="002B3F73">
        <w:rPr>
          <w:rFonts w:ascii="Century Gothic" w:hAnsi="Century Gothic"/>
          <w:sz w:val="20"/>
          <w:szCs w:val="20"/>
        </w:rPr>
        <w:t>Condiciones climáticas y de drenaje.</w:t>
      </w:r>
    </w:p>
    <w:p w14:paraId="33CA995A" w14:textId="262F18A1" w:rsidR="00C877D0" w:rsidRPr="002B3F73" w:rsidRDefault="00C877D0" w:rsidP="00C64433">
      <w:pPr>
        <w:pStyle w:val="Prrafodelista"/>
        <w:numPr>
          <w:ilvl w:val="0"/>
          <w:numId w:val="85"/>
        </w:numPr>
        <w:rPr>
          <w:rFonts w:ascii="Century Gothic" w:hAnsi="Century Gothic"/>
          <w:sz w:val="20"/>
          <w:szCs w:val="20"/>
        </w:rPr>
      </w:pPr>
      <w:r w:rsidRPr="002B3F73">
        <w:rPr>
          <w:rFonts w:ascii="Century Gothic" w:hAnsi="Century Gothic"/>
          <w:sz w:val="20"/>
          <w:szCs w:val="20"/>
        </w:rPr>
        <w:t>Características geométricas de la vía.</w:t>
      </w:r>
    </w:p>
    <w:p w14:paraId="18CA972D" w14:textId="330147C6" w:rsidR="00C877D0" w:rsidRPr="002B3F73" w:rsidRDefault="00C877D0" w:rsidP="00C64433">
      <w:pPr>
        <w:pStyle w:val="Prrafodelista"/>
        <w:numPr>
          <w:ilvl w:val="0"/>
          <w:numId w:val="85"/>
        </w:numPr>
        <w:rPr>
          <w:rFonts w:ascii="Century Gothic" w:hAnsi="Century Gothic"/>
          <w:sz w:val="20"/>
          <w:szCs w:val="20"/>
        </w:rPr>
      </w:pPr>
      <w:r w:rsidRPr="002B3F73">
        <w:rPr>
          <w:rFonts w:ascii="Century Gothic" w:hAnsi="Century Gothic"/>
          <w:sz w:val="20"/>
          <w:szCs w:val="20"/>
        </w:rPr>
        <w:t>Tipo de pavimento a usarse.</w:t>
      </w:r>
    </w:p>
    <w:p w14:paraId="3E117AE5" w14:textId="77777777" w:rsidR="00C877D0" w:rsidRPr="002B3F73" w:rsidRDefault="00C877D0" w:rsidP="00C877D0">
      <w:pPr>
        <w:pStyle w:val="Prrafodelista"/>
        <w:ind w:left="1080"/>
        <w:rPr>
          <w:rFonts w:ascii="Century Gothic" w:hAnsi="Century Gothic"/>
          <w:sz w:val="20"/>
          <w:szCs w:val="20"/>
        </w:rPr>
      </w:pPr>
    </w:p>
    <w:p w14:paraId="3A73EA4B" w14:textId="3F0CA2FD" w:rsidR="00C64433" w:rsidRPr="005C021A" w:rsidRDefault="00C877D0" w:rsidP="003A2BAD">
      <w:pPr>
        <w:pStyle w:val="Prrafodelista"/>
        <w:rPr>
          <w:rFonts w:ascii="Century Gothic" w:hAnsi="Century Gothic"/>
          <w:b/>
          <w:bCs/>
          <w:sz w:val="20"/>
          <w:szCs w:val="20"/>
        </w:rPr>
      </w:pPr>
      <w:r w:rsidRPr="005C021A">
        <w:rPr>
          <w:rFonts w:ascii="Century Gothic" w:hAnsi="Century Gothic"/>
          <w:b/>
          <w:bCs/>
          <w:sz w:val="20"/>
          <w:szCs w:val="20"/>
        </w:rPr>
        <w:t>ESPECIFICACIONES TECNICAS CONSTRUCTIVAS</w:t>
      </w:r>
    </w:p>
    <w:p w14:paraId="36E6ADDF" w14:textId="71B2543B" w:rsidR="00C877D0" w:rsidRPr="002B3F73" w:rsidRDefault="00C877D0" w:rsidP="003A2BAD">
      <w:pPr>
        <w:pStyle w:val="Prrafodelista"/>
        <w:rPr>
          <w:rFonts w:ascii="Century Gothic" w:hAnsi="Century Gothic"/>
          <w:sz w:val="20"/>
          <w:szCs w:val="20"/>
        </w:rPr>
      </w:pPr>
      <w:r w:rsidRPr="002B3F73">
        <w:rPr>
          <w:rFonts w:ascii="Century Gothic" w:hAnsi="Century Gothic"/>
          <w:sz w:val="20"/>
          <w:szCs w:val="20"/>
        </w:rPr>
        <w:t>El PR deberá elaborar las especificaciones técnicas que tomen en cuenta las condiciones particulares de su proyecto. En los anexos C, E Y G se acompañan los lineamientos generales para las especificaciones constructivas de pavimentos asfalticos, de concreto de cemento Portland y con adoquines, respectivamente.</w:t>
      </w:r>
      <w:r w:rsidR="007D0C54">
        <w:rPr>
          <w:rFonts w:ascii="Century Gothic" w:hAnsi="Century Gothic"/>
          <w:sz w:val="20"/>
          <w:szCs w:val="20"/>
        </w:rPr>
        <w:t xml:space="preserve"> </w:t>
      </w:r>
      <w:r w:rsidRPr="002B3F73">
        <w:rPr>
          <w:rFonts w:ascii="Century Gothic" w:hAnsi="Century Gothic"/>
          <w:sz w:val="20"/>
          <w:szCs w:val="20"/>
        </w:rPr>
        <w:t xml:space="preserve">Los requisitos mínimos para los diferentes tipos de pavimentos, son las indicados en la tabla 30. </w:t>
      </w:r>
    </w:p>
    <w:p w14:paraId="13654F6A" w14:textId="026C4E14" w:rsidR="00C64433" w:rsidRDefault="0055123A" w:rsidP="0055123A">
      <w:pPr>
        <w:pStyle w:val="Prrafodelista"/>
        <w:numPr>
          <w:ilvl w:val="0"/>
          <w:numId w:val="86"/>
        </w:numPr>
        <w:rPr>
          <w:rFonts w:ascii="Century Gothic" w:hAnsi="Century Gothic"/>
          <w:sz w:val="20"/>
          <w:szCs w:val="20"/>
        </w:rPr>
      </w:pPr>
      <w:r>
        <w:rPr>
          <w:rFonts w:ascii="Century Gothic" w:hAnsi="Century Gothic"/>
          <w:sz w:val="20"/>
          <w:szCs w:val="20"/>
        </w:rPr>
        <w:t>En ningún casi la capa de rodadura será la base granular o el afirmado.</w:t>
      </w:r>
    </w:p>
    <w:p w14:paraId="03A5ED12" w14:textId="114659DE" w:rsidR="0055123A" w:rsidRDefault="0055123A" w:rsidP="0055123A">
      <w:pPr>
        <w:pStyle w:val="Prrafodelista"/>
        <w:numPr>
          <w:ilvl w:val="0"/>
          <w:numId w:val="86"/>
        </w:numPr>
        <w:rPr>
          <w:rFonts w:ascii="Century Gothic" w:hAnsi="Century Gothic"/>
          <w:sz w:val="20"/>
          <w:szCs w:val="20"/>
        </w:rPr>
      </w:pPr>
      <w:r>
        <w:rPr>
          <w:rFonts w:ascii="Century Gothic" w:hAnsi="Century Gothic"/>
          <w:sz w:val="20"/>
          <w:szCs w:val="20"/>
        </w:rPr>
        <w:t>En el caso de los pavimentos flexibles y bajo responsabilidad en la entidad encargada de otorgar la ejecución de las obras, se podrá considerar otras soluciones tales como: micro pavimentos. Lechadas bituminosas (slurry seal), tratamientos asfalticos superficiales, etc.</w:t>
      </w:r>
    </w:p>
    <w:p w14:paraId="284172EF" w14:textId="55C5C503" w:rsidR="0055123A" w:rsidRDefault="0055123A" w:rsidP="0055123A">
      <w:pPr>
        <w:pStyle w:val="Prrafodelista"/>
        <w:numPr>
          <w:ilvl w:val="0"/>
          <w:numId w:val="86"/>
        </w:numPr>
        <w:rPr>
          <w:rFonts w:ascii="Century Gothic" w:hAnsi="Century Gothic"/>
          <w:sz w:val="20"/>
          <w:szCs w:val="20"/>
        </w:rPr>
      </w:pPr>
      <w:r>
        <w:rPr>
          <w:rFonts w:ascii="Century Gothic" w:hAnsi="Century Gothic"/>
          <w:sz w:val="20"/>
          <w:szCs w:val="20"/>
        </w:rPr>
        <w:t>En el caso de los pavimentos rígidos y bajo responsabilidad de la entidad encargada de otorgar la ejecución de las obras, se podrá considerar otras soluciones tales como: concreto con refuerzo secundario</w:t>
      </w:r>
      <w:r w:rsidR="00390410">
        <w:rPr>
          <w:rFonts w:ascii="Century Gothic" w:hAnsi="Century Gothic"/>
          <w:sz w:val="20"/>
          <w:szCs w:val="20"/>
        </w:rPr>
        <w:t>, concreto con refuerzo principal, concreto con fibras, concreto compactado con rodillo, etc.</w:t>
      </w:r>
    </w:p>
    <w:p w14:paraId="1AEED452" w14:textId="63DA5866" w:rsidR="00390410" w:rsidRDefault="00390410" w:rsidP="0055123A">
      <w:pPr>
        <w:pStyle w:val="Prrafodelista"/>
        <w:numPr>
          <w:ilvl w:val="0"/>
          <w:numId w:val="86"/>
        </w:numPr>
        <w:rPr>
          <w:rFonts w:ascii="Century Gothic" w:hAnsi="Century Gothic"/>
          <w:sz w:val="20"/>
          <w:szCs w:val="20"/>
        </w:rPr>
      </w:pPr>
      <w:r>
        <w:rPr>
          <w:rFonts w:ascii="Century Gothic" w:hAnsi="Century Gothic"/>
          <w:sz w:val="20"/>
          <w:szCs w:val="20"/>
        </w:rPr>
        <w:t>Los estacionamientos adyacentes a las vías de circulación tendrán de preferencia, las mismas características estructurales de estas. Alternativa, ente se podrán usar otros tipos de pavimento sustentados con un diseño.</w:t>
      </w:r>
    </w:p>
    <w:p w14:paraId="37AC22E5" w14:textId="66CA17E6" w:rsidR="00390410" w:rsidRDefault="007D0C54" w:rsidP="00390410">
      <w:pPr>
        <w:pStyle w:val="Prrafodelista"/>
        <w:rPr>
          <w:rFonts w:ascii="Century Gothic" w:hAnsi="Century Gothic"/>
          <w:b/>
          <w:bCs/>
          <w:sz w:val="20"/>
          <w:szCs w:val="20"/>
        </w:rPr>
      </w:pPr>
      <w:r w:rsidRPr="002B3F73">
        <w:rPr>
          <w:rFonts w:ascii="Century Gothic" w:hAnsi="Century Gothic"/>
          <w:noProof/>
          <w:sz w:val="20"/>
          <w:szCs w:val="20"/>
        </w:rPr>
        <w:lastRenderedPageBreak/>
        <w:drawing>
          <wp:anchor distT="0" distB="0" distL="114300" distR="114300" simplePos="0" relativeHeight="252158976" behindDoc="0" locked="0" layoutInCell="1" allowOverlap="1" wp14:anchorId="38AA2C39" wp14:editId="12F664FC">
            <wp:simplePos x="0" y="0"/>
            <wp:positionH relativeFrom="column">
              <wp:posOffset>316865</wp:posOffset>
            </wp:positionH>
            <wp:positionV relativeFrom="paragraph">
              <wp:posOffset>76200</wp:posOffset>
            </wp:positionV>
            <wp:extent cx="5400040" cy="2540000"/>
            <wp:effectExtent l="76200" t="76200" r="124460" b="127000"/>
            <wp:wrapSquare wrapText="bothSides"/>
            <wp:docPr id="20866501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650138" name=""/>
                    <pic:cNvPicPr/>
                  </pic:nvPicPr>
                  <pic:blipFill>
                    <a:blip r:embed="rId19">
                      <a:extLst>
                        <a:ext uri="{28A0092B-C50C-407E-A947-70E740481C1C}">
                          <a14:useLocalDpi xmlns:a14="http://schemas.microsoft.com/office/drawing/2010/main" val="0"/>
                        </a:ext>
                      </a:extLst>
                    </a:blip>
                    <a:stretch>
                      <a:fillRect/>
                    </a:stretch>
                  </pic:blipFill>
                  <pic:spPr>
                    <a:xfrm>
                      <a:off x="0" y="0"/>
                      <a:ext cx="5400040" cy="254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4F6E4D91" w14:textId="08D51E4A" w:rsidR="00390410" w:rsidRDefault="00390410" w:rsidP="00390410">
      <w:pPr>
        <w:pStyle w:val="Prrafodelista"/>
        <w:rPr>
          <w:rFonts w:ascii="Century Gothic" w:hAnsi="Century Gothic"/>
          <w:b/>
          <w:bCs/>
          <w:sz w:val="20"/>
          <w:szCs w:val="20"/>
        </w:rPr>
      </w:pPr>
      <w:r w:rsidRPr="00390410">
        <w:rPr>
          <w:rFonts w:ascii="Century Gothic" w:hAnsi="Century Gothic"/>
          <w:b/>
          <w:bCs/>
          <w:sz w:val="20"/>
          <w:szCs w:val="20"/>
        </w:rPr>
        <w:t>PAVIMENTOS ESPECIALES</w:t>
      </w:r>
    </w:p>
    <w:p w14:paraId="266003BC" w14:textId="60A94FD4" w:rsidR="00390410" w:rsidRDefault="00390410" w:rsidP="00390410">
      <w:pPr>
        <w:pStyle w:val="Prrafodelista"/>
        <w:rPr>
          <w:rFonts w:ascii="Century Gothic" w:hAnsi="Century Gothic"/>
          <w:sz w:val="20"/>
          <w:szCs w:val="20"/>
          <w:lang w:val="es-419"/>
        </w:rPr>
      </w:pPr>
      <w:r w:rsidRPr="00390410">
        <w:rPr>
          <w:rFonts w:ascii="Century Gothic" w:hAnsi="Century Gothic"/>
          <w:sz w:val="20"/>
          <w:szCs w:val="20"/>
          <w:lang w:val="es-419"/>
        </w:rPr>
        <w:t>Se considera como pavimentos especiales a los siguientes</w:t>
      </w:r>
      <w:r>
        <w:rPr>
          <w:rFonts w:ascii="Century Gothic" w:hAnsi="Century Gothic"/>
          <w:sz w:val="20"/>
          <w:szCs w:val="20"/>
          <w:lang w:val="es-419"/>
        </w:rPr>
        <w:t>:</w:t>
      </w:r>
    </w:p>
    <w:p w14:paraId="7E821977" w14:textId="4331D504" w:rsidR="00390410" w:rsidRDefault="00390410" w:rsidP="00390410">
      <w:pPr>
        <w:pStyle w:val="Prrafodelista"/>
        <w:numPr>
          <w:ilvl w:val="0"/>
          <w:numId w:val="87"/>
        </w:numPr>
        <w:rPr>
          <w:rFonts w:ascii="Century Gothic" w:hAnsi="Century Gothic"/>
          <w:sz w:val="20"/>
          <w:szCs w:val="20"/>
          <w:lang w:val="es-419"/>
        </w:rPr>
      </w:pPr>
      <w:r>
        <w:rPr>
          <w:rFonts w:ascii="Century Gothic" w:hAnsi="Century Gothic"/>
          <w:sz w:val="20"/>
          <w:szCs w:val="20"/>
          <w:lang w:val="es-419"/>
        </w:rPr>
        <w:t>Aceras o veredas.</w:t>
      </w:r>
    </w:p>
    <w:p w14:paraId="31265976" w14:textId="7FC5E0E8" w:rsidR="00390410" w:rsidRDefault="00390410" w:rsidP="00390410">
      <w:pPr>
        <w:pStyle w:val="Prrafodelista"/>
        <w:numPr>
          <w:ilvl w:val="0"/>
          <w:numId w:val="87"/>
        </w:numPr>
        <w:rPr>
          <w:rFonts w:ascii="Century Gothic" w:hAnsi="Century Gothic"/>
          <w:sz w:val="20"/>
          <w:szCs w:val="20"/>
          <w:lang w:val="es-419"/>
        </w:rPr>
      </w:pPr>
      <w:r>
        <w:rPr>
          <w:rFonts w:ascii="Century Gothic" w:hAnsi="Century Gothic"/>
          <w:sz w:val="20"/>
          <w:szCs w:val="20"/>
          <w:lang w:val="es-419"/>
        </w:rPr>
        <w:t>Pasajes peatonales.</w:t>
      </w:r>
    </w:p>
    <w:p w14:paraId="07F7788A" w14:textId="4D379EA1" w:rsidR="00390410" w:rsidRDefault="00390410" w:rsidP="00390410">
      <w:pPr>
        <w:pStyle w:val="Prrafodelista"/>
        <w:numPr>
          <w:ilvl w:val="0"/>
          <w:numId w:val="87"/>
        </w:numPr>
        <w:rPr>
          <w:rFonts w:ascii="Century Gothic" w:hAnsi="Century Gothic"/>
          <w:sz w:val="20"/>
          <w:szCs w:val="20"/>
          <w:lang w:val="es-419"/>
        </w:rPr>
      </w:pPr>
      <w:r>
        <w:rPr>
          <w:rFonts w:ascii="Century Gothic" w:hAnsi="Century Gothic"/>
          <w:sz w:val="20"/>
          <w:szCs w:val="20"/>
          <w:lang w:val="es-419"/>
        </w:rPr>
        <w:t>Ciclovías</w:t>
      </w:r>
    </w:p>
    <w:p w14:paraId="62511C11" w14:textId="69CD7455" w:rsidR="00390410" w:rsidRDefault="00487D8B" w:rsidP="00390410">
      <w:pPr>
        <w:ind w:left="720"/>
        <w:rPr>
          <w:rFonts w:ascii="Century Gothic" w:hAnsi="Century Gothic"/>
          <w:sz w:val="20"/>
          <w:szCs w:val="20"/>
          <w:lang w:val="es-419"/>
        </w:rPr>
      </w:pPr>
      <w:r w:rsidRPr="00390410">
        <w:rPr>
          <w:rFonts w:ascii="Century Gothic" w:hAnsi="Century Gothic"/>
          <w:noProof/>
          <w:sz w:val="20"/>
          <w:szCs w:val="20"/>
          <w:lang w:val="es-419"/>
        </w:rPr>
        <w:drawing>
          <wp:anchor distT="0" distB="0" distL="114300" distR="114300" simplePos="0" relativeHeight="252160000" behindDoc="0" locked="0" layoutInCell="1" allowOverlap="1" wp14:anchorId="42069883" wp14:editId="331A34DF">
            <wp:simplePos x="0" y="0"/>
            <wp:positionH relativeFrom="column">
              <wp:posOffset>407035</wp:posOffset>
            </wp:positionH>
            <wp:positionV relativeFrom="paragraph">
              <wp:posOffset>316197</wp:posOffset>
            </wp:positionV>
            <wp:extent cx="5400040" cy="4314190"/>
            <wp:effectExtent l="76200" t="76200" r="124460" b="124460"/>
            <wp:wrapSquare wrapText="bothSides"/>
            <wp:docPr id="6454520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52087" name=""/>
                    <pic:cNvPicPr/>
                  </pic:nvPicPr>
                  <pic:blipFill>
                    <a:blip r:embed="rId20">
                      <a:extLst>
                        <a:ext uri="{28A0092B-C50C-407E-A947-70E740481C1C}">
                          <a14:useLocalDpi xmlns:a14="http://schemas.microsoft.com/office/drawing/2010/main" val="0"/>
                        </a:ext>
                      </a:extLst>
                    </a:blip>
                    <a:stretch>
                      <a:fillRect/>
                    </a:stretch>
                  </pic:blipFill>
                  <pic:spPr>
                    <a:xfrm>
                      <a:off x="0" y="0"/>
                      <a:ext cx="5400040" cy="43141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390410">
        <w:rPr>
          <w:rFonts w:ascii="Century Gothic" w:hAnsi="Century Gothic"/>
          <w:sz w:val="20"/>
          <w:szCs w:val="20"/>
          <w:lang w:val="es-419"/>
        </w:rPr>
        <w:t>Estos pavimentos deberán cumplir los siguientes requisitos</w:t>
      </w:r>
    </w:p>
    <w:p w14:paraId="0D81DFAA" w14:textId="410C6EF2" w:rsidR="00390410" w:rsidRPr="00390410" w:rsidRDefault="00390410" w:rsidP="00390410">
      <w:pPr>
        <w:ind w:left="720"/>
        <w:rPr>
          <w:rFonts w:ascii="Century Gothic" w:hAnsi="Century Gothic"/>
          <w:sz w:val="20"/>
          <w:szCs w:val="20"/>
          <w:lang w:val="es-419"/>
        </w:rPr>
      </w:pPr>
    </w:p>
    <w:p w14:paraId="7C402A0E" w14:textId="09F4C5A9" w:rsidR="00F56A95" w:rsidRDefault="00F56A95" w:rsidP="007D0C54">
      <w:pPr>
        <w:rPr>
          <w:rFonts w:ascii="Century Gothic" w:hAnsi="Century Gothic"/>
          <w:b/>
          <w:bCs/>
          <w:sz w:val="20"/>
          <w:szCs w:val="20"/>
        </w:rPr>
      </w:pPr>
      <w:r w:rsidRPr="002B3F73">
        <w:rPr>
          <w:rFonts w:ascii="Century Gothic" w:hAnsi="Century Gothic"/>
          <w:b/>
          <w:bCs/>
          <w:sz w:val="20"/>
          <w:szCs w:val="20"/>
        </w:rPr>
        <w:lastRenderedPageBreak/>
        <w:t>DISEÑO ESTRUCTURAL PRELIMINAR</w:t>
      </w:r>
    </w:p>
    <w:p w14:paraId="43AB774A" w14:textId="0998530B" w:rsidR="00A44E40" w:rsidRPr="002B3F73" w:rsidRDefault="00A44E40" w:rsidP="00A44E40">
      <w:pPr>
        <w:pStyle w:val="Prrafodelista"/>
        <w:rPr>
          <w:rFonts w:ascii="Century Gothic" w:hAnsi="Century Gothic"/>
          <w:b/>
          <w:bCs/>
          <w:sz w:val="20"/>
          <w:szCs w:val="20"/>
        </w:rPr>
      </w:pPr>
      <w:r w:rsidRPr="002B3F73">
        <w:rPr>
          <w:rFonts w:ascii="Century Gothic" w:hAnsi="Century Gothic"/>
          <w:b/>
          <w:bCs/>
          <w:sz w:val="20"/>
          <w:szCs w:val="20"/>
        </w:rPr>
        <w:t>DISEÑO DE PAVIMENTO.</w:t>
      </w:r>
    </w:p>
    <w:p w14:paraId="240C2594" w14:textId="77777777"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El anexo Estudio de Suelos, se basa en las inspecciones y análisis la subrasante, realizado en el reconocimiento Geotécnico.</w:t>
      </w:r>
    </w:p>
    <w:p w14:paraId="010A747D" w14:textId="77777777"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Para dimensionar los pavimentos a emplear, se han considerado la siguiente normatividad: la AASHTO 93.</w:t>
      </w:r>
    </w:p>
    <w:p w14:paraId="09238B19" w14:textId="77777777" w:rsidR="00A44E40" w:rsidRPr="002B3F73" w:rsidRDefault="00A44E40" w:rsidP="00A44E40">
      <w:pPr>
        <w:pStyle w:val="Prrafodelista"/>
        <w:rPr>
          <w:rFonts w:ascii="Century Gothic" w:hAnsi="Century Gothic"/>
          <w:sz w:val="20"/>
          <w:szCs w:val="20"/>
        </w:rPr>
      </w:pPr>
    </w:p>
    <w:p w14:paraId="339BED97" w14:textId="1CE89A8E"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 xml:space="preserve">Dado que en la zona se han dado resultados del EAL muy bajos (casi inexistencia de </w:t>
      </w:r>
      <w:r w:rsidR="00F91BA6" w:rsidRPr="002B3F73">
        <w:rPr>
          <w:rFonts w:ascii="Century Gothic" w:hAnsi="Century Gothic"/>
          <w:sz w:val="20"/>
          <w:szCs w:val="20"/>
        </w:rPr>
        <w:t>tránsito</w:t>
      </w:r>
      <w:r w:rsidRPr="002B3F73">
        <w:rPr>
          <w:rFonts w:ascii="Century Gothic" w:hAnsi="Century Gothic"/>
          <w:sz w:val="20"/>
          <w:szCs w:val="20"/>
        </w:rPr>
        <w:t>), se recurre a las recomendaciones del procedimiento simplificado del Instituto del Asfalto, que establece para la zona:</w:t>
      </w:r>
    </w:p>
    <w:p w14:paraId="7FF67EF9" w14:textId="77777777"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Clase</w:t>
      </w:r>
      <w:r w:rsidRPr="002B3F73">
        <w:rPr>
          <w:rFonts w:ascii="Century Gothic" w:hAnsi="Century Gothic"/>
          <w:sz w:val="20"/>
          <w:szCs w:val="20"/>
        </w:rPr>
        <w:tab/>
      </w:r>
      <w:r w:rsidRPr="002B3F73">
        <w:rPr>
          <w:rFonts w:ascii="Century Gothic" w:hAnsi="Century Gothic"/>
          <w:sz w:val="20"/>
          <w:szCs w:val="20"/>
        </w:rPr>
        <w:tab/>
      </w:r>
      <w:r w:rsidRPr="002B3F73">
        <w:rPr>
          <w:rFonts w:ascii="Century Gothic" w:hAnsi="Century Gothic"/>
          <w:sz w:val="20"/>
          <w:szCs w:val="20"/>
        </w:rPr>
        <w:tab/>
        <w:t>: II</w:t>
      </w:r>
    </w:p>
    <w:p w14:paraId="2E721919" w14:textId="77777777"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Tipo</w:t>
      </w:r>
      <w:r w:rsidRPr="002B3F73">
        <w:rPr>
          <w:rFonts w:ascii="Century Gothic" w:hAnsi="Century Gothic"/>
          <w:sz w:val="20"/>
          <w:szCs w:val="20"/>
        </w:rPr>
        <w:tab/>
      </w:r>
      <w:r w:rsidRPr="002B3F73">
        <w:rPr>
          <w:rFonts w:ascii="Century Gothic" w:hAnsi="Century Gothic"/>
          <w:sz w:val="20"/>
          <w:szCs w:val="20"/>
        </w:rPr>
        <w:tab/>
      </w:r>
      <w:r w:rsidRPr="002B3F73">
        <w:rPr>
          <w:rFonts w:ascii="Century Gothic" w:hAnsi="Century Gothic"/>
          <w:sz w:val="20"/>
          <w:szCs w:val="20"/>
        </w:rPr>
        <w:tab/>
        <w:t>: Calles urbanas colectoras</w:t>
      </w:r>
    </w:p>
    <w:p w14:paraId="6A398EE6" w14:textId="77777777"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 xml:space="preserve">Periodo de diseño </w:t>
      </w:r>
      <w:r w:rsidRPr="002B3F73">
        <w:rPr>
          <w:rFonts w:ascii="Century Gothic" w:hAnsi="Century Gothic"/>
          <w:sz w:val="20"/>
          <w:szCs w:val="20"/>
        </w:rPr>
        <w:tab/>
        <w:t>: 20 años</w:t>
      </w:r>
    </w:p>
    <w:p w14:paraId="3D2BFDF3" w14:textId="3169E2D6" w:rsidR="00A44E40" w:rsidRPr="002B3F73" w:rsidRDefault="00A44E40" w:rsidP="00A44E40">
      <w:pPr>
        <w:pStyle w:val="Prrafodelista"/>
        <w:rPr>
          <w:rFonts w:ascii="Century Gothic" w:hAnsi="Century Gothic"/>
          <w:sz w:val="20"/>
          <w:szCs w:val="20"/>
        </w:rPr>
      </w:pPr>
    </w:p>
    <w:p w14:paraId="0D484D45" w14:textId="77777777"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Sub Rasante:</w:t>
      </w:r>
    </w:p>
    <w:p w14:paraId="29C8F59B" w14:textId="23C10135"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De las conclusiones del EMS se determina, “En los ensayos realizados se obtuvieron los datos de</w:t>
      </w:r>
      <w:r w:rsidR="00F91BA6" w:rsidRPr="002B3F73">
        <w:rPr>
          <w:rFonts w:ascii="Century Gothic" w:hAnsi="Century Gothic"/>
          <w:sz w:val="20"/>
          <w:szCs w:val="20"/>
        </w:rPr>
        <w:t xml:space="preserve"> </w:t>
      </w:r>
      <w:r w:rsidRPr="002B3F73">
        <w:rPr>
          <w:rFonts w:ascii="Century Gothic" w:hAnsi="Century Gothic"/>
          <w:sz w:val="20"/>
          <w:szCs w:val="20"/>
        </w:rPr>
        <w:t xml:space="preserve">CBR para la densidad seca máxima y a 0.1” de penetración en condiciones saturadas. En Tabla 7 CBR de los suelos, se muestra que el CBR tiene valor de </w:t>
      </w:r>
      <w:r w:rsidR="00F56A95">
        <w:rPr>
          <w:rFonts w:ascii="Century Gothic" w:hAnsi="Century Gothic"/>
          <w:sz w:val="20"/>
          <w:szCs w:val="20"/>
        </w:rPr>
        <w:t>30</w:t>
      </w:r>
      <w:r w:rsidRPr="002B3F73">
        <w:rPr>
          <w:rFonts w:ascii="Century Gothic" w:hAnsi="Century Gothic"/>
          <w:sz w:val="20"/>
          <w:szCs w:val="20"/>
        </w:rPr>
        <w:t>.0% que califican como subrasante muy buena, por lo tanto, no necesita un tratamiento para mejorar el suelo de fundación”.</w:t>
      </w:r>
    </w:p>
    <w:p w14:paraId="1D83153A" w14:textId="77777777" w:rsidR="00A44E40" w:rsidRPr="002B3F73" w:rsidRDefault="00A44E40" w:rsidP="00A44E40">
      <w:pPr>
        <w:pStyle w:val="Prrafodelista"/>
        <w:rPr>
          <w:rFonts w:ascii="Century Gothic" w:hAnsi="Century Gothic"/>
          <w:sz w:val="20"/>
          <w:szCs w:val="20"/>
        </w:rPr>
      </w:pPr>
    </w:p>
    <w:p w14:paraId="48D20459" w14:textId="77777777"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Base granular:</w:t>
      </w:r>
    </w:p>
    <w:p w14:paraId="3BFD9F9A" w14:textId="7D3A8A48" w:rsidR="00A44E40" w:rsidRPr="002B3F73" w:rsidRDefault="00A44E40" w:rsidP="00A44E40">
      <w:pPr>
        <w:pStyle w:val="Prrafodelista"/>
        <w:rPr>
          <w:rFonts w:ascii="Century Gothic" w:hAnsi="Century Gothic"/>
          <w:sz w:val="20"/>
          <w:szCs w:val="20"/>
        </w:rPr>
      </w:pPr>
      <w:r w:rsidRPr="002B3F73">
        <w:rPr>
          <w:rFonts w:ascii="Century Gothic" w:hAnsi="Century Gothic"/>
          <w:sz w:val="20"/>
          <w:szCs w:val="20"/>
        </w:rPr>
        <w:t xml:space="preserve">Los cálculos realizados con el Método AASHTO 93, dan como resultado un espesor medio requerido para la base granular de 0.20 m (8”), para los tramos con pavimentación con </w:t>
      </w:r>
      <w:r w:rsidR="00F56A95">
        <w:rPr>
          <w:rFonts w:ascii="Century Gothic" w:hAnsi="Century Gothic"/>
          <w:sz w:val="20"/>
          <w:szCs w:val="20"/>
        </w:rPr>
        <w:t>adoquín de concreto</w:t>
      </w:r>
      <w:r w:rsidRPr="002B3F73">
        <w:rPr>
          <w:rFonts w:ascii="Century Gothic" w:hAnsi="Century Gothic"/>
          <w:sz w:val="20"/>
          <w:szCs w:val="20"/>
        </w:rPr>
        <w:t>. (</w:t>
      </w:r>
      <w:r w:rsidR="00F56A95">
        <w:rPr>
          <w:rFonts w:ascii="Century Gothic" w:hAnsi="Century Gothic"/>
          <w:sz w:val="20"/>
          <w:szCs w:val="20"/>
        </w:rPr>
        <w:t>0.10x0.20x0.08 m.</w:t>
      </w:r>
      <w:r w:rsidRPr="002B3F73">
        <w:rPr>
          <w:rFonts w:ascii="Century Gothic" w:hAnsi="Century Gothic"/>
          <w:sz w:val="20"/>
          <w:szCs w:val="20"/>
        </w:rPr>
        <w:t>).</w:t>
      </w:r>
    </w:p>
    <w:p w14:paraId="0BE0A58C" w14:textId="77777777" w:rsidR="00A44E40" w:rsidRPr="002B3F73" w:rsidRDefault="00A44E40" w:rsidP="00A44E40">
      <w:pPr>
        <w:pStyle w:val="Prrafodelista"/>
        <w:rPr>
          <w:rFonts w:ascii="Century Gothic" w:hAnsi="Century Gothic"/>
          <w:sz w:val="20"/>
          <w:szCs w:val="20"/>
        </w:rPr>
      </w:pPr>
    </w:p>
    <w:p w14:paraId="443BB417" w14:textId="4FDDB09C" w:rsidR="00A44E40" w:rsidRPr="00F56A95" w:rsidRDefault="00A44E40" w:rsidP="00A44E40">
      <w:pPr>
        <w:pStyle w:val="Prrafodelista"/>
        <w:rPr>
          <w:rFonts w:ascii="Century Gothic" w:hAnsi="Century Gothic"/>
          <w:sz w:val="20"/>
          <w:szCs w:val="20"/>
        </w:rPr>
      </w:pPr>
      <w:r w:rsidRPr="00F56A95">
        <w:rPr>
          <w:rFonts w:ascii="Century Gothic" w:hAnsi="Century Gothic"/>
          <w:sz w:val="20"/>
          <w:szCs w:val="20"/>
        </w:rPr>
        <w:t xml:space="preserve">Pavimento </w:t>
      </w:r>
      <w:r w:rsidR="00F56A95">
        <w:rPr>
          <w:rFonts w:ascii="Century Gothic" w:hAnsi="Century Gothic"/>
          <w:sz w:val="20"/>
          <w:szCs w:val="20"/>
        </w:rPr>
        <w:t xml:space="preserve">Semi </w:t>
      </w:r>
      <w:r w:rsidR="00092820">
        <w:rPr>
          <w:rFonts w:ascii="Century Gothic" w:hAnsi="Century Gothic"/>
          <w:sz w:val="20"/>
          <w:szCs w:val="20"/>
        </w:rPr>
        <w:t>Rígido</w:t>
      </w:r>
      <w:r w:rsidRPr="00F56A95">
        <w:rPr>
          <w:rFonts w:ascii="Century Gothic" w:hAnsi="Century Gothic"/>
          <w:sz w:val="20"/>
          <w:szCs w:val="20"/>
        </w:rPr>
        <w:t>:</w:t>
      </w:r>
    </w:p>
    <w:p w14:paraId="4178B417" w14:textId="0955C859" w:rsidR="00A44E40" w:rsidRPr="00F56A95" w:rsidRDefault="00A44E40" w:rsidP="00A44E40">
      <w:pPr>
        <w:pStyle w:val="Prrafodelista"/>
        <w:rPr>
          <w:rFonts w:ascii="Century Gothic" w:hAnsi="Century Gothic"/>
          <w:sz w:val="20"/>
          <w:szCs w:val="20"/>
        </w:rPr>
      </w:pPr>
      <w:r w:rsidRPr="00F56A95">
        <w:rPr>
          <w:rFonts w:ascii="Century Gothic" w:hAnsi="Century Gothic"/>
          <w:sz w:val="20"/>
          <w:szCs w:val="20"/>
        </w:rPr>
        <w:t xml:space="preserve">Los cálculos realizados con el Método AASHTO 93, dan como resultado </w:t>
      </w:r>
      <w:r w:rsidR="00092820">
        <w:rPr>
          <w:rFonts w:ascii="Century Gothic" w:hAnsi="Century Gothic"/>
          <w:sz w:val="20"/>
          <w:szCs w:val="20"/>
        </w:rPr>
        <w:t xml:space="preserve">con </w:t>
      </w:r>
      <w:r w:rsidR="00092820" w:rsidRPr="00092820">
        <w:rPr>
          <w:rFonts w:ascii="Century Gothic" w:hAnsi="Century Gothic"/>
          <w:sz w:val="20"/>
          <w:szCs w:val="20"/>
        </w:rPr>
        <w:t>adoquín de concreto (0.10x0.20x0.08 m.)</w:t>
      </w:r>
      <w:r w:rsidRPr="00F56A95">
        <w:rPr>
          <w:rFonts w:ascii="Century Gothic" w:hAnsi="Century Gothic"/>
          <w:sz w:val="20"/>
          <w:szCs w:val="20"/>
        </w:rPr>
        <w:t>.</w:t>
      </w:r>
    </w:p>
    <w:p w14:paraId="4EA1B91C" w14:textId="77777777" w:rsidR="00A44E40" w:rsidRPr="00F56A95" w:rsidRDefault="00A44E40" w:rsidP="00A44E40">
      <w:pPr>
        <w:pStyle w:val="Prrafodelista"/>
        <w:rPr>
          <w:rFonts w:ascii="Century Gothic" w:hAnsi="Century Gothic"/>
          <w:sz w:val="20"/>
          <w:szCs w:val="20"/>
        </w:rPr>
      </w:pPr>
    </w:p>
    <w:p w14:paraId="2D475073" w14:textId="4DC237A4" w:rsidR="00A44E40" w:rsidRPr="00092820" w:rsidRDefault="00A44E40" w:rsidP="00A44E40">
      <w:pPr>
        <w:pStyle w:val="Prrafodelista"/>
        <w:rPr>
          <w:rFonts w:ascii="Century Gothic" w:hAnsi="Century Gothic"/>
          <w:sz w:val="20"/>
          <w:szCs w:val="20"/>
          <w:lang w:val="es-419"/>
        </w:rPr>
      </w:pPr>
      <w:r w:rsidRPr="00092820">
        <w:rPr>
          <w:rFonts w:ascii="Century Gothic" w:hAnsi="Century Gothic"/>
          <w:sz w:val="20"/>
          <w:szCs w:val="20"/>
          <w:lang w:val="es-419"/>
        </w:rPr>
        <w:t xml:space="preserve">Estructura del Pavimento </w:t>
      </w:r>
      <w:r w:rsidR="00092820" w:rsidRPr="00092820">
        <w:rPr>
          <w:rFonts w:ascii="Century Gothic" w:hAnsi="Century Gothic"/>
          <w:sz w:val="20"/>
          <w:szCs w:val="20"/>
          <w:lang w:val="es-419"/>
        </w:rPr>
        <w:t>Semirrígido</w:t>
      </w:r>
      <w:r w:rsidRPr="00092820">
        <w:rPr>
          <w:rFonts w:ascii="Century Gothic" w:hAnsi="Century Gothic"/>
          <w:sz w:val="20"/>
          <w:szCs w:val="20"/>
          <w:lang w:val="es-419"/>
        </w:rPr>
        <w:t>:</w:t>
      </w:r>
    </w:p>
    <w:p w14:paraId="23E6071F" w14:textId="77777777" w:rsidR="00A44E40" w:rsidRPr="00092820" w:rsidRDefault="00A44E40" w:rsidP="00A44E40">
      <w:pPr>
        <w:pStyle w:val="Prrafodelista"/>
        <w:rPr>
          <w:rFonts w:ascii="Century Gothic" w:hAnsi="Century Gothic"/>
          <w:sz w:val="20"/>
          <w:szCs w:val="20"/>
          <w:lang w:val="es-419"/>
        </w:rPr>
      </w:pPr>
    </w:p>
    <w:p w14:paraId="443D626E" w14:textId="2F9D5698" w:rsidR="00A44E40" w:rsidRPr="00092820" w:rsidRDefault="00A44E40" w:rsidP="00A44E40">
      <w:pPr>
        <w:pStyle w:val="Prrafodelista"/>
        <w:rPr>
          <w:rFonts w:ascii="Century Gothic" w:hAnsi="Century Gothic"/>
          <w:sz w:val="20"/>
          <w:szCs w:val="20"/>
          <w:lang w:val="es-419"/>
        </w:rPr>
      </w:pPr>
      <w:r w:rsidRPr="00092820">
        <w:rPr>
          <w:rFonts w:ascii="Century Gothic" w:hAnsi="Century Gothic"/>
          <w:sz w:val="20"/>
          <w:szCs w:val="20"/>
          <w:lang w:val="es-419"/>
        </w:rPr>
        <w:t xml:space="preserve">Pavimento </w:t>
      </w:r>
      <w:r w:rsidR="00092820" w:rsidRPr="00092820">
        <w:rPr>
          <w:rFonts w:ascii="Century Gothic" w:hAnsi="Century Gothic"/>
          <w:sz w:val="20"/>
          <w:szCs w:val="20"/>
          <w:lang w:val="es-419"/>
        </w:rPr>
        <w:t>Semirrígido</w:t>
      </w:r>
      <w:r w:rsidRPr="00092820">
        <w:rPr>
          <w:rFonts w:ascii="Century Gothic" w:hAnsi="Century Gothic"/>
          <w:sz w:val="20"/>
          <w:szCs w:val="20"/>
          <w:lang w:val="es-419"/>
        </w:rPr>
        <w:t>:</w:t>
      </w:r>
    </w:p>
    <w:p w14:paraId="01F5E52A" w14:textId="360C8667" w:rsidR="00A44E40" w:rsidRPr="00F56A95" w:rsidRDefault="00A44E40" w:rsidP="00A44E40">
      <w:pPr>
        <w:pStyle w:val="Prrafodelista"/>
        <w:rPr>
          <w:rFonts w:ascii="Century Gothic" w:hAnsi="Century Gothic"/>
          <w:sz w:val="20"/>
          <w:szCs w:val="20"/>
        </w:rPr>
      </w:pPr>
      <w:r w:rsidRPr="00F56A95">
        <w:rPr>
          <w:rFonts w:ascii="Century Gothic" w:hAnsi="Century Gothic"/>
          <w:sz w:val="20"/>
          <w:szCs w:val="20"/>
        </w:rPr>
        <w:t xml:space="preserve">Pavimento </w:t>
      </w:r>
      <w:r w:rsidR="00092820" w:rsidRPr="00092820">
        <w:rPr>
          <w:rFonts w:ascii="Century Gothic" w:hAnsi="Century Gothic"/>
          <w:sz w:val="20"/>
          <w:szCs w:val="20"/>
          <w:lang w:val="es-419"/>
        </w:rPr>
        <w:t>Semirrígido</w:t>
      </w:r>
      <w:r w:rsidRPr="00F56A95">
        <w:rPr>
          <w:rFonts w:ascii="Century Gothic" w:hAnsi="Century Gothic"/>
          <w:sz w:val="20"/>
          <w:szCs w:val="20"/>
        </w:rPr>
        <w:t xml:space="preserve"> se aplicará en el presente proyecto, ya que el pavimento asfaltico en caliente </w:t>
      </w:r>
      <w:r w:rsidR="00092820">
        <w:rPr>
          <w:rFonts w:ascii="Century Gothic" w:hAnsi="Century Gothic"/>
          <w:sz w:val="20"/>
          <w:szCs w:val="20"/>
        </w:rPr>
        <w:t>no responde bien en zonas lluviosas</w:t>
      </w:r>
      <w:r w:rsidRPr="00F56A95">
        <w:rPr>
          <w:rFonts w:ascii="Century Gothic" w:hAnsi="Century Gothic"/>
          <w:sz w:val="20"/>
          <w:szCs w:val="20"/>
        </w:rPr>
        <w:t xml:space="preserve">. La </w:t>
      </w:r>
      <w:r w:rsidR="00092820">
        <w:rPr>
          <w:rFonts w:ascii="Century Gothic" w:hAnsi="Century Gothic"/>
          <w:sz w:val="20"/>
          <w:szCs w:val="20"/>
        </w:rPr>
        <w:t xml:space="preserve">estructura de pavimento semirigido </w:t>
      </w:r>
      <w:r w:rsidRPr="00F56A95">
        <w:rPr>
          <w:rFonts w:ascii="Century Gothic" w:hAnsi="Century Gothic"/>
          <w:sz w:val="20"/>
          <w:szCs w:val="20"/>
        </w:rPr>
        <w:t>presenta una mejor calidad y duración en el tiempo y entre las propiedades más relevantes están: la estabilidad, durabilidad, flexibilidad, resistencia a la fatiga, resistencia al fracturamiento por bajas temperaturas, resistencia al daño por humedad, resistencia al deslizamiento y trabajabilidad</w:t>
      </w:r>
      <w:r w:rsidR="00092820">
        <w:rPr>
          <w:rFonts w:ascii="Century Gothic" w:hAnsi="Century Gothic"/>
          <w:sz w:val="20"/>
          <w:szCs w:val="20"/>
        </w:rPr>
        <w:t>.</w:t>
      </w:r>
      <w:r w:rsidRPr="00F56A95">
        <w:rPr>
          <w:rFonts w:ascii="Century Gothic" w:hAnsi="Century Gothic"/>
          <w:sz w:val="20"/>
          <w:szCs w:val="20"/>
        </w:rPr>
        <w:t xml:space="preserve">  </w:t>
      </w:r>
    </w:p>
    <w:p w14:paraId="51652F82" w14:textId="77777777" w:rsidR="00A44E40" w:rsidRPr="00F56A95" w:rsidRDefault="00A44E40" w:rsidP="00A44E40">
      <w:pPr>
        <w:pStyle w:val="Prrafodelista"/>
        <w:rPr>
          <w:rFonts w:ascii="Century Gothic" w:hAnsi="Century Gothic"/>
          <w:sz w:val="20"/>
          <w:szCs w:val="20"/>
        </w:rPr>
      </w:pPr>
    </w:p>
    <w:p w14:paraId="31DC715C" w14:textId="74AFE8C5" w:rsidR="00A44E40" w:rsidRPr="00F56A95" w:rsidRDefault="00A44E40" w:rsidP="00A44E40">
      <w:pPr>
        <w:pStyle w:val="Prrafodelista"/>
        <w:rPr>
          <w:rFonts w:ascii="Century Gothic" w:hAnsi="Century Gothic"/>
          <w:sz w:val="20"/>
          <w:szCs w:val="20"/>
        </w:rPr>
      </w:pPr>
      <w:r w:rsidRPr="00F56A95">
        <w:rPr>
          <w:rFonts w:ascii="Century Gothic" w:hAnsi="Century Gothic"/>
          <w:sz w:val="20"/>
          <w:szCs w:val="20"/>
        </w:rPr>
        <w:t xml:space="preserve">En el anexo - Estudio de suelos – Diseño de Pavimento </w:t>
      </w:r>
      <w:r w:rsidR="00092820">
        <w:rPr>
          <w:rFonts w:ascii="Century Gothic" w:hAnsi="Century Gothic"/>
          <w:sz w:val="20"/>
          <w:szCs w:val="20"/>
        </w:rPr>
        <w:t>Semirigido</w:t>
      </w:r>
      <w:r w:rsidRPr="00F56A95">
        <w:rPr>
          <w:rFonts w:ascii="Century Gothic" w:hAnsi="Century Gothic"/>
          <w:sz w:val="20"/>
          <w:szCs w:val="20"/>
        </w:rPr>
        <w:t>- se describe los elementos de cálculo y las características del pavimento propuesto.</w:t>
      </w:r>
    </w:p>
    <w:p w14:paraId="70F5ACD0" w14:textId="77777777" w:rsidR="00A44E40" w:rsidRPr="00F56A95" w:rsidRDefault="00A44E40" w:rsidP="00A44E40">
      <w:pPr>
        <w:pStyle w:val="Prrafodelista"/>
        <w:rPr>
          <w:rFonts w:ascii="Century Gothic" w:hAnsi="Century Gothic"/>
          <w:sz w:val="20"/>
          <w:szCs w:val="20"/>
        </w:rPr>
      </w:pPr>
    </w:p>
    <w:p w14:paraId="2C1C27AF" w14:textId="77777777" w:rsidR="00A44E40" w:rsidRPr="00F56A95" w:rsidRDefault="00A44E40" w:rsidP="00A44E40">
      <w:pPr>
        <w:pStyle w:val="Prrafodelista"/>
        <w:rPr>
          <w:rFonts w:ascii="Century Gothic" w:hAnsi="Century Gothic"/>
          <w:sz w:val="20"/>
          <w:szCs w:val="20"/>
        </w:rPr>
      </w:pPr>
    </w:p>
    <w:p w14:paraId="06A8D2DD" w14:textId="77777777" w:rsidR="00F56A95" w:rsidRDefault="00F56A95" w:rsidP="00F56A95">
      <w:pPr>
        <w:pStyle w:val="Prrafodelista"/>
        <w:rPr>
          <w:rFonts w:ascii="Century Gothic" w:hAnsi="Century Gothic"/>
          <w:b/>
          <w:bCs/>
          <w:sz w:val="20"/>
          <w:szCs w:val="20"/>
        </w:rPr>
      </w:pPr>
    </w:p>
    <w:p w14:paraId="5543444D" w14:textId="77777777" w:rsidR="00F56A95" w:rsidRDefault="00F56A95" w:rsidP="00F56A95">
      <w:pPr>
        <w:pStyle w:val="Prrafodelista"/>
        <w:rPr>
          <w:rFonts w:ascii="Century Gothic" w:hAnsi="Century Gothic"/>
          <w:b/>
          <w:bCs/>
          <w:sz w:val="20"/>
          <w:szCs w:val="20"/>
        </w:rPr>
      </w:pPr>
    </w:p>
    <w:p w14:paraId="6AE07FA9" w14:textId="77777777" w:rsidR="00F56A95" w:rsidRDefault="00F56A95" w:rsidP="00F56A95">
      <w:pPr>
        <w:pStyle w:val="Prrafodelista"/>
        <w:rPr>
          <w:rFonts w:ascii="Century Gothic" w:hAnsi="Century Gothic"/>
          <w:b/>
          <w:bCs/>
          <w:sz w:val="20"/>
          <w:szCs w:val="20"/>
        </w:rPr>
      </w:pPr>
    </w:p>
    <w:p w14:paraId="0EFBB944" w14:textId="77777777" w:rsidR="00F56A95" w:rsidRDefault="00F56A95" w:rsidP="00F56A95">
      <w:pPr>
        <w:pStyle w:val="Prrafodelista"/>
        <w:rPr>
          <w:rFonts w:ascii="Century Gothic" w:hAnsi="Century Gothic"/>
          <w:b/>
          <w:bCs/>
          <w:sz w:val="20"/>
          <w:szCs w:val="20"/>
        </w:rPr>
      </w:pPr>
    </w:p>
    <w:p w14:paraId="7C9AD2AE" w14:textId="77777777" w:rsidR="00F56A95" w:rsidRDefault="00F56A95" w:rsidP="00F56A95">
      <w:pPr>
        <w:pStyle w:val="Prrafodelista"/>
        <w:rPr>
          <w:rFonts w:ascii="Century Gothic" w:hAnsi="Century Gothic"/>
          <w:b/>
          <w:bCs/>
          <w:sz w:val="20"/>
          <w:szCs w:val="20"/>
        </w:rPr>
      </w:pPr>
    </w:p>
    <w:p w14:paraId="12AE803B" w14:textId="77777777" w:rsidR="00F56A95" w:rsidRDefault="00F56A95" w:rsidP="00F56A95">
      <w:pPr>
        <w:pStyle w:val="Prrafodelista"/>
        <w:rPr>
          <w:rFonts w:ascii="Century Gothic" w:hAnsi="Century Gothic"/>
          <w:b/>
          <w:bCs/>
          <w:sz w:val="20"/>
          <w:szCs w:val="20"/>
        </w:rPr>
      </w:pPr>
    </w:p>
    <w:p w14:paraId="2493F7B9" w14:textId="77777777" w:rsidR="00F56A95" w:rsidRDefault="00F56A95" w:rsidP="00F56A95">
      <w:pPr>
        <w:pStyle w:val="Prrafodelista"/>
        <w:rPr>
          <w:rFonts w:ascii="Century Gothic" w:hAnsi="Century Gothic"/>
          <w:b/>
          <w:bCs/>
          <w:sz w:val="20"/>
          <w:szCs w:val="20"/>
        </w:rPr>
      </w:pPr>
    </w:p>
    <w:p w14:paraId="20456362" w14:textId="77777777" w:rsidR="00487D8B" w:rsidRDefault="00487D8B" w:rsidP="00F56A95">
      <w:pPr>
        <w:pStyle w:val="Prrafodelista"/>
        <w:rPr>
          <w:rFonts w:ascii="Century Gothic" w:hAnsi="Century Gothic"/>
          <w:b/>
          <w:bCs/>
          <w:sz w:val="20"/>
          <w:szCs w:val="20"/>
        </w:rPr>
      </w:pPr>
    </w:p>
    <w:p w14:paraId="71167470" w14:textId="77777777" w:rsidR="00CD104E" w:rsidRDefault="00CD104E" w:rsidP="00F56A95">
      <w:pPr>
        <w:pStyle w:val="Prrafodelista"/>
        <w:rPr>
          <w:rFonts w:ascii="Century Gothic" w:hAnsi="Century Gothic"/>
          <w:b/>
          <w:bCs/>
          <w:sz w:val="20"/>
          <w:szCs w:val="20"/>
        </w:rPr>
      </w:pPr>
    </w:p>
    <w:p w14:paraId="3A54747E" w14:textId="77777777" w:rsidR="00F56A95" w:rsidRDefault="00F56A95" w:rsidP="00F56A95">
      <w:pPr>
        <w:pStyle w:val="Prrafodelista"/>
        <w:rPr>
          <w:rFonts w:ascii="Century Gothic" w:hAnsi="Century Gothic"/>
          <w:b/>
          <w:bCs/>
          <w:sz w:val="20"/>
          <w:szCs w:val="20"/>
        </w:rPr>
      </w:pPr>
    </w:p>
    <w:p w14:paraId="4BC238EC" w14:textId="5C7FCDAF" w:rsidR="00B1265D" w:rsidRPr="002B3F73" w:rsidRDefault="00B1265D" w:rsidP="00B1265D">
      <w:pPr>
        <w:pStyle w:val="Prrafodelista"/>
        <w:numPr>
          <w:ilvl w:val="0"/>
          <w:numId w:val="73"/>
        </w:numPr>
        <w:rPr>
          <w:rFonts w:ascii="Century Gothic" w:hAnsi="Century Gothic"/>
          <w:b/>
          <w:bCs/>
          <w:sz w:val="20"/>
          <w:szCs w:val="20"/>
        </w:rPr>
      </w:pPr>
      <w:r w:rsidRPr="002B3F73">
        <w:rPr>
          <w:rFonts w:ascii="Century Gothic" w:hAnsi="Century Gothic"/>
          <w:b/>
          <w:bCs/>
          <w:sz w:val="20"/>
          <w:szCs w:val="20"/>
        </w:rPr>
        <w:lastRenderedPageBreak/>
        <w:t>RESUMEN DE PRESUPUESTO</w:t>
      </w:r>
    </w:p>
    <w:p w14:paraId="3A0B83CC" w14:textId="41C41166" w:rsidR="005A23EA" w:rsidRDefault="005A23EA" w:rsidP="005A23EA">
      <w:pPr>
        <w:pStyle w:val="Prrafodelista"/>
        <w:rPr>
          <w:rFonts w:ascii="Century Gothic" w:hAnsi="Century Gothic"/>
          <w:noProof/>
          <w:sz w:val="20"/>
          <w:szCs w:val="20"/>
        </w:rPr>
      </w:pPr>
    </w:p>
    <w:p w14:paraId="396E19B1" w14:textId="19DC4B7A" w:rsidR="00487D8B" w:rsidRDefault="00487D8B" w:rsidP="005A23EA">
      <w:pPr>
        <w:pStyle w:val="Prrafodelista"/>
        <w:rPr>
          <w:rFonts w:ascii="Century Gothic" w:hAnsi="Century Gothic"/>
          <w:noProof/>
          <w:sz w:val="20"/>
          <w:szCs w:val="20"/>
        </w:rPr>
      </w:pPr>
      <w:r w:rsidRPr="00487D8B">
        <w:rPr>
          <w:noProof/>
        </w:rPr>
        <w:drawing>
          <wp:anchor distT="0" distB="0" distL="114300" distR="114300" simplePos="0" relativeHeight="252163072" behindDoc="0" locked="0" layoutInCell="1" allowOverlap="1" wp14:anchorId="090AE63A" wp14:editId="7F250CD4">
            <wp:simplePos x="0" y="0"/>
            <wp:positionH relativeFrom="column">
              <wp:posOffset>510522</wp:posOffset>
            </wp:positionH>
            <wp:positionV relativeFrom="paragraph">
              <wp:posOffset>68191</wp:posOffset>
            </wp:positionV>
            <wp:extent cx="4281170" cy="3149600"/>
            <wp:effectExtent l="76200" t="76200" r="138430" b="127000"/>
            <wp:wrapSquare wrapText="bothSides"/>
            <wp:docPr id="53264895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81170" cy="3149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1CDBAB03" w14:textId="77777777" w:rsidR="00487D8B" w:rsidRDefault="00487D8B" w:rsidP="005A23EA">
      <w:pPr>
        <w:pStyle w:val="Prrafodelista"/>
        <w:rPr>
          <w:rFonts w:ascii="Century Gothic" w:hAnsi="Century Gothic"/>
          <w:noProof/>
          <w:sz w:val="20"/>
          <w:szCs w:val="20"/>
        </w:rPr>
      </w:pPr>
    </w:p>
    <w:p w14:paraId="5147CF2D" w14:textId="77777777" w:rsidR="00487D8B" w:rsidRDefault="00487D8B" w:rsidP="005A23EA">
      <w:pPr>
        <w:pStyle w:val="Prrafodelista"/>
        <w:rPr>
          <w:rFonts w:ascii="Century Gothic" w:hAnsi="Century Gothic"/>
          <w:noProof/>
          <w:sz w:val="20"/>
          <w:szCs w:val="20"/>
        </w:rPr>
      </w:pPr>
    </w:p>
    <w:p w14:paraId="23A2B7D2" w14:textId="77777777" w:rsidR="00487D8B" w:rsidRDefault="00487D8B" w:rsidP="005A23EA">
      <w:pPr>
        <w:pStyle w:val="Prrafodelista"/>
        <w:rPr>
          <w:rFonts w:ascii="Century Gothic" w:hAnsi="Century Gothic"/>
          <w:noProof/>
          <w:sz w:val="20"/>
          <w:szCs w:val="20"/>
        </w:rPr>
      </w:pPr>
    </w:p>
    <w:p w14:paraId="326825D8" w14:textId="77777777" w:rsidR="00487D8B" w:rsidRDefault="00487D8B" w:rsidP="005A23EA">
      <w:pPr>
        <w:pStyle w:val="Prrafodelista"/>
        <w:rPr>
          <w:rFonts w:ascii="Century Gothic" w:hAnsi="Century Gothic"/>
          <w:b/>
          <w:bCs/>
          <w:sz w:val="20"/>
          <w:szCs w:val="20"/>
        </w:rPr>
      </w:pPr>
    </w:p>
    <w:p w14:paraId="756BF11F" w14:textId="77777777" w:rsidR="00487D8B" w:rsidRDefault="00487D8B" w:rsidP="005A23EA">
      <w:pPr>
        <w:pStyle w:val="Prrafodelista"/>
        <w:rPr>
          <w:rFonts w:ascii="Century Gothic" w:hAnsi="Century Gothic"/>
          <w:b/>
          <w:bCs/>
          <w:sz w:val="20"/>
          <w:szCs w:val="20"/>
        </w:rPr>
      </w:pPr>
    </w:p>
    <w:p w14:paraId="416508F6" w14:textId="77777777" w:rsidR="00487D8B" w:rsidRDefault="00487D8B" w:rsidP="005A23EA">
      <w:pPr>
        <w:pStyle w:val="Prrafodelista"/>
        <w:rPr>
          <w:rFonts w:ascii="Century Gothic" w:hAnsi="Century Gothic"/>
          <w:b/>
          <w:bCs/>
          <w:sz w:val="20"/>
          <w:szCs w:val="20"/>
        </w:rPr>
      </w:pPr>
    </w:p>
    <w:p w14:paraId="41B80663" w14:textId="77777777" w:rsidR="00487D8B" w:rsidRDefault="00487D8B" w:rsidP="005A23EA">
      <w:pPr>
        <w:pStyle w:val="Prrafodelista"/>
        <w:rPr>
          <w:rFonts w:ascii="Century Gothic" w:hAnsi="Century Gothic"/>
          <w:b/>
          <w:bCs/>
          <w:sz w:val="20"/>
          <w:szCs w:val="20"/>
        </w:rPr>
      </w:pPr>
    </w:p>
    <w:p w14:paraId="7FD71CBD" w14:textId="77777777" w:rsidR="00487D8B" w:rsidRDefault="00487D8B" w:rsidP="005A23EA">
      <w:pPr>
        <w:pStyle w:val="Prrafodelista"/>
        <w:rPr>
          <w:rFonts w:ascii="Century Gothic" w:hAnsi="Century Gothic"/>
          <w:b/>
          <w:bCs/>
          <w:sz w:val="20"/>
          <w:szCs w:val="20"/>
        </w:rPr>
      </w:pPr>
    </w:p>
    <w:p w14:paraId="2D0DAB8E" w14:textId="77777777" w:rsidR="00487D8B" w:rsidRDefault="00487D8B" w:rsidP="005A23EA">
      <w:pPr>
        <w:pStyle w:val="Prrafodelista"/>
        <w:rPr>
          <w:rFonts w:ascii="Century Gothic" w:hAnsi="Century Gothic"/>
          <w:b/>
          <w:bCs/>
          <w:sz w:val="20"/>
          <w:szCs w:val="20"/>
        </w:rPr>
      </w:pPr>
    </w:p>
    <w:p w14:paraId="12FBEBEE" w14:textId="77777777" w:rsidR="00487D8B" w:rsidRDefault="00487D8B" w:rsidP="005A23EA">
      <w:pPr>
        <w:pStyle w:val="Prrafodelista"/>
        <w:rPr>
          <w:rFonts w:ascii="Century Gothic" w:hAnsi="Century Gothic"/>
          <w:b/>
          <w:bCs/>
          <w:sz w:val="20"/>
          <w:szCs w:val="20"/>
        </w:rPr>
      </w:pPr>
    </w:p>
    <w:p w14:paraId="620669EE" w14:textId="77777777" w:rsidR="00487D8B" w:rsidRDefault="00487D8B" w:rsidP="005A23EA">
      <w:pPr>
        <w:pStyle w:val="Prrafodelista"/>
        <w:rPr>
          <w:rFonts w:ascii="Century Gothic" w:hAnsi="Century Gothic"/>
          <w:b/>
          <w:bCs/>
          <w:sz w:val="20"/>
          <w:szCs w:val="20"/>
        </w:rPr>
      </w:pPr>
    </w:p>
    <w:p w14:paraId="3AB24B91" w14:textId="77777777" w:rsidR="00487D8B" w:rsidRDefault="00487D8B" w:rsidP="005A23EA">
      <w:pPr>
        <w:pStyle w:val="Prrafodelista"/>
        <w:rPr>
          <w:rFonts w:ascii="Century Gothic" w:hAnsi="Century Gothic"/>
          <w:b/>
          <w:bCs/>
          <w:sz w:val="20"/>
          <w:szCs w:val="20"/>
        </w:rPr>
      </w:pPr>
    </w:p>
    <w:p w14:paraId="4204C328" w14:textId="77777777" w:rsidR="00487D8B" w:rsidRDefault="00487D8B" w:rsidP="005A23EA">
      <w:pPr>
        <w:pStyle w:val="Prrafodelista"/>
        <w:rPr>
          <w:rFonts w:ascii="Century Gothic" w:hAnsi="Century Gothic"/>
          <w:b/>
          <w:bCs/>
          <w:sz w:val="20"/>
          <w:szCs w:val="20"/>
        </w:rPr>
      </w:pPr>
    </w:p>
    <w:p w14:paraId="11D1D70B" w14:textId="77777777" w:rsidR="00487D8B" w:rsidRDefault="00487D8B" w:rsidP="005A23EA">
      <w:pPr>
        <w:pStyle w:val="Prrafodelista"/>
        <w:rPr>
          <w:rFonts w:ascii="Century Gothic" w:hAnsi="Century Gothic"/>
          <w:b/>
          <w:bCs/>
          <w:sz w:val="20"/>
          <w:szCs w:val="20"/>
        </w:rPr>
      </w:pPr>
    </w:p>
    <w:p w14:paraId="63D9EE30" w14:textId="77777777" w:rsidR="00487D8B" w:rsidRDefault="00487D8B" w:rsidP="005A23EA">
      <w:pPr>
        <w:pStyle w:val="Prrafodelista"/>
        <w:rPr>
          <w:rFonts w:ascii="Century Gothic" w:hAnsi="Century Gothic"/>
          <w:b/>
          <w:bCs/>
          <w:sz w:val="20"/>
          <w:szCs w:val="20"/>
        </w:rPr>
      </w:pPr>
    </w:p>
    <w:p w14:paraId="48AAE8C4" w14:textId="77777777" w:rsidR="00487D8B" w:rsidRDefault="00487D8B" w:rsidP="005A23EA">
      <w:pPr>
        <w:pStyle w:val="Prrafodelista"/>
        <w:rPr>
          <w:rFonts w:ascii="Century Gothic" w:hAnsi="Century Gothic"/>
          <w:b/>
          <w:bCs/>
          <w:sz w:val="20"/>
          <w:szCs w:val="20"/>
        </w:rPr>
      </w:pPr>
    </w:p>
    <w:p w14:paraId="10EEB933" w14:textId="77777777" w:rsidR="00487D8B" w:rsidRDefault="00487D8B" w:rsidP="005A23EA">
      <w:pPr>
        <w:pStyle w:val="Prrafodelista"/>
        <w:rPr>
          <w:rFonts w:ascii="Century Gothic" w:hAnsi="Century Gothic"/>
          <w:b/>
          <w:bCs/>
          <w:sz w:val="20"/>
          <w:szCs w:val="20"/>
        </w:rPr>
      </w:pPr>
    </w:p>
    <w:p w14:paraId="061261B9" w14:textId="77777777" w:rsidR="00487D8B" w:rsidRDefault="00487D8B" w:rsidP="005A23EA">
      <w:pPr>
        <w:pStyle w:val="Prrafodelista"/>
        <w:rPr>
          <w:rFonts w:ascii="Century Gothic" w:hAnsi="Century Gothic"/>
          <w:b/>
          <w:bCs/>
          <w:sz w:val="20"/>
          <w:szCs w:val="20"/>
        </w:rPr>
      </w:pPr>
    </w:p>
    <w:p w14:paraId="2D065A77" w14:textId="77777777" w:rsidR="00487D8B" w:rsidRDefault="00487D8B" w:rsidP="005A23EA">
      <w:pPr>
        <w:pStyle w:val="Prrafodelista"/>
        <w:rPr>
          <w:rFonts w:ascii="Century Gothic" w:hAnsi="Century Gothic"/>
          <w:b/>
          <w:bCs/>
          <w:sz w:val="20"/>
          <w:szCs w:val="20"/>
        </w:rPr>
      </w:pPr>
    </w:p>
    <w:p w14:paraId="30988400" w14:textId="77777777" w:rsidR="00487D8B" w:rsidRDefault="00487D8B" w:rsidP="005A23EA">
      <w:pPr>
        <w:pStyle w:val="Prrafodelista"/>
        <w:rPr>
          <w:rFonts w:ascii="Century Gothic" w:hAnsi="Century Gothic"/>
          <w:b/>
          <w:bCs/>
          <w:sz w:val="20"/>
          <w:szCs w:val="20"/>
        </w:rPr>
      </w:pPr>
    </w:p>
    <w:p w14:paraId="1397EA69" w14:textId="77777777" w:rsidR="00487D8B" w:rsidRPr="002B3F73" w:rsidRDefault="00487D8B" w:rsidP="005A23EA">
      <w:pPr>
        <w:pStyle w:val="Prrafodelista"/>
        <w:rPr>
          <w:rFonts w:ascii="Century Gothic" w:hAnsi="Century Gothic"/>
          <w:b/>
          <w:bCs/>
          <w:sz w:val="20"/>
          <w:szCs w:val="20"/>
        </w:rPr>
      </w:pPr>
    </w:p>
    <w:p w14:paraId="50A2D1A6" w14:textId="5D07B108" w:rsidR="005A23EA" w:rsidRPr="002B3F73" w:rsidRDefault="005A23EA" w:rsidP="005A23EA">
      <w:pPr>
        <w:rPr>
          <w:rFonts w:ascii="Century Gothic" w:hAnsi="Century Gothic"/>
          <w:sz w:val="20"/>
          <w:szCs w:val="20"/>
          <w:lang w:val="es-ES" w:eastAsia="es-ES"/>
        </w:rPr>
      </w:pPr>
      <w:r w:rsidRPr="002B3F73">
        <w:rPr>
          <w:rFonts w:ascii="Century Gothic" w:hAnsi="Century Gothic"/>
          <w:sz w:val="20"/>
          <w:szCs w:val="20"/>
          <w:lang w:val="es-ES" w:eastAsia="es-ES"/>
        </w:rPr>
        <w:t>El monto calculado al presupuesto del proyecto de inversión asciende a S/.</w:t>
      </w:r>
      <w:r w:rsidR="00487D8B">
        <w:rPr>
          <w:rFonts w:ascii="Century Gothic" w:hAnsi="Century Gothic"/>
          <w:sz w:val="20"/>
          <w:szCs w:val="20"/>
          <w:lang w:val="es-ES" w:eastAsia="es-ES"/>
        </w:rPr>
        <w:t>2’408,329.00</w:t>
      </w:r>
      <w:r w:rsidRPr="002B3F73">
        <w:rPr>
          <w:rFonts w:ascii="Century Gothic" w:hAnsi="Century Gothic"/>
          <w:sz w:val="20"/>
          <w:szCs w:val="20"/>
          <w:lang w:val="es-ES" w:eastAsia="es-ES"/>
        </w:rPr>
        <w:t xml:space="preserve"> (Dos </w:t>
      </w:r>
      <w:r w:rsidR="007A797F" w:rsidRPr="002B3F73">
        <w:rPr>
          <w:rFonts w:ascii="Century Gothic" w:hAnsi="Century Gothic"/>
          <w:sz w:val="20"/>
          <w:szCs w:val="20"/>
          <w:lang w:val="es-ES" w:eastAsia="es-ES"/>
        </w:rPr>
        <w:t>millones</w:t>
      </w:r>
      <w:r w:rsidRPr="002B3F73">
        <w:rPr>
          <w:rFonts w:ascii="Century Gothic" w:hAnsi="Century Gothic"/>
          <w:sz w:val="20"/>
          <w:szCs w:val="20"/>
          <w:lang w:val="es-ES" w:eastAsia="es-ES"/>
        </w:rPr>
        <w:t xml:space="preserve"> cuatro</w:t>
      </w:r>
      <w:r w:rsidR="007A797F" w:rsidRPr="002B3F73">
        <w:rPr>
          <w:rFonts w:ascii="Century Gothic" w:hAnsi="Century Gothic"/>
          <w:sz w:val="20"/>
          <w:szCs w:val="20"/>
          <w:lang w:val="es-ES" w:eastAsia="es-ES"/>
        </w:rPr>
        <w:t>c</w:t>
      </w:r>
      <w:r w:rsidRPr="002B3F73">
        <w:rPr>
          <w:rFonts w:ascii="Century Gothic" w:hAnsi="Century Gothic"/>
          <w:sz w:val="20"/>
          <w:szCs w:val="20"/>
          <w:lang w:val="es-ES" w:eastAsia="es-ES"/>
        </w:rPr>
        <w:t xml:space="preserve">ientos </w:t>
      </w:r>
      <w:r w:rsidR="00487D8B">
        <w:rPr>
          <w:rFonts w:ascii="Century Gothic" w:hAnsi="Century Gothic"/>
          <w:sz w:val="20"/>
          <w:szCs w:val="20"/>
          <w:lang w:val="es-ES" w:eastAsia="es-ES"/>
        </w:rPr>
        <w:t xml:space="preserve">ocho mil trescientos veinte nueve </w:t>
      </w:r>
      <w:r w:rsidRPr="002B3F73">
        <w:rPr>
          <w:rFonts w:ascii="Century Gothic" w:hAnsi="Century Gothic"/>
          <w:sz w:val="20"/>
          <w:szCs w:val="20"/>
          <w:lang w:val="es-ES" w:eastAsia="es-ES"/>
        </w:rPr>
        <w:t xml:space="preserve">con </w:t>
      </w:r>
      <w:r w:rsidR="00487D8B">
        <w:rPr>
          <w:rFonts w:ascii="Century Gothic" w:hAnsi="Century Gothic"/>
          <w:sz w:val="20"/>
          <w:szCs w:val="20"/>
          <w:lang w:val="es-ES" w:eastAsia="es-ES"/>
        </w:rPr>
        <w:t>00</w:t>
      </w:r>
      <w:r w:rsidRPr="002B3F73">
        <w:rPr>
          <w:rFonts w:ascii="Century Gothic" w:hAnsi="Century Gothic"/>
          <w:sz w:val="20"/>
          <w:szCs w:val="20"/>
          <w:lang w:val="es-ES" w:eastAsia="es-ES"/>
        </w:rPr>
        <w:t>/100 soles, incluye IGV).</w:t>
      </w:r>
    </w:p>
    <w:p w14:paraId="19D64322" w14:textId="77777777" w:rsidR="005A23EA" w:rsidRPr="002B3F73" w:rsidRDefault="005A23EA" w:rsidP="005A23EA">
      <w:pPr>
        <w:pStyle w:val="Prrafodelista"/>
        <w:rPr>
          <w:rFonts w:ascii="Century Gothic" w:hAnsi="Century Gothic"/>
          <w:b/>
          <w:bCs/>
          <w:sz w:val="20"/>
          <w:szCs w:val="20"/>
          <w:lang w:val="es-ES"/>
        </w:rPr>
      </w:pPr>
    </w:p>
    <w:p w14:paraId="61B47533" w14:textId="24BA627C" w:rsidR="00B1265D" w:rsidRPr="002B3F73" w:rsidRDefault="00322C38" w:rsidP="00B1265D">
      <w:pPr>
        <w:pStyle w:val="Prrafodelista"/>
        <w:numPr>
          <w:ilvl w:val="0"/>
          <w:numId w:val="73"/>
        </w:numPr>
        <w:rPr>
          <w:rFonts w:ascii="Century Gothic" w:hAnsi="Century Gothic"/>
          <w:b/>
          <w:bCs/>
          <w:sz w:val="20"/>
          <w:szCs w:val="20"/>
        </w:rPr>
      </w:pPr>
      <w:r w:rsidRPr="002B3F73">
        <w:rPr>
          <w:rFonts w:ascii="Century Gothic" w:hAnsi="Century Gothic"/>
          <w:b/>
          <w:bCs/>
          <w:noProof/>
          <w:sz w:val="20"/>
          <w:szCs w:val="20"/>
        </w:rPr>
        <w:drawing>
          <wp:anchor distT="0" distB="0" distL="114300" distR="114300" simplePos="0" relativeHeight="252157952" behindDoc="0" locked="0" layoutInCell="1" allowOverlap="1" wp14:anchorId="42A3BCD1" wp14:editId="7BF76C79">
            <wp:simplePos x="0" y="0"/>
            <wp:positionH relativeFrom="column">
              <wp:posOffset>-769620</wp:posOffset>
            </wp:positionH>
            <wp:positionV relativeFrom="paragraph">
              <wp:posOffset>433021</wp:posOffset>
            </wp:positionV>
            <wp:extent cx="6860540" cy="3188335"/>
            <wp:effectExtent l="76200" t="76200" r="130810" b="126365"/>
            <wp:wrapSquare wrapText="bothSides"/>
            <wp:docPr id="724851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851864"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860540" cy="31883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B1265D" w:rsidRPr="002B3F73">
        <w:rPr>
          <w:rFonts w:ascii="Century Gothic" w:hAnsi="Century Gothic"/>
          <w:b/>
          <w:bCs/>
          <w:sz w:val="20"/>
          <w:szCs w:val="20"/>
        </w:rPr>
        <w:t>RESUMEN DE CRONOGRAMA DE EJ</w:t>
      </w:r>
      <w:r w:rsidR="007A797F" w:rsidRPr="002B3F73">
        <w:rPr>
          <w:rFonts w:ascii="Century Gothic" w:hAnsi="Century Gothic"/>
          <w:b/>
          <w:bCs/>
          <w:sz w:val="20"/>
          <w:szCs w:val="20"/>
        </w:rPr>
        <w:t>E</w:t>
      </w:r>
      <w:r w:rsidR="00B1265D" w:rsidRPr="002B3F73">
        <w:rPr>
          <w:rFonts w:ascii="Century Gothic" w:hAnsi="Century Gothic"/>
          <w:b/>
          <w:bCs/>
          <w:sz w:val="20"/>
          <w:szCs w:val="20"/>
        </w:rPr>
        <w:t>CUCION FISICA</w:t>
      </w:r>
    </w:p>
    <w:p w14:paraId="59772AB3" w14:textId="71576085" w:rsidR="00322C38" w:rsidRPr="002B3F73" w:rsidRDefault="00AB0245" w:rsidP="00322C38">
      <w:pPr>
        <w:ind w:left="360"/>
        <w:rPr>
          <w:rFonts w:ascii="Century Gothic" w:hAnsi="Century Gothic"/>
          <w:b/>
          <w:bCs/>
          <w:sz w:val="20"/>
          <w:szCs w:val="20"/>
        </w:rPr>
      </w:pPr>
      <w:r w:rsidRPr="002B3F73">
        <w:rPr>
          <w:rFonts w:ascii="Century Gothic" w:hAnsi="Century Gothic"/>
          <w:b/>
          <w:bCs/>
          <w:sz w:val="20"/>
          <w:szCs w:val="20"/>
        </w:rPr>
        <w:t xml:space="preserve">Fuente: </w:t>
      </w:r>
      <w:r w:rsidR="00767EBF">
        <w:rPr>
          <w:rFonts w:ascii="Century Gothic" w:hAnsi="Century Gothic"/>
          <w:b/>
          <w:bCs/>
          <w:sz w:val="20"/>
          <w:szCs w:val="20"/>
        </w:rPr>
        <w:t>E</w:t>
      </w:r>
      <w:r w:rsidRPr="002B3F73">
        <w:rPr>
          <w:rFonts w:ascii="Century Gothic" w:hAnsi="Century Gothic"/>
          <w:b/>
          <w:bCs/>
          <w:sz w:val="20"/>
          <w:szCs w:val="20"/>
        </w:rPr>
        <w:t xml:space="preserve">laboración </w:t>
      </w:r>
      <w:r w:rsidR="00767EBF">
        <w:rPr>
          <w:rFonts w:ascii="Century Gothic" w:hAnsi="Century Gothic"/>
          <w:b/>
          <w:bCs/>
          <w:sz w:val="20"/>
          <w:szCs w:val="20"/>
        </w:rPr>
        <w:t>P</w:t>
      </w:r>
      <w:r w:rsidRPr="002B3F73">
        <w:rPr>
          <w:rFonts w:ascii="Century Gothic" w:hAnsi="Century Gothic"/>
          <w:b/>
          <w:bCs/>
          <w:sz w:val="20"/>
          <w:szCs w:val="20"/>
        </w:rPr>
        <w:t>ropia</w:t>
      </w:r>
    </w:p>
    <w:p w14:paraId="07912BA0" w14:textId="3A6A1389" w:rsidR="00AB0245" w:rsidRPr="002B3F73" w:rsidRDefault="00AB0245" w:rsidP="00322C38">
      <w:pPr>
        <w:ind w:left="360"/>
        <w:rPr>
          <w:rFonts w:ascii="Century Gothic" w:hAnsi="Century Gothic"/>
          <w:sz w:val="20"/>
          <w:szCs w:val="20"/>
        </w:rPr>
      </w:pPr>
      <w:r w:rsidRPr="002B3F73">
        <w:rPr>
          <w:rFonts w:ascii="Century Gothic" w:hAnsi="Century Gothic"/>
          <w:sz w:val="20"/>
          <w:szCs w:val="20"/>
        </w:rPr>
        <w:lastRenderedPageBreak/>
        <w:t>En la elaboración del programa de ejecución de obra con el programa MS PROYECT, donde se ha calculado un plazo de ejecución de 120 días calendarios que tiene el siguientes calculo:</w:t>
      </w:r>
    </w:p>
    <w:p w14:paraId="1CA6EBB1" w14:textId="7518753F" w:rsidR="00AB0245" w:rsidRPr="002B3F73" w:rsidRDefault="00AB0245" w:rsidP="00AB0245">
      <w:pPr>
        <w:pStyle w:val="Prrafodelista"/>
        <w:numPr>
          <w:ilvl w:val="0"/>
          <w:numId w:val="84"/>
        </w:numPr>
        <w:rPr>
          <w:rFonts w:ascii="Century Gothic" w:hAnsi="Century Gothic"/>
          <w:sz w:val="20"/>
          <w:szCs w:val="20"/>
        </w:rPr>
      </w:pPr>
      <w:r w:rsidRPr="002B3F73">
        <w:rPr>
          <w:rFonts w:ascii="Century Gothic" w:hAnsi="Century Gothic"/>
          <w:sz w:val="20"/>
          <w:szCs w:val="20"/>
        </w:rPr>
        <w:t>OBRAS PROVISIONALES</w:t>
      </w:r>
      <w:r w:rsidRPr="002B3F73">
        <w:rPr>
          <w:rFonts w:ascii="Century Gothic" w:hAnsi="Century Gothic"/>
          <w:sz w:val="20"/>
          <w:szCs w:val="20"/>
        </w:rPr>
        <w:tab/>
      </w:r>
      <w:r w:rsidRPr="002B3F73">
        <w:rPr>
          <w:rFonts w:ascii="Century Gothic" w:hAnsi="Century Gothic"/>
          <w:sz w:val="20"/>
          <w:szCs w:val="20"/>
        </w:rPr>
        <w:tab/>
      </w:r>
      <w:r w:rsidR="00EF7504">
        <w:rPr>
          <w:rFonts w:ascii="Century Gothic" w:hAnsi="Century Gothic"/>
          <w:sz w:val="20"/>
          <w:szCs w:val="20"/>
        </w:rPr>
        <w:t>10</w:t>
      </w:r>
      <w:r w:rsidRPr="002B3F73">
        <w:rPr>
          <w:rFonts w:ascii="Century Gothic" w:hAnsi="Century Gothic"/>
          <w:sz w:val="20"/>
          <w:szCs w:val="20"/>
        </w:rPr>
        <w:t xml:space="preserve"> DIAS CALENDARIOS</w:t>
      </w:r>
    </w:p>
    <w:p w14:paraId="6F7D36C1" w14:textId="117DE380" w:rsidR="00AB0245" w:rsidRPr="002B3F73" w:rsidRDefault="00AB0245" w:rsidP="00AB0245">
      <w:pPr>
        <w:pStyle w:val="Prrafodelista"/>
        <w:numPr>
          <w:ilvl w:val="0"/>
          <w:numId w:val="84"/>
        </w:numPr>
        <w:rPr>
          <w:rFonts w:ascii="Century Gothic" w:hAnsi="Century Gothic"/>
          <w:sz w:val="20"/>
          <w:szCs w:val="20"/>
        </w:rPr>
      </w:pPr>
      <w:r w:rsidRPr="002B3F73">
        <w:rPr>
          <w:rFonts w:ascii="Century Gothic" w:hAnsi="Century Gothic"/>
          <w:sz w:val="20"/>
          <w:szCs w:val="20"/>
        </w:rPr>
        <w:t>SEGURIDAD Y SALUD</w:t>
      </w:r>
      <w:r w:rsidRPr="002B3F73">
        <w:rPr>
          <w:rFonts w:ascii="Century Gothic" w:hAnsi="Century Gothic"/>
          <w:sz w:val="20"/>
          <w:szCs w:val="20"/>
        </w:rPr>
        <w:tab/>
      </w:r>
      <w:r w:rsidRPr="002B3F73">
        <w:rPr>
          <w:rFonts w:ascii="Century Gothic" w:hAnsi="Century Gothic"/>
          <w:sz w:val="20"/>
          <w:szCs w:val="20"/>
        </w:rPr>
        <w:tab/>
      </w:r>
      <w:r w:rsidRPr="002B3F73">
        <w:rPr>
          <w:rFonts w:ascii="Century Gothic" w:hAnsi="Century Gothic"/>
          <w:sz w:val="20"/>
          <w:szCs w:val="20"/>
        </w:rPr>
        <w:tab/>
        <w:t>0</w:t>
      </w:r>
      <w:r w:rsidR="00EF7504">
        <w:rPr>
          <w:rFonts w:ascii="Century Gothic" w:hAnsi="Century Gothic"/>
          <w:sz w:val="20"/>
          <w:szCs w:val="20"/>
        </w:rPr>
        <w:t>6</w:t>
      </w:r>
      <w:r w:rsidRPr="002B3F73">
        <w:rPr>
          <w:rFonts w:ascii="Century Gothic" w:hAnsi="Century Gothic"/>
          <w:sz w:val="20"/>
          <w:szCs w:val="20"/>
        </w:rPr>
        <w:t xml:space="preserve"> DIAS CALENDARIOS</w:t>
      </w:r>
    </w:p>
    <w:p w14:paraId="212F1738" w14:textId="6FA73DFE" w:rsidR="00AB0245" w:rsidRPr="002B3F73" w:rsidRDefault="00AB0245" w:rsidP="00AB0245">
      <w:pPr>
        <w:pStyle w:val="Prrafodelista"/>
        <w:numPr>
          <w:ilvl w:val="0"/>
          <w:numId w:val="84"/>
        </w:numPr>
        <w:rPr>
          <w:rFonts w:ascii="Century Gothic" w:hAnsi="Century Gothic"/>
          <w:sz w:val="20"/>
          <w:szCs w:val="20"/>
        </w:rPr>
      </w:pPr>
      <w:r w:rsidRPr="002B3F73">
        <w:rPr>
          <w:rFonts w:ascii="Century Gothic" w:hAnsi="Century Gothic"/>
          <w:sz w:val="20"/>
          <w:szCs w:val="20"/>
        </w:rPr>
        <w:t>OBRAS PRELIMINARES</w:t>
      </w:r>
      <w:r w:rsidRPr="002B3F73">
        <w:rPr>
          <w:rFonts w:ascii="Century Gothic" w:hAnsi="Century Gothic"/>
          <w:sz w:val="20"/>
          <w:szCs w:val="20"/>
        </w:rPr>
        <w:tab/>
      </w:r>
      <w:r w:rsidRPr="002B3F73">
        <w:rPr>
          <w:rFonts w:ascii="Century Gothic" w:hAnsi="Century Gothic"/>
          <w:sz w:val="20"/>
          <w:szCs w:val="20"/>
        </w:rPr>
        <w:tab/>
      </w:r>
      <w:r w:rsidRPr="002B3F73">
        <w:rPr>
          <w:rFonts w:ascii="Century Gothic" w:hAnsi="Century Gothic"/>
          <w:sz w:val="20"/>
          <w:szCs w:val="20"/>
        </w:rPr>
        <w:tab/>
      </w:r>
      <w:r w:rsidR="00EF7504">
        <w:rPr>
          <w:rFonts w:ascii="Century Gothic" w:hAnsi="Century Gothic"/>
          <w:sz w:val="20"/>
          <w:szCs w:val="20"/>
        </w:rPr>
        <w:t>21</w:t>
      </w:r>
      <w:r w:rsidRPr="002B3F73">
        <w:rPr>
          <w:rFonts w:ascii="Century Gothic" w:hAnsi="Century Gothic"/>
          <w:sz w:val="20"/>
          <w:szCs w:val="20"/>
        </w:rPr>
        <w:t xml:space="preserve"> DIAS CALENDARIOS</w:t>
      </w:r>
    </w:p>
    <w:p w14:paraId="48D7D17B" w14:textId="5254768F" w:rsidR="00AB0245" w:rsidRPr="002B3F73" w:rsidRDefault="00AB0245" w:rsidP="00AB0245">
      <w:pPr>
        <w:pStyle w:val="Prrafodelista"/>
        <w:numPr>
          <w:ilvl w:val="0"/>
          <w:numId w:val="84"/>
        </w:numPr>
        <w:rPr>
          <w:rFonts w:ascii="Century Gothic" w:hAnsi="Century Gothic"/>
          <w:sz w:val="20"/>
          <w:szCs w:val="20"/>
        </w:rPr>
      </w:pPr>
      <w:r w:rsidRPr="002B3F73">
        <w:rPr>
          <w:rFonts w:ascii="Century Gothic" w:hAnsi="Century Gothic"/>
          <w:sz w:val="20"/>
          <w:szCs w:val="20"/>
        </w:rPr>
        <w:t>INFRAESTRUCTURA VEHICULAR</w:t>
      </w:r>
      <w:r w:rsidRPr="002B3F73">
        <w:rPr>
          <w:rFonts w:ascii="Century Gothic" w:hAnsi="Century Gothic"/>
          <w:sz w:val="20"/>
          <w:szCs w:val="20"/>
        </w:rPr>
        <w:tab/>
      </w:r>
      <w:r w:rsidR="00EF7504">
        <w:rPr>
          <w:rFonts w:ascii="Century Gothic" w:hAnsi="Century Gothic"/>
          <w:sz w:val="20"/>
          <w:szCs w:val="20"/>
        </w:rPr>
        <w:t>94</w:t>
      </w:r>
      <w:r w:rsidRPr="002B3F73">
        <w:rPr>
          <w:rFonts w:ascii="Century Gothic" w:hAnsi="Century Gothic"/>
          <w:sz w:val="20"/>
          <w:szCs w:val="20"/>
        </w:rPr>
        <w:t xml:space="preserve"> DIAS CALENDARIOS</w:t>
      </w:r>
    </w:p>
    <w:p w14:paraId="5D4E3C65" w14:textId="734BE415" w:rsidR="00AB0245" w:rsidRPr="002B3F73" w:rsidRDefault="00AB0245" w:rsidP="00AB0245">
      <w:pPr>
        <w:pStyle w:val="Prrafodelista"/>
        <w:numPr>
          <w:ilvl w:val="0"/>
          <w:numId w:val="84"/>
        </w:numPr>
        <w:rPr>
          <w:rFonts w:ascii="Century Gothic" w:hAnsi="Century Gothic"/>
          <w:sz w:val="20"/>
          <w:szCs w:val="20"/>
        </w:rPr>
      </w:pPr>
      <w:r w:rsidRPr="002B3F73">
        <w:rPr>
          <w:rFonts w:ascii="Century Gothic" w:hAnsi="Century Gothic"/>
          <w:sz w:val="20"/>
          <w:szCs w:val="20"/>
        </w:rPr>
        <w:t>INFRAESTRUCTURA PEATONAL</w:t>
      </w:r>
      <w:r w:rsidRPr="002B3F73">
        <w:rPr>
          <w:rFonts w:ascii="Century Gothic" w:hAnsi="Century Gothic"/>
          <w:sz w:val="20"/>
          <w:szCs w:val="20"/>
        </w:rPr>
        <w:tab/>
      </w:r>
      <w:r w:rsidR="00EF7504">
        <w:rPr>
          <w:rFonts w:ascii="Century Gothic" w:hAnsi="Century Gothic"/>
          <w:sz w:val="20"/>
          <w:szCs w:val="20"/>
        </w:rPr>
        <w:t>79</w:t>
      </w:r>
      <w:r w:rsidRPr="002B3F73">
        <w:rPr>
          <w:rFonts w:ascii="Century Gothic" w:hAnsi="Century Gothic"/>
          <w:sz w:val="20"/>
          <w:szCs w:val="20"/>
        </w:rPr>
        <w:t xml:space="preserve"> DIAS CALENDARIOS</w:t>
      </w:r>
    </w:p>
    <w:p w14:paraId="7B557CE5" w14:textId="7D728924" w:rsidR="00AB0245" w:rsidRPr="002B3F73" w:rsidRDefault="00AB0245" w:rsidP="00AB0245">
      <w:pPr>
        <w:pStyle w:val="Prrafodelista"/>
        <w:numPr>
          <w:ilvl w:val="0"/>
          <w:numId w:val="84"/>
        </w:numPr>
        <w:rPr>
          <w:rFonts w:ascii="Century Gothic" w:hAnsi="Century Gothic"/>
          <w:sz w:val="20"/>
          <w:szCs w:val="20"/>
        </w:rPr>
      </w:pPr>
      <w:r w:rsidRPr="002B3F73">
        <w:rPr>
          <w:rFonts w:ascii="Century Gothic" w:hAnsi="Century Gothic"/>
          <w:sz w:val="20"/>
          <w:szCs w:val="20"/>
        </w:rPr>
        <w:t>VARIOS</w:t>
      </w:r>
      <w:r w:rsidRPr="002B3F73">
        <w:rPr>
          <w:rFonts w:ascii="Century Gothic" w:hAnsi="Century Gothic"/>
          <w:sz w:val="20"/>
          <w:szCs w:val="20"/>
        </w:rPr>
        <w:tab/>
      </w:r>
      <w:r w:rsidRPr="002B3F73">
        <w:rPr>
          <w:rFonts w:ascii="Century Gothic" w:hAnsi="Century Gothic"/>
          <w:sz w:val="20"/>
          <w:szCs w:val="20"/>
        </w:rPr>
        <w:tab/>
      </w:r>
      <w:r w:rsidRPr="002B3F73">
        <w:rPr>
          <w:rFonts w:ascii="Century Gothic" w:hAnsi="Century Gothic"/>
          <w:sz w:val="20"/>
          <w:szCs w:val="20"/>
        </w:rPr>
        <w:tab/>
      </w:r>
      <w:r w:rsidRPr="002B3F73">
        <w:rPr>
          <w:rFonts w:ascii="Century Gothic" w:hAnsi="Century Gothic"/>
          <w:sz w:val="20"/>
          <w:szCs w:val="20"/>
        </w:rPr>
        <w:tab/>
        <w:t>0</w:t>
      </w:r>
      <w:r w:rsidR="00EF7504">
        <w:rPr>
          <w:rFonts w:ascii="Century Gothic" w:hAnsi="Century Gothic"/>
          <w:sz w:val="20"/>
          <w:szCs w:val="20"/>
        </w:rPr>
        <w:t>3</w:t>
      </w:r>
      <w:r w:rsidRPr="002B3F73">
        <w:rPr>
          <w:rFonts w:ascii="Century Gothic" w:hAnsi="Century Gothic"/>
          <w:sz w:val="20"/>
          <w:szCs w:val="20"/>
        </w:rPr>
        <w:t xml:space="preserve"> DIAS CALENDARIOS </w:t>
      </w:r>
    </w:p>
    <w:p w14:paraId="559FB695" w14:textId="13193916" w:rsidR="00322C38" w:rsidRPr="002B3F73" w:rsidRDefault="004053C9" w:rsidP="00322C38">
      <w:pPr>
        <w:ind w:left="360"/>
        <w:rPr>
          <w:rFonts w:ascii="Century Gothic" w:hAnsi="Century Gothic"/>
          <w:b/>
          <w:bCs/>
          <w:sz w:val="20"/>
          <w:szCs w:val="20"/>
        </w:rPr>
      </w:pPr>
      <w:r w:rsidRPr="002B3F73">
        <w:rPr>
          <w:rFonts w:ascii="Century Gothic" w:hAnsi="Century Gothic"/>
          <w:b/>
          <w:bCs/>
          <w:sz w:val="20"/>
          <w:szCs w:val="20"/>
        </w:rPr>
        <w:t>CALCULO LOS DIAS CON LA SIGUIENTE FORMULA:</w:t>
      </w:r>
    </w:p>
    <w:p w14:paraId="4143611E" w14:textId="77777777" w:rsidR="004053C9" w:rsidRPr="002B3F73" w:rsidRDefault="004053C9" w:rsidP="00322C38">
      <w:pPr>
        <w:ind w:left="360"/>
        <w:rPr>
          <w:rFonts w:ascii="Century Gothic" w:hAnsi="Century Gothic"/>
          <w:b/>
          <w:bCs/>
          <w:sz w:val="20"/>
          <w:szCs w:val="20"/>
        </w:rPr>
      </w:pPr>
    </w:p>
    <w:p w14:paraId="3420CCCA" w14:textId="14E254C8" w:rsidR="004053C9" w:rsidRPr="002B3F73" w:rsidRDefault="004053C9" w:rsidP="00322C38">
      <w:pPr>
        <w:ind w:left="360"/>
        <w:rPr>
          <w:rFonts w:ascii="Century Gothic" w:hAnsi="Century Gothic"/>
          <w:b/>
          <w:bCs/>
          <w:sz w:val="20"/>
          <w:szCs w:val="20"/>
        </w:rPr>
      </w:pPr>
      <m:oMathPara>
        <m:oMath>
          <m:r>
            <m:rPr>
              <m:sty m:val="bi"/>
            </m:rPr>
            <w:rPr>
              <w:rFonts w:ascii="Cambria Math" w:hAnsi="Cambria Math"/>
              <w:sz w:val="20"/>
              <w:szCs w:val="20"/>
            </w:rPr>
            <m:t>T=</m:t>
          </m:r>
          <m:f>
            <m:fPr>
              <m:ctrlPr>
                <w:rPr>
                  <w:rFonts w:ascii="Cambria Math" w:hAnsi="Cambria Math"/>
                  <w:b/>
                  <w:bCs/>
                  <w:i/>
                  <w:sz w:val="20"/>
                  <w:szCs w:val="20"/>
                </w:rPr>
              </m:ctrlPr>
            </m:fPr>
            <m:num>
              <m:r>
                <m:rPr>
                  <m:sty m:val="bi"/>
                </m:rPr>
                <w:rPr>
                  <w:rFonts w:ascii="Cambria Math" w:hAnsi="Cambria Math"/>
                  <w:sz w:val="20"/>
                  <w:szCs w:val="20"/>
                </w:rPr>
                <m:t>M</m:t>
              </m:r>
            </m:num>
            <m:den>
              <m:r>
                <m:rPr>
                  <m:sty m:val="bi"/>
                </m:rPr>
                <w:rPr>
                  <w:rFonts w:ascii="Cambria Math" w:hAnsi="Cambria Math"/>
                  <w:sz w:val="20"/>
                  <w:szCs w:val="20"/>
                </w:rPr>
                <m:t>R*C</m:t>
              </m:r>
            </m:den>
          </m:f>
        </m:oMath>
      </m:oMathPara>
    </w:p>
    <w:p w14:paraId="592AB02E" w14:textId="6B968B2B" w:rsidR="00322C38" w:rsidRPr="002B3F73" w:rsidRDefault="004053C9" w:rsidP="00322C38">
      <w:pPr>
        <w:ind w:left="360"/>
        <w:rPr>
          <w:rFonts w:ascii="Century Gothic" w:hAnsi="Century Gothic"/>
          <w:sz w:val="20"/>
          <w:szCs w:val="20"/>
        </w:rPr>
      </w:pPr>
      <w:r w:rsidRPr="002B3F73">
        <w:rPr>
          <w:rFonts w:ascii="Century Gothic" w:hAnsi="Century Gothic"/>
          <w:sz w:val="20"/>
          <w:szCs w:val="20"/>
        </w:rPr>
        <w:t>DONDE:</w:t>
      </w:r>
    </w:p>
    <w:p w14:paraId="231D2B22" w14:textId="33599A03" w:rsidR="004053C9" w:rsidRPr="002B3F73" w:rsidRDefault="004053C9" w:rsidP="00322C38">
      <w:pPr>
        <w:ind w:left="360"/>
        <w:rPr>
          <w:rFonts w:ascii="Century Gothic" w:hAnsi="Century Gothic"/>
          <w:sz w:val="20"/>
          <w:szCs w:val="20"/>
        </w:rPr>
      </w:pPr>
      <w:r w:rsidRPr="002B3F73">
        <w:rPr>
          <w:rFonts w:ascii="Century Gothic" w:hAnsi="Century Gothic"/>
          <w:sz w:val="20"/>
          <w:szCs w:val="20"/>
        </w:rPr>
        <w:t>T= Tiempo en (días)</w:t>
      </w:r>
    </w:p>
    <w:p w14:paraId="12A052BA" w14:textId="1E6942B7" w:rsidR="004053C9" w:rsidRPr="002B3F73" w:rsidRDefault="004053C9" w:rsidP="00322C38">
      <w:pPr>
        <w:ind w:left="360"/>
        <w:rPr>
          <w:rFonts w:ascii="Century Gothic" w:hAnsi="Century Gothic"/>
          <w:sz w:val="20"/>
          <w:szCs w:val="20"/>
        </w:rPr>
      </w:pPr>
      <w:r w:rsidRPr="002B3F73">
        <w:rPr>
          <w:rFonts w:ascii="Century Gothic" w:hAnsi="Century Gothic"/>
          <w:sz w:val="20"/>
          <w:szCs w:val="20"/>
        </w:rPr>
        <w:t>M= Metrado</w:t>
      </w:r>
    </w:p>
    <w:p w14:paraId="4434914A" w14:textId="18429622" w:rsidR="004053C9" w:rsidRPr="002B3F73" w:rsidRDefault="004053C9" w:rsidP="00322C38">
      <w:pPr>
        <w:ind w:left="360"/>
        <w:rPr>
          <w:rFonts w:ascii="Century Gothic" w:hAnsi="Century Gothic"/>
          <w:sz w:val="20"/>
          <w:szCs w:val="20"/>
        </w:rPr>
      </w:pPr>
      <w:r w:rsidRPr="002B3F73">
        <w:rPr>
          <w:rFonts w:ascii="Century Gothic" w:hAnsi="Century Gothic"/>
          <w:sz w:val="20"/>
          <w:szCs w:val="20"/>
        </w:rPr>
        <w:t>R= Rendimiento</w:t>
      </w:r>
    </w:p>
    <w:p w14:paraId="33FC04FE" w14:textId="7FE256E5" w:rsidR="004053C9" w:rsidRPr="002B3F73" w:rsidRDefault="00D343B5" w:rsidP="00322C38">
      <w:pPr>
        <w:ind w:left="360"/>
        <w:rPr>
          <w:rFonts w:ascii="Century Gothic" w:hAnsi="Century Gothic"/>
          <w:sz w:val="20"/>
          <w:szCs w:val="20"/>
        </w:rPr>
      </w:pPr>
      <w:r w:rsidRPr="00D343B5">
        <w:rPr>
          <w:noProof/>
        </w:rPr>
        <w:drawing>
          <wp:anchor distT="0" distB="0" distL="114300" distR="114300" simplePos="0" relativeHeight="252164096" behindDoc="0" locked="0" layoutInCell="1" allowOverlap="1" wp14:anchorId="58B54BAB" wp14:editId="56F75179">
            <wp:simplePos x="0" y="0"/>
            <wp:positionH relativeFrom="column">
              <wp:posOffset>-461851</wp:posOffset>
            </wp:positionH>
            <wp:positionV relativeFrom="paragraph">
              <wp:posOffset>435346</wp:posOffset>
            </wp:positionV>
            <wp:extent cx="6283960" cy="2557780"/>
            <wp:effectExtent l="76200" t="76200" r="135890" b="128270"/>
            <wp:wrapSquare wrapText="bothSides"/>
            <wp:docPr id="78202873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83960" cy="25577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4053C9" w:rsidRPr="002B3F73">
        <w:rPr>
          <w:rFonts w:ascii="Century Gothic" w:hAnsi="Century Gothic"/>
          <w:sz w:val="20"/>
          <w:szCs w:val="20"/>
        </w:rPr>
        <w:t>C= Cuadrilla</w:t>
      </w:r>
    </w:p>
    <w:p w14:paraId="46E0FF2F" w14:textId="4CC6C0E1" w:rsidR="007A797F" w:rsidRPr="002B3F73" w:rsidRDefault="007A797F" w:rsidP="007A797F">
      <w:pPr>
        <w:pStyle w:val="Prrafodelista"/>
        <w:rPr>
          <w:rFonts w:ascii="Century Gothic" w:hAnsi="Century Gothic"/>
          <w:b/>
          <w:bCs/>
          <w:sz w:val="20"/>
          <w:szCs w:val="20"/>
        </w:rPr>
      </w:pPr>
    </w:p>
    <w:p w14:paraId="6A9CDD20" w14:textId="3C6722D9" w:rsidR="007A797F" w:rsidRPr="002B3F73" w:rsidRDefault="004220C8" w:rsidP="007A797F">
      <w:pPr>
        <w:pStyle w:val="Prrafodelista"/>
        <w:rPr>
          <w:rFonts w:ascii="Century Gothic" w:hAnsi="Century Gothic"/>
          <w:b/>
          <w:bCs/>
          <w:sz w:val="20"/>
          <w:szCs w:val="20"/>
        </w:rPr>
      </w:pPr>
      <w:r w:rsidRPr="002B3F73">
        <w:rPr>
          <w:rFonts w:ascii="Century Gothic" w:hAnsi="Century Gothic"/>
          <w:b/>
          <w:bCs/>
          <w:sz w:val="20"/>
          <w:szCs w:val="20"/>
        </w:rPr>
        <w:t xml:space="preserve">Fuente: </w:t>
      </w:r>
      <w:r w:rsidR="00001A0A" w:rsidRPr="002B3F73">
        <w:rPr>
          <w:rFonts w:ascii="Century Gothic" w:hAnsi="Century Gothic"/>
          <w:b/>
          <w:bCs/>
          <w:sz w:val="20"/>
          <w:szCs w:val="20"/>
        </w:rPr>
        <w:t>ELABORACION PROPIA</w:t>
      </w:r>
      <w:r w:rsidRPr="002B3F73">
        <w:rPr>
          <w:rFonts w:ascii="Century Gothic" w:hAnsi="Century Gothic"/>
          <w:b/>
          <w:bCs/>
          <w:sz w:val="20"/>
          <w:szCs w:val="20"/>
        </w:rPr>
        <w:t xml:space="preserve"> – calendario valorizado de avance de obra</w:t>
      </w:r>
    </w:p>
    <w:p w14:paraId="1AEEAC60" w14:textId="2B97F0D7" w:rsidR="00001A0A" w:rsidRDefault="00CD0565" w:rsidP="00322C38">
      <w:pPr>
        <w:ind w:left="360"/>
        <w:rPr>
          <w:rFonts w:ascii="Century Gothic" w:hAnsi="Century Gothic"/>
          <w:sz w:val="20"/>
          <w:szCs w:val="20"/>
        </w:rPr>
      </w:pPr>
      <w:r w:rsidRPr="002B3F73">
        <w:rPr>
          <w:rFonts w:ascii="Century Gothic" w:hAnsi="Century Gothic"/>
          <w:sz w:val="20"/>
          <w:szCs w:val="20"/>
        </w:rPr>
        <w:t xml:space="preserve">Como se puede apreciar en el calendario valorizado de obra, se tiene un plazo de ejecución de </w:t>
      </w:r>
      <w:r w:rsidRPr="002B3F73">
        <w:rPr>
          <w:rFonts w:ascii="Century Gothic" w:hAnsi="Century Gothic"/>
          <w:b/>
          <w:bCs/>
          <w:sz w:val="20"/>
          <w:szCs w:val="20"/>
        </w:rPr>
        <w:t xml:space="preserve">120 </w:t>
      </w:r>
      <w:r w:rsidR="004234AB" w:rsidRPr="002B3F73">
        <w:rPr>
          <w:rFonts w:ascii="Century Gothic" w:hAnsi="Century Gothic"/>
          <w:b/>
          <w:bCs/>
          <w:sz w:val="20"/>
          <w:szCs w:val="20"/>
        </w:rPr>
        <w:t>días</w:t>
      </w:r>
      <w:r w:rsidRPr="002B3F73">
        <w:rPr>
          <w:rFonts w:ascii="Century Gothic" w:hAnsi="Century Gothic"/>
          <w:b/>
          <w:bCs/>
          <w:sz w:val="20"/>
          <w:szCs w:val="20"/>
        </w:rPr>
        <w:t xml:space="preserve"> calendarios (4 meses)</w:t>
      </w:r>
      <w:r w:rsidRPr="002B3F73">
        <w:rPr>
          <w:rFonts w:ascii="Century Gothic" w:hAnsi="Century Gothic"/>
          <w:sz w:val="20"/>
          <w:szCs w:val="20"/>
        </w:rPr>
        <w:t xml:space="preserve">, donde se tiene en el primer mes un </w:t>
      </w:r>
      <w:r w:rsidR="00D343B5">
        <w:rPr>
          <w:rFonts w:ascii="Century Gothic" w:hAnsi="Century Gothic"/>
          <w:sz w:val="20"/>
          <w:szCs w:val="20"/>
        </w:rPr>
        <w:t>12.64</w:t>
      </w:r>
      <w:r w:rsidRPr="002B3F73">
        <w:rPr>
          <w:rFonts w:ascii="Century Gothic" w:hAnsi="Century Gothic"/>
          <w:sz w:val="20"/>
          <w:szCs w:val="20"/>
        </w:rPr>
        <w:t xml:space="preserve">%, </w:t>
      </w:r>
      <w:r w:rsidR="004234AB" w:rsidRPr="002B3F73">
        <w:rPr>
          <w:rFonts w:ascii="Century Gothic" w:hAnsi="Century Gothic"/>
          <w:sz w:val="20"/>
          <w:szCs w:val="20"/>
        </w:rPr>
        <w:t>segundo</w:t>
      </w:r>
      <w:r w:rsidRPr="002B3F73">
        <w:rPr>
          <w:rFonts w:ascii="Century Gothic" w:hAnsi="Century Gothic"/>
          <w:sz w:val="20"/>
          <w:szCs w:val="20"/>
        </w:rPr>
        <w:t xml:space="preserve"> mes </w:t>
      </w:r>
      <w:r w:rsidR="00D343B5">
        <w:rPr>
          <w:rFonts w:ascii="Century Gothic" w:hAnsi="Century Gothic"/>
          <w:sz w:val="20"/>
          <w:szCs w:val="20"/>
        </w:rPr>
        <w:t>40.87</w:t>
      </w:r>
      <w:r w:rsidRPr="002B3F73">
        <w:rPr>
          <w:rFonts w:ascii="Century Gothic" w:hAnsi="Century Gothic"/>
          <w:sz w:val="20"/>
          <w:szCs w:val="20"/>
        </w:rPr>
        <w:t xml:space="preserve">%, tercer mes </w:t>
      </w:r>
      <w:r w:rsidR="00D343B5">
        <w:rPr>
          <w:rFonts w:ascii="Century Gothic" w:hAnsi="Century Gothic"/>
          <w:sz w:val="20"/>
          <w:szCs w:val="20"/>
        </w:rPr>
        <w:t>42.51</w:t>
      </w:r>
      <w:r w:rsidRPr="002B3F73">
        <w:rPr>
          <w:rFonts w:ascii="Century Gothic" w:hAnsi="Century Gothic"/>
          <w:sz w:val="20"/>
          <w:szCs w:val="20"/>
        </w:rPr>
        <w:t xml:space="preserve">% y cuarto mes </w:t>
      </w:r>
      <w:r w:rsidR="00D343B5">
        <w:rPr>
          <w:rFonts w:ascii="Century Gothic" w:hAnsi="Century Gothic"/>
          <w:sz w:val="20"/>
          <w:szCs w:val="20"/>
        </w:rPr>
        <w:t>3.98</w:t>
      </w:r>
      <w:r w:rsidRPr="002B3F73">
        <w:rPr>
          <w:rFonts w:ascii="Century Gothic" w:hAnsi="Century Gothic"/>
          <w:sz w:val="20"/>
          <w:szCs w:val="20"/>
        </w:rPr>
        <w:t>%</w:t>
      </w:r>
      <w:r w:rsidR="004234AB" w:rsidRPr="002B3F73">
        <w:rPr>
          <w:rFonts w:ascii="Century Gothic" w:hAnsi="Century Gothic"/>
          <w:sz w:val="20"/>
          <w:szCs w:val="20"/>
        </w:rPr>
        <w:t>, donde las sumatoria total es igual a un 100%.</w:t>
      </w:r>
      <w:r w:rsidRPr="002B3F73">
        <w:rPr>
          <w:rFonts w:ascii="Century Gothic" w:hAnsi="Century Gothic"/>
          <w:sz w:val="20"/>
          <w:szCs w:val="20"/>
        </w:rPr>
        <w:t xml:space="preserve"> </w:t>
      </w:r>
    </w:p>
    <w:p w14:paraId="7039F495" w14:textId="77777777" w:rsidR="008B58BE" w:rsidRDefault="008B58BE" w:rsidP="00322C38">
      <w:pPr>
        <w:ind w:left="360"/>
        <w:rPr>
          <w:rFonts w:ascii="Century Gothic" w:hAnsi="Century Gothic"/>
          <w:sz w:val="20"/>
          <w:szCs w:val="20"/>
        </w:rPr>
      </w:pPr>
    </w:p>
    <w:p w14:paraId="252BC7BC" w14:textId="77777777" w:rsidR="008B58BE" w:rsidRDefault="008B58BE" w:rsidP="00322C38">
      <w:pPr>
        <w:ind w:left="360"/>
        <w:rPr>
          <w:rFonts w:ascii="Century Gothic" w:hAnsi="Century Gothic"/>
          <w:sz w:val="20"/>
          <w:szCs w:val="20"/>
        </w:rPr>
      </w:pPr>
    </w:p>
    <w:p w14:paraId="20D11B41" w14:textId="77777777" w:rsidR="00D343B5" w:rsidRDefault="00D343B5" w:rsidP="00322C38">
      <w:pPr>
        <w:ind w:left="360"/>
        <w:rPr>
          <w:rFonts w:ascii="Century Gothic" w:hAnsi="Century Gothic"/>
          <w:sz w:val="20"/>
          <w:szCs w:val="20"/>
        </w:rPr>
      </w:pPr>
    </w:p>
    <w:p w14:paraId="0844931E" w14:textId="77777777" w:rsidR="008B58BE" w:rsidRPr="002B3F73" w:rsidRDefault="008B58BE" w:rsidP="00322C38">
      <w:pPr>
        <w:ind w:left="360"/>
        <w:rPr>
          <w:rFonts w:ascii="Century Gothic" w:hAnsi="Century Gothic"/>
          <w:sz w:val="20"/>
          <w:szCs w:val="20"/>
        </w:rPr>
      </w:pPr>
    </w:p>
    <w:p w14:paraId="174741B6" w14:textId="7857CA93" w:rsidR="00B1265D" w:rsidRPr="002B3F73" w:rsidRDefault="00B1265D" w:rsidP="00B1265D">
      <w:pPr>
        <w:pStyle w:val="Prrafodelista"/>
        <w:numPr>
          <w:ilvl w:val="0"/>
          <w:numId w:val="73"/>
        </w:numPr>
        <w:rPr>
          <w:rFonts w:ascii="Century Gothic" w:hAnsi="Century Gothic"/>
          <w:b/>
          <w:bCs/>
          <w:sz w:val="20"/>
          <w:szCs w:val="20"/>
        </w:rPr>
      </w:pPr>
      <w:r w:rsidRPr="002B3F73">
        <w:rPr>
          <w:rFonts w:ascii="Century Gothic" w:hAnsi="Century Gothic"/>
          <w:b/>
          <w:bCs/>
          <w:sz w:val="20"/>
          <w:szCs w:val="20"/>
        </w:rPr>
        <w:lastRenderedPageBreak/>
        <w:t>MODALIDAD DE EJECUCION</w:t>
      </w:r>
    </w:p>
    <w:p w14:paraId="5C14754A" w14:textId="77777777" w:rsidR="00322C38" w:rsidRPr="002B3F73" w:rsidRDefault="00322C38" w:rsidP="00322C38">
      <w:pPr>
        <w:pStyle w:val="Prrafodelista"/>
        <w:rPr>
          <w:rFonts w:ascii="Century Gothic" w:hAnsi="Century Gothic"/>
          <w:b/>
          <w:bCs/>
          <w:sz w:val="20"/>
          <w:szCs w:val="20"/>
        </w:rPr>
      </w:pPr>
    </w:p>
    <w:p w14:paraId="60196F84" w14:textId="49CC9AB9" w:rsidR="00322C38" w:rsidRDefault="00322C38" w:rsidP="00322C38">
      <w:pPr>
        <w:pStyle w:val="Prrafodelista"/>
        <w:rPr>
          <w:rFonts w:ascii="Century Gothic" w:hAnsi="Century Gothic"/>
          <w:sz w:val="20"/>
          <w:szCs w:val="20"/>
          <w:lang w:val="es-ES" w:eastAsia="es-ES"/>
        </w:rPr>
      </w:pPr>
      <w:r w:rsidRPr="002B3F73">
        <w:rPr>
          <w:rFonts w:ascii="Century Gothic" w:hAnsi="Century Gothic"/>
          <w:sz w:val="20"/>
          <w:szCs w:val="20"/>
          <w:lang w:val="es-ES" w:eastAsia="es-ES"/>
        </w:rPr>
        <w:t>La modalidad del Proyecto de Inversión será por contrata y/o Administración Indirecta. El sistema de contratación será A SUMA ALZADA</w:t>
      </w:r>
      <w:r w:rsidR="008B58BE">
        <w:rPr>
          <w:rFonts w:ascii="Century Gothic" w:hAnsi="Century Gothic"/>
          <w:sz w:val="20"/>
          <w:szCs w:val="20"/>
          <w:lang w:val="es-ES" w:eastAsia="es-ES"/>
        </w:rPr>
        <w:t>.</w:t>
      </w:r>
    </w:p>
    <w:p w14:paraId="64484B47" w14:textId="77777777" w:rsidR="008B58BE" w:rsidRPr="002B3F73" w:rsidRDefault="008B58BE" w:rsidP="00322C38">
      <w:pPr>
        <w:pStyle w:val="Prrafodelista"/>
        <w:rPr>
          <w:rFonts w:ascii="Century Gothic" w:hAnsi="Century Gothic"/>
          <w:sz w:val="20"/>
          <w:szCs w:val="20"/>
          <w:lang w:val="es-ES" w:eastAsia="es-ES"/>
        </w:rPr>
      </w:pPr>
    </w:p>
    <w:p w14:paraId="7EFA5730" w14:textId="489899F7" w:rsidR="00B1265D" w:rsidRPr="002B3F73" w:rsidRDefault="00B1265D" w:rsidP="00B1265D">
      <w:pPr>
        <w:pStyle w:val="Prrafodelista"/>
        <w:numPr>
          <w:ilvl w:val="0"/>
          <w:numId w:val="73"/>
        </w:numPr>
        <w:rPr>
          <w:rFonts w:ascii="Century Gothic" w:hAnsi="Century Gothic"/>
          <w:b/>
          <w:bCs/>
          <w:sz w:val="20"/>
          <w:szCs w:val="20"/>
        </w:rPr>
      </w:pPr>
      <w:r w:rsidRPr="002B3F73">
        <w:rPr>
          <w:rFonts w:ascii="Century Gothic" w:hAnsi="Century Gothic"/>
          <w:b/>
          <w:bCs/>
          <w:sz w:val="20"/>
          <w:szCs w:val="20"/>
        </w:rPr>
        <w:t xml:space="preserve">CONCLUSIONES </w:t>
      </w:r>
    </w:p>
    <w:p w14:paraId="3C7FF47C" w14:textId="77777777" w:rsidR="00B1265D" w:rsidRPr="002B3F73" w:rsidRDefault="00B1265D" w:rsidP="00B1265D">
      <w:pPr>
        <w:pStyle w:val="Prrafodelista"/>
        <w:rPr>
          <w:rFonts w:ascii="Century Gothic" w:hAnsi="Century Gothic"/>
          <w:sz w:val="20"/>
          <w:szCs w:val="20"/>
        </w:rPr>
      </w:pPr>
    </w:p>
    <w:p w14:paraId="4F2DD100"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El proyecto tiene como nombre “MEJORAMIENTO DEL SERVICIO DE MOVILIDAD EN LAS VÍAS LOCALES DE LA URBANIZACIÓN VILLA EL SOL, DISTRITO DE CERRO COLORADO DE LA PROVINCIA DE AREQUIPA DEL DEPARTAMENTO DE AREQUIPA”.</w:t>
      </w:r>
    </w:p>
    <w:p w14:paraId="2BB7C03F" w14:textId="77777777" w:rsidR="00322C38" w:rsidRPr="002B3F73" w:rsidRDefault="00322C38" w:rsidP="00322C38">
      <w:pPr>
        <w:pStyle w:val="Prrafodelista"/>
        <w:autoSpaceDE w:val="0"/>
        <w:autoSpaceDN w:val="0"/>
        <w:adjustRightInd w:val="0"/>
        <w:spacing w:after="240" w:line="276" w:lineRule="auto"/>
        <w:ind w:left="709" w:hanging="425"/>
        <w:rPr>
          <w:rFonts w:ascii="Century Gothic" w:hAnsi="Century Gothic" w:cs="Arial"/>
          <w:sz w:val="20"/>
          <w:szCs w:val="20"/>
        </w:rPr>
      </w:pPr>
    </w:p>
    <w:p w14:paraId="43570328"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 xml:space="preserve">Se tiene como objetivo Principal: </w:t>
      </w:r>
      <w:r w:rsidRPr="002B3F73">
        <w:rPr>
          <w:rFonts w:ascii="Century Gothic" w:eastAsia="Times New Roman" w:hAnsi="Century Gothic" w:cs="Arial"/>
          <w:sz w:val="20"/>
          <w:szCs w:val="20"/>
          <w:lang w:eastAsia="es-ES"/>
        </w:rPr>
        <w:t>Población con adecuado acceso al servicio de movilidad urbana en la Urbanización Villa el Sol, distrito de Cerro Colorado de la provincia de la Arequipa del departamento de Arequipa</w:t>
      </w:r>
      <w:r w:rsidRPr="002B3F73">
        <w:rPr>
          <w:rFonts w:ascii="Century Gothic" w:hAnsi="Century Gothic" w:cs="Arial"/>
          <w:sz w:val="20"/>
          <w:szCs w:val="20"/>
        </w:rPr>
        <w:t>.</w:t>
      </w:r>
    </w:p>
    <w:p w14:paraId="7C21004D" w14:textId="77777777" w:rsidR="00322C38" w:rsidRPr="002B3F73" w:rsidRDefault="00322C38" w:rsidP="00322C38">
      <w:pPr>
        <w:pStyle w:val="Prrafodelista"/>
        <w:ind w:left="709" w:hanging="425"/>
        <w:rPr>
          <w:rFonts w:ascii="Century Gothic" w:hAnsi="Century Gothic" w:cs="Arial"/>
          <w:sz w:val="20"/>
          <w:szCs w:val="20"/>
        </w:rPr>
      </w:pPr>
    </w:p>
    <w:p w14:paraId="46343B6E" w14:textId="09FD964A"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 xml:space="preserve">La alternativa propuesta, considera un planteamiento técnico acorde a la realidad de la zona, donde se tiene un monto de inversión del proyecto de </w:t>
      </w:r>
      <w:r w:rsidR="00D343B5">
        <w:rPr>
          <w:rFonts w:ascii="Century Gothic" w:hAnsi="Century Gothic" w:cs="Arial"/>
          <w:sz w:val="20"/>
          <w:szCs w:val="20"/>
        </w:rPr>
        <w:t>S</w:t>
      </w:r>
      <w:r w:rsidR="00D343B5" w:rsidRPr="00D343B5">
        <w:rPr>
          <w:rFonts w:ascii="Century Gothic" w:hAnsi="Century Gothic" w:cs="Arial"/>
          <w:sz w:val="20"/>
          <w:szCs w:val="20"/>
        </w:rPr>
        <w:t>/.2’408,329.00 (Dos millones cuatrocientos ocho mil trescientos veinte nueve con 00/100 soles, incluye IGV)</w:t>
      </w:r>
      <w:r w:rsidRPr="002B3F73">
        <w:rPr>
          <w:rFonts w:ascii="Century Gothic" w:hAnsi="Century Gothic" w:cs="Arial"/>
          <w:sz w:val="20"/>
          <w:szCs w:val="20"/>
        </w:rPr>
        <w:t xml:space="preserve">, obteniendo un valor actual de costos sociales de S/ </w:t>
      </w:r>
      <w:r w:rsidR="00D343B5" w:rsidRPr="00D343B5">
        <w:rPr>
          <w:rFonts w:ascii="Century Gothic" w:hAnsi="Century Gothic" w:cs="Arial"/>
          <w:sz w:val="20"/>
          <w:szCs w:val="20"/>
        </w:rPr>
        <w:t xml:space="preserve">1.805.697,24 </w:t>
      </w:r>
      <w:r w:rsidRPr="002B3F73">
        <w:rPr>
          <w:rFonts w:ascii="Century Gothic" w:hAnsi="Century Gothic" w:cs="Arial"/>
          <w:sz w:val="20"/>
          <w:szCs w:val="20"/>
        </w:rPr>
        <w:t xml:space="preserve">y con un índice de eficacia (personas) de 422, para obtener una ratio Costo – Eficacia de S/ </w:t>
      </w:r>
      <w:r w:rsidR="00D343B5" w:rsidRPr="00D343B5">
        <w:rPr>
          <w:rFonts w:ascii="Century Gothic" w:hAnsi="Century Gothic" w:cs="Arial"/>
          <w:sz w:val="20"/>
          <w:szCs w:val="20"/>
        </w:rPr>
        <w:t>4.192,66</w:t>
      </w:r>
      <w:r w:rsidRPr="002B3F73">
        <w:rPr>
          <w:rFonts w:ascii="Century Gothic" w:hAnsi="Century Gothic" w:cs="Arial"/>
          <w:sz w:val="20"/>
          <w:szCs w:val="20"/>
        </w:rPr>
        <w:t>.</w:t>
      </w:r>
    </w:p>
    <w:p w14:paraId="5CD8C9D2" w14:textId="77777777" w:rsidR="00322C38" w:rsidRPr="002B3F73" w:rsidRDefault="00322C38" w:rsidP="00322C38">
      <w:pPr>
        <w:pStyle w:val="Prrafodelista"/>
        <w:autoSpaceDE w:val="0"/>
        <w:autoSpaceDN w:val="0"/>
        <w:adjustRightInd w:val="0"/>
        <w:spacing w:after="240" w:line="276" w:lineRule="auto"/>
        <w:ind w:left="709" w:hanging="425"/>
        <w:rPr>
          <w:rFonts w:ascii="Century Gothic" w:hAnsi="Century Gothic" w:cs="Arial"/>
          <w:sz w:val="20"/>
          <w:szCs w:val="20"/>
        </w:rPr>
      </w:pPr>
    </w:p>
    <w:p w14:paraId="03C3557C"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El proyecto se elabora bajo los criterios y metodologías establecidas por el Ministerio de Vivienda, Construcción y Saneamiento donde, además se ha recabado información primaria para el diagnóstico del estudio, así como trabajo de campo referido al levantamiento topográfico en la situación actual y, trabajos de mecánica de suelos para el planteamiento técnico preliminar en esta fase del ciclo de la inversión.</w:t>
      </w:r>
    </w:p>
    <w:p w14:paraId="77B32181" w14:textId="77777777" w:rsidR="00322C38" w:rsidRPr="002B3F73" w:rsidRDefault="00322C38" w:rsidP="00322C38">
      <w:pPr>
        <w:pStyle w:val="Prrafodelista"/>
        <w:ind w:left="709" w:hanging="425"/>
        <w:rPr>
          <w:rFonts w:ascii="Century Gothic" w:hAnsi="Century Gothic" w:cs="Arial"/>
          <w:sz w:val="20"/>
          <w:szCs w:val="20"/>
        </w:rPr>
      </w:pPr>
    </w:p>
    <w:p w14:paraId="2E193931"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 xml:space="preserve">Por las condiciones señaladas en los párrafos anteriores el proyecto cumple con los atributos o requisitos para ser declarado viable. </w:t>
      </w:r>
    </w:p>
    <w:p w14:paraId="647D09A6" w14:textId="77777777" w:rsidR="00B1265D" w:rsidRPr="002B3F73" w:rsidRDefault="00B1265D" w:rsidP="00B1265D">
      <w:pPr>
        <w:rPr>
          <w:rFonts w:ascii="Century Gothic" w:hAnsi="Century Gothic"/>
          <w:sz w:val="20"/>
          <w:szCs w:val="20"/>
        </w:rPr>
      </w:pPr>
    </w:p>
    <w:p w14:paraId="6303CF81" w14:textId="2C6D7D2E" w:rsidR="00E2200E" w:rsidRPr="002B3F73" w:rsidRDefault="00322C38" w:rsidP="00322C38">
      <w:pPr>
        <w:pStyle w:val="Prrafodelista"/>
        <w:numPr>
          <w:ilvl w:val="0"/>
          <w:numId w:val="73"/>
        </w:numPr>
        <w:spacing w:after="0" w:line="276" w:lineRule="auto"/>
        <w:rPr>
          <w:rFonts w:ascii="Century Gothic" w:hAnsi="Century Gothic" w:cs="Segoe UI Light"/>
          <w:sz w:val="20"/>
          <w:szCs w:val="20"/>
        </w:rPr>
      </w:pPr>
      <w:r w:rsidRPr="002B3F73">
        <w:rPr>
          <w:rFonts w:ascii="Century Gothic" w:hAnsi="Century Gothic"/>
          <w:b/>
          <w:bCs/>
          <w:sz w:val="20"/>
          <w:szCs w:val="20"/>
        </w:rPr>
        <w:t>RECOMENDACIONES</w:t>
      </w:r>
    </w:p>
    <w:p w14:paraId="536D2B5A"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Se recomienda la Viabilidad del PI al cumplir con las tres atribuciones principales como cierre de brechas, da solución al problema que afecta a la población y garantía de la sostenibilidad.</w:t>
      </w:r>
    </w:p>
    <w:p w14:paraId="0AA47DAE"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Se recomienda realizar las gestiones oportunas a la oficina de planeamiento y presupuesto para disponer los recursos para entrar a la fase de ejecución y cumplir con los cronogramas de inversión.</w:t>
      </w:r>
    </w:p>
    <w:p w14:paraId="0405582E"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Los estudios definitivos deberán reforzar el análisis de los costos unitarios, actualizaciones de precios, de todos los componentes que conforman el proyecto.</w:t>
      </w:r>
    </w:p>
    <w:p w14:paraId="1BB5B592"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En la fase de ejecución, las unidades y áreas responsables deberán hacer uso de los recursos con eficiencia, eficacia, calidad y economía que el Estado exige.</w:t>
      </w:r>
    </w:p>
    <w:p w14:paraId="0C1F98B0"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La Unidad Ejecutora debe considerar todas las acciones previas definidas en el plan de implementación del proyecto, así como otras que resulten necesarias, para el cumplimiento estricto del plazo de la ejecución del proyecto.</w:t>
      </w:r>
    </w:p>
    <w:sectPr w:rsidR="00322C38" w:rsidRPr="002B3F73" w:rsidSect="005D1A95">
      <w:headerReference w:type="default" r:id="rId24"/>
      <w:headerReference w:type="first" r:id="rId25"/>
      <w:pgSz w:w="11906" w:h="16838"/>
      <w:pgMar w:top="993" w:right="1701" w:bottom="1418" w:left="1701" w:header="426"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34226" w14:textId="77777777" w:rsidR="00ED38D6" w:rsidRDefault="00ED38D6" w:rsidP="002042BB">
      <w:pPr>
        <w:spacing w:after="0"/>
      </w:pPr>
      <w:r>
        <w:separator/>
      </w:r>
    </w:p>
  </w:endnote>
  <w:endnote w:type="continuationSeparator" w:id="0">
    <w:p w14:paraId="423F954D" w14:textId="77777777" w:rsidR="00ED38D6" w:rsidRDefault="00ED38D6" w:rsidP="002042B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egoe UI Light">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lackadder ITC">
    <w:panose1 w:val="04020505051007020D02"/>
    <w:charset w:val="00"/>
    <w:family w:val="decorative"/>
    <w:pitch w:val="variable"/>
    <w:sig w:usb0="00000003" w:usb1="00000000" w:usb2="00000000" w:usb3="00000000" w:csb0="00000001" w:csb1="00000000"/>
  </w:font>
  <w:font w:name="Calisto MT">
    <w:panose1 w:val="02040603050505030304"/>
    <w:charset w:val="00"/>
    <w:family w:val="roman"/>
    <w:pitch w:val="variable"/>
    <w:sig w:usb0="00000003" w:usb1="00000000" w:usb2="00000000" w:usb3="00000000" w:csb0="00000001" w:csb1="00000000"/>
  </w:font>
  <w:font w:name="Bahnschrift SemiLight">
    <w:panose1 w:val="020B0502040204020203"/>
    <w:charset w:val="00"/>
    <w:family w:val="swiss"/>
    <w:pitch w:val="variable"/>
    <w:sig w:usb0="A00002C7" w:usb1="00000002" w:usb2="00000000" w:usb3="00000000" w:csb0="000001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91C0BA" w14:textId="77777777" w:rsidR="00ED38D6" w:rsidRDefault="00ED38D6" w:rsidP="002042BB">
      <w:pPr>
        <w:spacing w:after="0"/>
      </w:pPr>
      <w:r>
        <w:separator/>
      </w:r>
    </w:p>
  </w:footnote>
  <w:footnote w:type="continuationSeparator" w:id="0">
    <w:p w14:paraId="23185629" w14:textId="77777777" w:rsidR="00ED38D6" w:rsidRDefault="00ED38D6" w:rsidP="002042B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11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70"/>
      <w:gridCol w:w="2297"/>
      <w:gridCol w:w="5844"/>
    </w:tblGrid>
    <w:tr w:rsidR="005F03A3" w14:paraId="5C13D450" w14:textId="77777777" w:rsidTr="00031AD5">
      <w:trPr>
        <w:trHeight w:val="877"/>
      </w:trPr>
      <w:tc>
        <w:tcPr>
          <w:tcW w:w="970" w:type="dxa"/>
          <w:shd w:val="clear" w:color="auto" w:fill="FFFFFF" w:themeFill="background1"/>
        </w:tcPr>
        <w:p w14:paraId="41247FF4" w14:textId="294CCF40" w:rsidR="005F03A3" w:rsidRPr="001B0E66" w:rsidRDefault="005F03A3" w:rsidP="005D1A95">
          <w:pPr>
            <w:pStyle w:val="Encabezado"/>
            <w:jc w:val="center"/>
            <w:rPr>
              <w:rFonts w:asciiTheme="majorHAnsi" w:hAnsiTheme="majorHAnsi" w:cstheme="majorHAnsi"/>
            </w:rPr>
          </w:pPr>
          <w:bookmarkStart w:id="6" w:name="_Hlk145183251"/>
          <w:r>
            <w:rPr>
              <w:rFonts w:asciiTheme="majorHAnsi" w:hAnsiTheme="majorHAnsi" w:cstheme="majorHAnsi"/>
              <w:noProof/>
              <w:lang w:val="es-PE" w:eastAsia="es-PE"/>
            </w:rPr>
            <w:drawing>
              <wp:inline distT="0" distB="0" distL="0" distR="0" wp14:anchorId="671E5ACB" wp14:editId="3B6B9556">
                <wp:extent cx="433070" cy="524510"/>
                <wp:effectExtent l="0" t="0" r="5080" b="889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524510"/>
                        </a:xfrm>
                        <a:prstGeom prst="rect">
                          <a:avLst/>
                        </a:prstGeom>
                        <a:noFill/>
                      </pic:spPr>
                    </pic:pic>
                  </a:graphicData>
                </a:graphic>
              </wp:inline>
            </w:drawing>
          </w:r>
        </w:p>
      </w:tc>
      <w:tc>
        <w:tcPr>
          <w:tcW w:w="2297" w:type="dxa"/>
          <w:shd w:val="clear" w:color="auto" w:fill="516091"/>
          <w:vAlign w:val="center"/>
        </w:tcPr>
        <w:p w14:paraId="304D9A98" w14:textId="0E372846" w:rsidR="005F03A3" w:rsidRPr="00A31E64" w:rsidRDefault="005F03A3" w:rsidP="005D1A95">
          <w:pPr>
            <w:pStyle w:val="Encabezado"/>
            <w:jc w:val="center"/>
            <w:rPr>
              <w:rFonts w:asciiTheme="minorHAnsi" w:hAnsiTheme="minorHAnsi" w:cstheme="minorHAnsi"/>
              <w:b/>
              <w:bCs/>
            </w:rPr>
          </w:pPr>
          <w:r w:rsidRPr="00A31E64">
            <w:rPr>
              <w:rFonts w:asciiTheme="minorHAnsi" w:hAnsiTheme="minorHAnsi" w:cstheme="minorHAnsi"/>
              <w:color w:val="FFFFFF" w:themeColor="background1"/>
              <w:sz w:val="16"/>
              <w:szCs w:val="16"/>
            </w:rPr>
            <w:t>MUNICIPALIDAD DISTRITAL DE CERRO COLORADO</w:t>
          </w:r>
        </w:p>
      </w:tc>
      <w:tc>
        <w:tcPr>
          <w:tcW w:w="5844" w:type="dxa"/>
          <w:vAlign w:val="center"/>
        </w:tcPr>
        <w:p w14:paraId="2C3082BA" w14:textId="7829F98B" w:rsidR="005F03A3" w:rsidRPr="00A31E64" w:rsidRDefault="00F93F05" w:rsidP="00A31E64">
          <w:pPr>
            <w:pStyle w:val="Encabezado"/>
            <w:jc w:val="both"/>
            <w:rPr>
              <w:rFonts w:asciiTheme="minorHAnsi" w:hAnsiTheme="minorHAnsi" w:cstheme="minorHAnsi"/>
              <w:sz w:val="14"/>
              <w:szCs w:val="14"/>
            </w:rPr>
          </w:pPr>
          <w:r w:rsidRPr="00F93F05">
            <w:rPr>
              <w:rFonts w:asciiTheme="minorHAnsi" w:hAnsiTheme="minorHAnsi" w:cstheme="minorHAnsi"/>
              <w:sz w:val="16"/>
              <w:szCs w:val="16"/>
            </w:rPr>
            <w:t>PROYECTO DE INVERSION “MEJORAMIENTO DEL SERVICIO DE MOVILIDAD EN LAS VÍAS LOCALES DE LA URBANIZACIÓN VILLA EL SOL, DISTRITO DE CERRO COLORADO DE LA PROVINCIA DE AREQUIPA DEL DEPARTAMENTO DE AREQUIPA”</w:t>
          </w:r>
        </w:p>
      </w:tc>
    </w:tr>
  </w:tbl>
  <w:bookmarkEnd w:id="6"/>
  <w:p w14:paraId="6C895D42" w14:textId="480D4BDF" w:rsidR="005F03A3" w:rsidRPr="00874A52" w:rsidRDefault="005F03A3" w:rsidP="00874A52">
    <w:pPr>
      <w:tabs>
        <w:tab w:val="center" w:pos="4252"/>
        <w:tab w:val="right" w:pos="8504"/>
      </w:tabs>
      <w:spacing w:after="0"/>
      <w:jc w:val="center"/>
      <w:rPr>
        <w:rFonts w:eastAsia="Times New Roman" w:cs="Times New Roman"/>
        <w:lang w:val="es-ES" w:eastAsia="es-ES"/>
      </w:rPr>
    </w:pPr>
    <w:r>
      <w:rPr>
        <w:rFonts w:eastAsia="Times New Roman" w:cs="Times New Roman"/>
        <w:noProof/>
        <w:lang w:eastAsia="es-PE"/>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11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70"/>
      <w:gridCol w:w="2297"/>
      <w:gridCol w:w="5844"/>
    </w:tblGrid>
    <w:tr w:rsidR="00321A6B" w:rsidRPr="00A31E64" w14:paraId="77FAB3EE" w14:textId="77777777" w:rsidTr="000B0899">
      <w:trPr>
        <w:trHeight w:val="877"/>
      </w:trPr>
      <w:tc>
        <w:tcPr>
          <w:tcW w:w="970" w:type="dxa"/>
          <w:shd w:val="clear" w:color="auto" w:fill="FFFFFF" w:themeFill="background1"/>
        </w:tcPr>
        <w:p w14:paraId="359A9FE0" w14:textId="77777777" w:rsidR="00321A6B" w:rsidRPr="001B0E66" w:rsidRDefault="00321A6B" w:rsidP="00321A6B">
          <w:pPr>
            <w:pStyle w:val="Encabezado"/>
            <w:jc w:val="center"/>
            <w:rPr>
              <w:rFonts w:asciiTheme="majorHAnsi" w:hAnsiTheme="majorHAnsi" w:cstheme="majorHAnsi"/>
            </w:rPr>
          </w:pPr>
          <w:r>
            <w:rPr>
              <w:rFonts w:asciiTheme="majorHAnsi" w:hAnsiTheme="majorHAnsi" w:cstheme="majorHAnsi"/>
              <w:noProof/>
              <w:lang w:val="es-PE" w:eastAsia="es-PE"/>
            </w:rPr>
            <w:drawing>
              <wp:inline distT="0" distB="0" distL="0" distR="0" wp14:anchorId="67D59CAE" wp14:editId="08E8BCB8">
                <wp:extent cx="433070" cy="524510"/>
                <wp:effectExtent l="0" t="0" r="5080" b="8890"/>
                <wp:docPr id="439864346" name="Imagen 43986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524510"/>
                        </a:xfrm>
                        <a:prstGeom prst="rect">
                          <a:avLst/>
                        </a:prstGeom>
                        <a:noFill/>
                      </pic:spPr>
                    </pic:pic>
                  </a:graphicData>
                </a:graphic>
              </wp:inline>
            </w:drawing>
          </w:r>
        </w:p>
      </w:tc>
      <w:tc>
        <w:tcPr>
          <w:tcW w:w="2297" w:type="dxa"/>
          <w:shd w:val="clear" w:color="auto" w:fill="516091"/>
          <w:vAlign w:val="center"/>
        </w:tcPr>
        <w:p w14:paraId="07F4375C" w14:textId="77777777" w:rsidR="00321A6B" w:rsidRPr="00A31E64" w:rsidRDefault="00321A6B" w:rsidP="00321A6B">
          <w:pPr>
            <w:pStyle w:val="Encabezado"/>
            <w:jc w:val="center"/>
            <w:rPr>
              <w:rFonts w:asciiTheme="minorHAnsi" w:hAnsiTheme="minorHAnsi" w:cstheme="minorHAnsi"/>
              <w:b/>
              <w:bCs/>
            </w:rPr>
          </w:pPr>
          <w:r w:rsidRPr="00A31E64">
            <w:rPr>
              <w:rFonts w:asciiTheme="minorHAnsi" w:hAnsiTheme="minorHAnsi" w:cstheme="minorHAnsi"/>
              <w:color w:val="FFFFFF" w:themeColor="background1"/>
              <w:sz w:val="16"/>
              <w:szCs w:val="16"/>
            </w:rPr>
            <w:t>MUNICIPALIDAD DISTRITAL DE CERRO COLORADO</w:t>
          </w:r>
        </w:p>
      </w:tc>
      <w:tc>
        <w:tcPr>
          <w:tcW w:w="5844" w:type="dxa"/>
          <w:vAlign w:val="center"/>
        </w:tcPr>
        <w:p w14:paraId="3EFC8157" w14:textId="2DE1490B" w:rsidR="00321A6B" w:rsidRPr="00A31E64" w:rsidRDefault="00321A6B" w:rsidP="00321A6B">
          <w:pPr>
            <w:pStyle w:val="Encabezado"/>
            <w:jc w:val="both"/>
            <w:rPr>
              <w:rFonts w:asciiTheme="minorHAnsi" w:hAnsiTheme="minorHAnsi" w:cstheme="minorHAnsi"/>
              <w:sz w:val="14"/>
              <w:szCs w:val="14"/>
            </w:rPr>
          </w:pPr>
          <w:r>
            <w:rPr>
              <w:rFonts w:asciiTheme="minorHAnsi" w:hAnsiTheme="minorHAnsi" w:cstheme="minorHAnsi"/>
              <w:sz w:val="16"/>
              <w:szCs w:val="16"/>
            </w:rPr>
            <w:t>PROYECTO DE INVERSION “</w:t>
          </w:r>
          <w:r w:rsidR="00B1265D" w:rsidRPr="00B1265D">
            <w:rPr>
              <w:rFonts w:asciiTheme="minorHAnsi" w:hAnsiTheme="minorHAnsi" w:cstheme="minorHAnsi"/>
              <w:sz w:val="16"/>
              <w:szCs w:val="16"/>
            </w:rPr>
            <w:t>MEJORAMIENTO DEL SERVICIO DE MOVILIDAD EN LAS VÍAS LOCALES DE LA URBANIZACIÓN VILLA EL SOL, DISTRITO DE CERRO COLORADO DE LA PROVINCIA DE AREQUIPA DEL DEPARTAMENTO DE AREQUIPA</w:t>
          </w:r>
          <w:r>
            <w:rPr>
              <w:rFonts w:asciiTheme="minorHAnsi" w:hAnsiTheme="minorHAnsi" w:cstheme="minorHAnsi"/>
              <w:sz w:val="16"/>
              <w:szCs w:val="16"/>
            </w:rPr>
            <w:t>”</w:t>
          </w:r>
        </w:p>
      </w:tc>
    </w:tr>
  </w:tbl>
  <w:p w14:paraId="0417150D" w14:textId="77777777" w:rsidR="00321A6B" w:rsidRPr="00321A6B" w:rsidRDefault="00321A6B" w:rsidP="00321A6B">
    <w:pPr>
      <w:pStyle w:val="Encabezado"/>
      <w:jc w:val="center"/>
      <w:rPr>
        <w:lang w:val="es-P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8CE4A57E"/>
    <w:lvl w:ilvl="0">
      <w:start w:val="1"/>
      <w:numFmt w:val="bullet"/>
      <w:pStyle w:val="Listaconvietas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F4B8ECE6"/>
    <w:lvl w:ilvl="0">
      <w:start w:val="1"/>
      <w:numFmt w:val="bullet"/>
      <w:pStyle w:val="Listaconvietas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984C1E7A"/>
    <w:lvl w:ilvl="0">
      <w:start w:val="1"/>
      <w:numFmt w:val="bullet"/>
      <w:pStyle w:val="Listaconvietas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5A528FC6"/>
    <w:lvl w:ilvl="0">
      <w:start w:val="1"/>
      <w:numFmt w:val="bullet"/>
      <w:pStyle w:val="Listaconvietas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191CAD34"/>
    <w:lvl w:ilvl="0">
      <w:start w:val="1"/>
      <w:numFmt w:val="bullet"/>
      <w:pStyle w:val="Listaconvietas"/>
      <w:lvlText w:val=""/>
      <w:lvlJc w:val="left"/>
      <w:pPr>
        <w:tabs>
          <w:tab w:val="num" w:pos="360"/>
        </w:tabs>
        <w:ind w:left="360" w:hanging="360"/>
      </w:pPr>
      <w:rPr>
        <w:rFonts w:ascii="Symbol" w:hAnsi="Symbol" w:hint="default"/>
      </w:rPr>
    </w:lvl>
  </w:abstractNum>
  <w:abstractNum w:abstractNumId="5" w15:restartNumberingAfterBreak="0">
    <w:nsid w:val="00000035"/>
    <w:multiLevelType w:val="singleLevel"/>
    <w:tmpl w:val="00000035"/>
    <w:name w:val="WW8Num52"/>
    <w:lvl w:ilvl="0">
      <w:start w:val="1"/>
      <w:numFmt w:val="bullet"/>
      <w:lvlText w:val=""/>
      <w:lvlJc w:val="left"/>
      <w:pPr>
        <w:tabs>
          <w:tab w:val="num" w:pos="1260"/>
        </w:tabs>
        <w:ind w:left="1260" w:hanging="360"/>
      </w:pPr>
      <w:rPr>
        <w:rFonts w:ascii="Wingdings" w:hAnsi="Wingdings"/>
        <w:color w:val="auto"/>
      </w:rPr>
    </w:lvl>
  </w:abstractNum>
  <w:abstractNum w:abstractNumId="6" w15:restartNumberingAfterBreak="0">
    <w:nsid w:val="00000044"/>
    <w:multiLevelType w:val="singleLevel"/>
    <w:tmpl w:val="00000044"/>
    <w:name w:val="WW8Num68"/>
    <w:lvl w:ilvl="0">
      <w:start w:val="1"/>
      <w:numFmt w:val="bullet"/>
      <w:lvlText w:val=""/>
      <w:lvlJc w:val="left"/>
      <w:pPr>
        <w:tabs>
          <w:tab w:val="num" w:pos="1260"/>
        </w:tabs>
        <w:ind w:left="1260" w:hanging="360"/>
      </w:pPr>
      <w:rPr>
        <w:rFonts w:ascii="Wingdings" w:hAnsi="Wingdings"/>
        <w:color w:val="auto"/>
      </w:rPr>
    </w:lvl>
  </w:abstractNum>
  <w:abstractNum w:abstractNumId="7" w15:restartNumberingAfterBreak="0">
    <w:nsid w:val="00CA6D7B"/>
    <w:multiLevelType w:val="hybridMultilevel"/>
    <w:tmpl w:val="B35A1ECC"/>
    <w:lvl w:ilvl="0" w:tplc="F6560816">
      <w:start w:val="1"/>
      <w:numFmt w:val="bullet"/>
      <w:lvlText w:val=""/>
      <w:lvlJc w:val="left"/>
      <w:pPr>
        <w:ind w:left="749" w:hanging="360"/>
      </w:pPr>
      <w:rPr>
        <w:rFonts w:ascii="Symbol" w:hAnsi="Symbol" w:hint="default"/>
      </w:rPr>
    </w:lvl>
    <w:lvl w:ilvl="1" w:tplc="0C0A0003" w:tentative="1">
      <w:start w:val="1"/>
      <w:numFmt w:val="bullet"/>
      <w:lvlText w:val="o"/>
      <w:lvlJc w:val="left"/>
      <w:pPr>
        <w:ind w:left="1469" w:hanging="360"/>
      </w:pPr>
      <w:rPr>
        <w:rFonts w:ascii="Courier New" w:hAnsi="Courier New" w:cs="Courier New" w:hint="default"/>
      </w:rPr>
    </w:lvl>
    <w:lvl w:ilvl="2" w:tplc="0C0A0005" w:tentative="1">
      <w:start w:val="1"/>
      <w:numFmt w:val="bullet"/>
      <w:lvlText w:val=""/>
      <w:lvlJc w:val="left"/>
      <w:pPr>
        <w:ind w:left="2189" w:hanging="360"/>
      </w:pPr>
      <w:rPr>
        <w:rFonts w:ascii="Wingdings" w:hAnsi="Wingdings" w:hint="default"/>
      </w:rPr>
    </w:lvl>
    <w:lvl w:ilvl="3" w:tplc="0C0A0001" w:tentative="1">
      <w:start w:val="1"/>
      <w:numFmt w:val="bullet"/>
      <w:lvlText w:val=""/>
      <w:lvlJc w:val="left"/>
      <w:pPr>
        <w:ind w:left="2909" w:hanging="360"/>
      </w:pPr>
      <w:rPr>
        <w:rFonts w:ascii="Symbol" w:hAnsi="Symbol" w:hint="default"/>
      </w:rPr>
    </w:lvl>
    <w:lvl w:ilvl="4" w:tplc="0C0A0003" w:tentative="1">
      <w:start w:val="1"/>
      <w:numFmt w:val="bullet"/>
      <w:lvlText w:val="o"/>
      <w:lvlJc w:val="left"/>
      <w:pPr>
        <w:ind w:left="3629" w:hanging="360"/>
      </w:pPr>
      <w:rPr>
        <w:rFonts w:ascii="Courier New" w:hAnsi="Courier New" w:cs="Courier New" w:hint="default"/>
      </w:rPr>
    </w:lvl>
    <w:lvl w:ilvl="5" w:tplc="0C0A0005" w:tentative="1">
      <w:start w:val="1"/>
      <w:numFmt w:val="bullet"/>
      <w:lvlText w:val=""/>
      <w:lvlJc w:val="left"/>
      <w:pPr>
        <w:ind w:left="4349" w:hanging="360"/>
      </w:pPr>
      <w:rPr>
        <w:rFonts w:ascii="Wingdings" w:hAnsi="Wingdings" w:hint="default"/>
      </w:rPr>
    </w:lvl>
    <w:lvl w:ilvl="6" w:tplc="0C0A0001" w:tentative="1">
      <w:start w:val="1"/>
      <w:numFmt w:val="bullet"/>
      <w:lvlText w:val=""/>
      <w:lvlJc w:val="left"/>
      <w:pPr>
        <w:ind w:left="5069" w:hanging="360"/>
      </w:pPr>
      <w:rPr>
        <w:rFonts w:ascii="Symbol" w:hAnsi="Symbol" w:hint="default"/>
      </w:rPr>
    </w:lvl>
    <w:lvl w:ilvl="7" w:tplc="0C0A0003" w:tentative="1">
      <w:start w:val="1"/>
      <w:numFmt w:val="bullet"/>
      <w:lvlText w:val="o"/>
      <w:lvlJc w:val="left"/>
      <w:pPr>
        <w:ind w:left="5789" w:hanging="360"/>
      </w:pPr>
      <w:rPr>
        <w:rFonts w:ascii="Courier New" w:hAnsi="Courier New" w:cs="Courier New" w:hint="default"/>
      </w:rPr>
    </w:lvl>
    <w:lvl w:ilvl="8" w:tplc="0C0A0005" w:tentative="1">
      <w:start w:val="1"/>
      <w:numFmt w:val="bullet"/>
      <w:lvlText w:val=""/>
      <w:lvlJc w:val="left"/>
      <w:pPr>
        <w:ind w:left="6509" w:hanging="360"/>
      </w:pPr>
      <w:rPr>
        <w:rFonts w:ascii="Wingdings" w:hAnsi="Wingdings" w:hint="default"/>
      </w:rPr>
    </w:lvl>
  </w:abstractNum>
  <w:abstractNum w:abstractNumId="8" w15:restartNumberingAfterBreak="0">
    <w:nsid w:val="01942A6F"/>
    <w:multiLevelType w:val="hybridMultilevel"/>
    <w:tmpl w:val="4942D3A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042D5E6F"/>
    <w:multiLevelType w:val="multilevel"/>
    <w:tmpl w:val="44282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E30EB8"/>
    <w:multiLevelType w:val="hybridMultilevel"/>
    <w:tmpl w:val="360CE116"/>
    <w:lvl w:ilvl="0" w:tplc="934A0D04">
      <w:start w:val="1"/>
      <w:numFmt w:val="upperLetter"/>
      <w:lvlText w:val="%1."/>
      <w:lvlJc w:val="left"/>
      <w:pPr>
        <w:ind w:left="720" w:hanging="360"/>
      </w:pPr>
      <w:rPr>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15:restartNumberingAfterBreak="0">
    <w:nsid w:val="06941EDE"/>
    <w:multiLevelType w:val="hybridMultilevel"/>
    <w:tmpl w:val="E8500186"/>
    <w:lvl w:ilvl="0" w:tplc="71FEA1A4">
      <w:numFmt w:val="bullet"/>
      <w:lvlText w:val="-"/>
      <w:lvlJc w:val="left"/>
      <w:pPr>
        <w:ind w:left="1571" w:hanging="360"/>
      </w:pPr>
      <w:rPr>
        <w:rFonts w:ascii="Calibri" w:eastAsiaTheme="minorHAnsi" w:hAnsi="Calibri" w:cs="Calibri" w:hint="default"/>
        <w:b/>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2" w15:restartNumberingAfterBreak="0">
    <w:nsid w:val="07545A03"/>
    <w:multiLevelType w:val="hybridMultilevel"/>
    <w:tmpl w:val="164CDAC8"/>
    <w:lvl w:ilvl="0" w:tplc="280A0017">
      <w:start w:val="1"/>
      <w:numFmt w:val="lowerLetter"/>
      <w:lvlText w:val="%1)"/>
      <w:lvlJc w:val="left"/>
      <w:pPr>
        <w:ind w:left="1002" w:hanging="360"/>
      </w:pPr>
      <w:rPr>
        <w:rFonts w:hint="default"/>
      </w:rPr>
    </w:lvl>
    <w:lvl w:ilvl="1" w:tplc="280A0019" w:tentative="1">
      <w:start w:val="1"/>
      <w:numFmt w:val="lowerLetter"/>
      <w:lvlText w:val="%2."/>
      <w:lvlJc w:val="left"/>
      <w:pPr>
        <w:ind w:left="1722" w:hanging="360"/>
      </w:pPr>
    </w:lvl>
    <w:lvl w:ilvl="2" w:tplc="280A001B" w:tentative="1">
      <w:start w:val="1"/>
      <w:numFmt w:val="lowerRoman"/>
      <w:lvlText w:val="%3."/>
      <w:lvlJc w:val="right"/>
      <w:pPr>
        <w:ind w:left="2442" w:hanging="180"/>
      </w:pPr>
    </w:lvl>
    <w:lvl w:ilvl="3" w:tplc="280A000F" w:tentative="1">
      <w:start w:val="1"/>
      <w:numFmt w:val="decimal"/>
      <w:lvlText w:val="%4."/>
      <w:lvlJc w:val="left"/>
      <w:pPr>
        <w:ind w:left="3162" w:hanging="360"/>
      </w:pPr>
    </w:lvl>
    <w:lvl w:ilvl="4" w:tplc="280A0019" w:tentative="1">
      <w:start w:val="1"/>
      <w:numFmt w:val="lowerLetter"/>
      <w:lvlText w:val="%5."/>
      <w:lvlJc w:val="left"/>
      <w:pPr>
        <w:ind w:left="3882" w:hanging="360"/>
      </w:pPr>
    </w:lvl>
    <w:lvl w:ilvl="5" w:tplc="280A001B" w:tentative="1">
      <w:start w:val="1"/>
      <w:numFmt w:val="lowerRoman"/>
      <w:lvlText w:val="%6."/>
      <w:lvlJc w:val="right"/>
      <w:pPr>
        <w:ind w:left="4602" w:hanging="180"/>
      </w:pPr>
    </w:lvl>
    <w:lvl w:ilvl="6" w:tplc="280A000F" w:tentative="1">
      <w:start w:val="1"/>
      <w:numFmt w:val="decimal"/>
      <w:lvlText w:val="%7."/>
      <w:lvlJc w:val="left"/>
      <w:pPr>
        <w:ind w:left="5322" w:hanging="360"/>
      </w:pPr>
    </w:lvl>
    <w:lvl w:ilvl="7" w:tplc="280A0019" w:tentative="1">
      <w:start w:val="1"/>
      <w:numFmt w:val="lowerLetter"/>
      <w:lvlText w:val="%8."/>
      <w:lvlJc w:val="left"/>
      <w:pPr>
        <w:ind w:left="6042" w:hanging="360"/>
      </w:pPr>
    </w:lvl>
    <w:lvl w:ilvl="8" w:tplc="280A001B" w:tentative="1">
      <w:start w:val="1"/>
      <w:numFmt w:val="lowerRoman"/>
      <w:lvlText w:val="%9."/>
      <w:lvlJc w:val="right"/>
      <w:pPr>
        <w:ind w:left="6762" w:hanging="180"/>
      </w:pPr>
    </w:lvl>
  </w:abstractNum>
  <w:abstractNum w:abstractNumId="13" w15:restartNumberingAfterBreak="0">
    <w:nsid w:val="07A44A58"/>
    <w:multiLevelType w:val="hybridMultilevel"/>
    <w:tmpl w:val="B982674E"/>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09245C7B"/>
    <w:multiLevelType w:val="multilevel"/>
    <w:tmpl w:val="5374FBC8"/>
    <w:lvl w:ilvl="0">
      <w:start w:val="3"/>
      <w:numFmt w:val="decimal"/>
      <w:lvlText w:val="%1."/>
      <w:lvlJc w:val="left"/>
      <w:pPr>
        <w:ind w:left="528" w:hanging="528"/>
      </w:pPr>
      <w:rPr>
        <w:rFonts w:hint="default"/>
      </w:rPr>
    </w:lvl>
    <w:lvl w:ilvl="1">
      <w:start w:val="2"/>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5" w15:restartNumberingAfterBreak="0">
    <w:nsid w:val="093C682A"/>
    <w:multiLevelType w:val="multilevel"/>
    <w:tmpl w:val="00FAAED6"/>
    <w:styleLink w:val="Estilo1"/>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09CB6051"/>
    <w:multiLevelType w:val="hybridMultilevel"/>
    <w:tmpl w:val="B982674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A8C55CD"/>
    <w:multiLevelType w:val="hybridMultilevel"/>
    <w:tmpl w:val="6ACC8752"/>
    <w:lvl w:ilvl="0" w:tplc="0C0A0009">
      <w:start w:val="1"/>
      <w:numFmt w:val="bullet"/>
      <w:lvlText w:val=""/>
      <w:lvlJc w:val="left"/>
      <w:pPr>
        <w:ind w:left="1429"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8" w15:restartNumberingAfterBreak="0">
    <w:nsid w:val="0AF34479"/>
    <w:multiLevelType w:val="hybridMultilevel"/>
    <w:tmpl w:val="164CDAC8"/>
    <w:lvl w:ilvl="0" w:tplc="280A0017">
      <w:start w:val="1"/>
      <w:numFmt w:val="lowerLetter"/>
      <w:lvlText w:val="%1)"/>
      <w:lvlJc w:val="left"/>
      <w:pPr>
        <w:ind w:left="1068" w:hanging="360"/>
      </w:pPr>
      <w:rPr>
        <w:rFonts w:hint="default"/>
      </w:r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19" w15:restartNumberingAfterBreak="0">
    <w:nsid w:val="10716C79"/>
    <w:multiLevelType w:val="hybridMultilevel"/>
    <w:tmpl w:val="4C06E6D8"/>
    <w:lvl w:ilvl="0" w:tplc="280A0003">
      <w:start w:val="1"/>
      <w:numFmt w:val="bullet"/>
      <w:lvlText w:val="o"/>
      <w:lvlJc w:val="left"/>
      <w:pPr>
        <w:ind w:left="720" w:hanging="360"/>
      </w:pPr>
      <w:rPr>
        <w:rFonts w:ascii="Courier New" w:hAnsi="Courier New" w:cs="Courier New"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15:restartNumberingAfterBreak="0">
    <w:nsid w:val="11A33D3E"/>
    <w:multiLevelType w:val="hybridMultilevel"/>
    <w:tmpl w:val="8020D0A6"/>
    <w:lvl w:ilvl="0" w:tplc="0C0A000B">
      <w:start w:val="1"/>
      <w:numFmt w:val="bullet"/>
      <w:lvlText w:val=""/>
      <w:lvlJc w:val="left"/>
      <w:pPr>
        <w:ind w:left="1440" w:hanging="360"/>
      </w:pPr>
      <w:rPr>
        <w:rFonts w:ascii="Wingdings" w:hAnsi="Wingdings" w:hint="default"/>
      </w:rPr>
    </w:lvl>
    <w:lvl w:ilvl="1" w:tplc="0C0A0003">
      <w:start w:val="1"/>
      <w:numFmt w:val="bullet"/>
      <w:lvlText w:val="o"/>
      <w:lvlJc w:val="left"/>
      <w:pPr>
        <w:ind w:left="2160" w:hanging="360"/>
      </w:pPr>
      <w:rPr>
        <w:rFonts w:ascii="Courier New" w:hAnsi="Courier New" w:cs="Courier New" w:hint="default"/>
      </w:rPr>
    </w:lvl>
    <w:lvl w:ilvl="2" w:tplc="0C0A0005">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1" w15:restartNumberingAfterBreak="0">
    <w:nsid w:val="189B277E"/>
    <w:multiLevelType w:val="hybridMultilevel"/>
    <w:tmpl w:val="A7D646DE"/>
    <w:lvl w:ilvl="0" w:tplc="71FEA1A4">
      <w:numFmt w:val="bullet"/>
      <w:lvlText w:val="-"/>
      <w:lvlJc w:val="left"/>
      <w:pPr>
        <w:ind w:left="1429" w:hanging="360"/>
      </w:pPr>
      <w:rPr>
        <w:rFonts w:ascii="Calibri" w:eastAsiaTheme="minorHAnsi" w:hAnsi="Calibri" w:cs="Calibri" w:hint="default"/>
        <w:b/>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2" w15:restartNumberingAfterBreak="0">
    <w:nsid w:val="1CC26951"/>
    <w:multiLevelType w:val="hybridMultilevel"/>
    <w:tmpl w:val="1890CAFC"/>
    <w:lvl w:ilvl="0" w:tplc="73EC9D38">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1D017446"/>
    <w:multiLevelType w:val="hybridMultilevel"/>
    <w:tmpl w:val="F97A764A"/>
    <w:lvl w:ilvl="0" w:tplc="34786158">
      <w:numFmt w:val="bullet"/>
      <w:lvlText w:val="-"/>
      <w:lvlJc w:val="left"/>
      <w:pPr>
        <w:ind w:left="2421" w:hanging="360"/>
      </w:pPr>
      <w:rPr>
        <w:rFonts w:ascii="Arial" w:eastAsiaTheme="minorHAnsi" w:hAnsi="Arial" w:cs="Arial" w:hint="default"/>
        <w:w w:val="99"/>
        <w:sz w:val="17"/>
        <w:szCs w:val="17"/>
        <w:lang w:val="es-ES" w:eastAsia="es-ES" w:bidi="es-ES"/>
      </w:rPr>
    </w:lvl>
    <w:lvl w:ilvl="1" w:tplc="FFFFFFFF" w:tentative="1">
      <w:start w:val="1"/>
      <w:numFmt w:val="bullet"/>
      <w:lvlText w:val="o"/>
      <w:lvlJc w:val="left"/>
      <w:pPr>
        <w:ind w:left="3141" w:hanging="360"/>
      </w:pPr>
      <w:rPr>
        <w:rFonts w:ascii="Courier New" w:hAnsi="Courier New" w:cs="Courier New"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24" w15:restartNumberingAfterBreak="0">
    <w:nsid w:val="1D197DE6"/>
    <w:multiLevelType w:val="hybridMultilevel"/>
    <w:tmpl w:val="5542294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1E7C4506"/>
    <w:multiLevelType w:val="hybridMultilevel"/>
    <w:tmpl w:val="526661E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6" w15:restartNumberingAfterBreak="0">
    <w:nsid w:val="20701294"/>
    <w:multiLevelType w:val="hybridMultilevel"/>
    <w:tmpl w:val="480A1C94"/>
    <w:lvl w:ilvl="0" w:tplc="058AE700">
      <w:start w:val="1"/>
      <w:numFmt w:val="lowerLetter"/>
      <w:lvlText w:val="%1."/>
      <w:lvlJc w:val="left"/>
      <w:pPr>
        <w:ind w:left="1778" w:hanging="360"/>
      </w:pPr>
      <w:rPr>
        <w:b/>
      </w:rPr>
    </w:lvl>
    <w:lvl w:ilvl="1" w:tplc="04090019">
      <w:start w:val="1"/>
      <w:numFmt w:val="lowerLetter"/>
      <w:lvlText w:val="%2."/>
      <w:lvlJc w:val="left"/>
      <w:pPr>
        <w:ind w:left="2498" w:hanging="360"/>
      </w:pPr>
    </w:lvl>
    <w:lvl w:ilvl="2" w:tplc="B98017CA">
      <w:start w:val="1"/>
      <w:numFmt w:val="lowerRoman"/>
      <w:lvlText w:val="%3."/>
      <w:lvlJc w:val="right"/>
      <w:pPr>
        <w:ind w:left="3218" w:hanging="180"/>
      </w:pPr>
      <w:rPr>
        <w:b/>
      </w:rPr>
    </w:lvl>
    <w:lvl w:ilvl="3" w:tplc="0409000F">
      <w:start w:val="1"/>
      <w:numFmt w:val="decimal"/>
      <w:lvlText w:val="%4."/>
      <w:lvlJc w:val="left"/>
      <w:pPr>
        <w:ind w:left="3938" w:hanging="360"/>
      </w:pPr>
    </w:lvl>
    <w:lvl w:ilvl="4" w:tplc="04090019">
      <w:start w:val="1"/>
      <w:numFmt w:val="lowerLetter"/>
      <w:lvlText w:val="%5."/>
      <w:lvlJc w:val="left"/>
      <w:pPr>
        <w:ind w:left="4658" w:hanging="360"/>
      </w:pPr>
    </w:lvl>
    <w:lvl w:ilvl="5" w:tplc="0409001B">
      <w:start w:val="1"/>
      <w:numFmt w:val="lowerRoman"/>
      <w:lvlText w:val="%6."/>
      <w:lvlJc w:val="right"/>
      <w:pPr>
        <w:ind w:left="5378" w:hanging="180"/>
      </w:pPr>
    </w:lvl>
    <w:lvl w:ilvl="6" w:tplc="0409000F">
      <w:start w:val="1"/>
      <w:numFmt w:val="decimal"/>
      <w:lvlText w:val="%7."/>
      <w:lvlJc w:val="left"/>
      <w:pPr>
        <w:ind w:left="6098" w:hanging="360"/>
      </w:pPr>
    </w:lvl>
    <w:lvl w:ilvl="7" w:tplc="04090019">
      <w:start w:val="1"/>
      <w:numFmt w:val="lowerLetter"/>
      <w:lvlText w:val="%8."/>
      <w:lvlJc w:val="left"/>
      <w:pPr>
        <w:ind w:left="6818" w:hanging="360"/>
      </w:pPr>
    </w:lvl>
    <w:lvl w:ilvl="8" w:tplc="0409001B">
      <w:start w:val="1"/>
      <w:numFmt w:val="lowerRoman"/>
      <w:lvlText w:val="%9."/>
      <w:lvlJc w:val="right"/>
      <w:pPr>
        <w:ind w:left="7538" w:hanging="180"/>
      </w:pPr>
    </w:lvl>
  </w:abstractNum>
  <w:abstractNum w:abstractNumId="27" w15:restartNumberingAfterBreak="0">
    <w:nsid w:val="2170029F"/>
    <w:multiLevelType w:val="hybridMultilevel"/>
    <w:tmpl w:val="C338D74E"/>
    <w:lvl w:ilvl="0" w:tplc="0F904588">
      <w:start w:val="1"/>
      <w:numFmt w:val="lowerLetter"/>
      <w:lvlText w:val="%1)"/>
      <w:lvlJc w:val="left"/>
      <w:pPr>
        <w:ind w:left="1068" w:hanging="360"/>
      </w:pPr>
      <w:rPr>
        <w:rFonts w:hint="default"/>
      </w:r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28" w15:restartNumberingAfterBreak="0">
    <w:nsid w:val="28FB528A"/>
    <w:multiLevelType w:val="hybridMultilevel"/>
    <w:tmpl w:val="8F94B560"/>
    <w:lvl w:ilvl="0" w:tplc="280A0017">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93B693C"/>
    <w:multiLevelType w:val="hybridMultilevel"/>
    <w:tmpl w:val="F58CC778"/>
    <w:lvl w:ilvl="0" w:tplc="18CE1572">
      <w:start w:val="9"/>
      <w:numFmt w:val="bullet"/>
      <w:lvlText w:val="-"/>
      <w:lvlJc w:val="left"/>
      <w:pPr>
        <w:ind w:left="1418" w:hanging="360"/>
      </w:pPr>
      <w:rPr>
        <w:rFonts w:ascii="Calibri" w:eastAsiaTheme="minorHAnsi" w:hAnsi="Calibri" w:cstheme="minorBidi" w:hint="default"/>
      </w:rPr>
    </w:lvl>
    <w:lvl w:ilvl="1" w:tplc="280A0003" w:tentative="1">
      <w:start w:val="1"/>
      <w:numFmt w:val="bullet"/>
      <w:lvlText w:val="o"/>
      <w:lvlJc w:val="left"/>
      <w:pPr>
        <w:ind w:left="2138" w:hanging="360"/>
      </w:pPr>
      <w:rPr>
        <w:rFonts w:ascii="Courier New" w:hAnsi="Courier New" w:cs="Courier New" w:hint="default"/>
      </w:rPr>
    </w:lvl>
    <w:lvl w:ilvl="2" w:tplc="280A0005" w:tentative="1">
      <w:start w:val="1"/>
      <w:numFmt w:val="bullet"/>
      <w:lvlText w:val=""/>
      <w:lvlJc w:val="left"/>
      <w:pPr>
        <w:ind w:left="2858" w:hanging="360"/>
      </w:pPr>
      <w:rPr>
        <w:rFonts w:ascii="Wingdings" w:hAnsi="Wingdings" w:hint="default"/>
      </w:rPr>
    </w:lvl>
    <w:lvl w:ilvl="3" w:tplc="280A0001" w:tentative="1">
      <w:start w:val="1"/>
      <w:numFmt w:val="bullet"/>
      <w:lvlText w:val=""/>
      <w:lvlJc w:val="left"/>
      <w:pPr>
        <w:ind w:left="3578" w:hanging="360"/>
      </w:pPr>
      <w:rPr>
        <w:rFonts w:ascii="Symbol" w:hAnsi="Symbol" w:hint="default"/>
      </w:rPr>
    </w:lvl>
    <w:lvl w:ilvl="4" w:tplc="280A0003" w:tentative="1">
      <w:start w:val="1"/>
      <w:numFmt w:val="bullet"/>
      <w:lvlText w:val="o"/>
      <w:lvlJc w:val="left"/>
      <w:pPr>
        <w:ind w:left="4298" w:hanging="360"/>
      </w:pPr>
      <w:rPr>
        <w:rFonts w:ascii="Courier New" w:hAnsi="Courier New" w:cs="Courier New" w:hint="default"/>
      </w:rPr>
    </w:lvl>
    <w:lvl w:ilvl="5" w:tplc="280A0005" w:tentative="1">
      <w:start w:val="1"/>
      <w:numFmt w:val="bullet"/>
      <w:lvlText w:val=""/>
      <w:lvlJc w:val="left"/>
      <w:pPr>
        <w:ind w:left="5018" w:hanging="360"/>
      </w:pPr>
      <w:rPr>
        <w:rFonts w:ascii="Wingdings" w:hAnsi="Wingdings" w:hint="default"/>
      </w:rPr>
    </w:lvl>
    <w:lvl w:ilvl="6" w:tplc="280A0001" w:tentative="1">
      <w:start w:val="1"/>
      <w:numFmt w:val="bullet"/>
      <w:lvlText w:val=""/>
      <w:lvlJc w:val="left"/>
      <w:pPr>
        <w:ind w:left="5738" w:hanging="360"/>
      </w:pPr>
      <w:rPr>
        <w:rFonts w:ascii="Symbol" w:hAnsi="Symbol" w:hint="default"/>
      </w:rPr>
    </w:lvl>
    <w:lvl w:ilvl="7" w:tplc="280A0003" w:tentative="1">
      <w:start w:val="1"/>
      <w:numFmt w:val="bullet"/>
      <w:lvlText w:val="o"/>
      <w:lvlJc w:val="left"/>
      <w:pPr>
        <w:ind w:left="6458" w:hanging="360"/>
      </w:pPr>
      <w:rPr>
        <w:rFonts w:ascii="Courier New" w:hAnsi="Courier New" w:cs="Courier New" w:hint="default"/>
      </w:rPr>
    </w:lvl>
    <w:lvl w:ilvl="8" w:tplc="280A0005" w:tentative="1">
      <w:start w:val="1"/>
      <w:numFmt w:val="bullet"/>
      <w:lvlText w:val=""/>
      <w:lvlJc w:val="left"/>
      <w:pPr>
        <w:ind w:left="7178" w:hanging="360"/>
      </w:pPr>
      <w:rPr>
        <w:rFonts w:ascii="Wingdings" w:hAnsi="Wingdings" w:hint="default"/>
      </w:rPr>
    </w:lvl>
  </w:abstractNum>
  <w:abstractNum w:abstractNumId="30" w15:restartNumberingAfterBreak="0">
    <w:nsid w:val="29AF4BAB"/>
    <w:multiLevelType w:val="multilevel"/>
    <w:tmpl w:val="D8A0285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2B116806"/>
    <w:multiLevelType w:val="multilevel"/>
    <w:tmpl w:val="E71A6826"/>
    <w:lvl w:ilvl="0">
      <w:start w:val="5"/>
      <w:numFmt w:val="decimal"/>
      <w:lvlText w:val="%1."/>
      <w:lvlJc w:val="left"/>
      <w:pPr>
        <w:ind w:left="396" w:hanging="396"/>
      </w:pPr>
      <w:rPr>
        <w:rFonts w:hint="default"/>
      </w:rPr>
    </w:lvl>
    <w:lvl w:ilvl="1">
      <w:start w:val="4"/>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32" w15:restartNumberingAfterBreak="0">
    <w:nsid w:val="2D2933F3"/>
    <w:multiLevelType w:val="hybridMultilevel"/>
    <w:tmpl w:val="81AAFBB4"/>
    <w:lvl w:ilvl="0" w:tplc="F6560816">
      <w:start w:val="1"/>
      <w:numFmt w:val="bullet"/>
      <w:lvlText w:val=""/>
      <w:lvlJc w:val="left"/>
      <w:pPr>
        <w:ind w:left="928" w:hanging="360"/>
      </w:pPr>
      <w:rPr>
        <w:rFonts w:ascii="Symbol" w:hAnsi="Symbol" w:hint="default"/>
      </w:rPr>
    </w:lvl>
    <w:lvl w:ilvl="1" w:tplc="0C0A0003" w:tentative="1">
      <w:start w:val="1"/>
      <w:numFmt w:val="bullet"/>
      <w:lvlText w:val="o"/>
      <w:lvlJc w:val="left"/>
      <w:pPr>
        <w:ind w:left="1648" w:hanging="360"/>
      </w:pPr>
      <w:rPr>
        <w:rFonts w:ascii="Courier New" w:hAnsi="Courier New" w:cs="Courier New" w:hint="default"/>
      </w:rPr>
    </w:lvl>
    <w:lvl w:ilvl="2" w:tplc="0C0A0005" w:tentative="1">
      <w:start w:val="1"/>
      <w:numFmt w:val="bullet"/>
      <w:lvlText w:val=""/>
      <w:lvlJc w:val="left"/>
      <w:pPr>
        <w:ind w:left="2368" w:hanging="360"/>
      </w:pPr>
      <w:rPr>
        <w:rFonts w:ascii="Wingdings" w:hAnsi="Wingdings" w:hint="default"/>
      </w:rPr>
    </w:lvl>
    <w:lvl w:ilvl="3" w:tplc="0C0A0001" w:tentative="1">
      <w:start w:val="1"/>
      <w:numFmt w:val="bullet"/>
      <w:lvlText w:val=""/>
      <w:lvlJc w:val="left"/>
      <w:pPr>
        <w:ind w:left="3088" w:hanging="360"/>
      </w:pPr>
      <w:rPr>
        <w:rFonts w:ascii="Symbol" w:hAnsi="Symbol" w:hint="default"/>
      </w:rPr>
    </w:lvl>
    <w:lvl w:ilvl="4" w:tplc="0C0A0003" w:tentative="1">
      <w:start w:val="1"/>
      <w:numFmt w:val="bullet"/>
      <w:lvlText w:val="o"/>
      <w:lvlJc w:val="left"/>
      <w:pPr>
        <w:ind w:left="3808" w:hanging="360"/>
      </w:pPr>
      <w:rPr>
        <w:rFonts w:ascii="Courier New" w:hAnsi="Courier New" w:cs="Courier New" w:hint="default"/>
      </w:rPr>
    </w:lvl>
    <w:lvl w:ilvl="5" w:tplc="0C0A0005" w:tentative="1">
      <w:start w:val="1"/>
      <w:numFmt w:val="bullet"/>
      <w:lvlText w:val=""/>
      <w:lvlJc w:val="left"/>
      <w:pPr>
        <w:ind w:left="4528" w:hanging="360"/>
      </w:pPr>
      <w:rPr>
        <w:rFonts w:ascii="Wingdings" w:hAnsi="Wingdings" w:hint="default"/>
      </w:rPr>
    </w:lvl>
    <w:lvl w:ilvl="6" w:tplc="0C0A0001" w:tentative="1">
      <w:start w:val="1"/>
      <w:numFmt w:val="bullet"/>
      <w:lvlText w:val=""/>
      <w:lvlJc w:val="left"/>
      <w:pPr>
        <w:ind w:left="5248" w:hanging="360"/>
      </w:pPr>
      <w:rPr>
        <w:rFonts w:ascii="Symbol" w:hAnsi="Symbol" w:hint="default"/>
      </w:rPr>
    </w:lvl>
    <w:lvl w:ilvl="7" w:tplc="0C0A0003" w:tentative="1">
      <w:start w:val="1"/>
      <w:numFmt w:val="bullet"/>
      <w:lvlText w:val="o"/>
      <w:lvlJc w:val="left"/>
      <w:pPr>
        <w:ind w:left="5968" w:hanging="360"/>
      </w:pPr>
      <w:rPr>
        <w:rFonts w:ascii="Courier New" w:hAnsi="Courier New" w:cs="Courier New" w:hint="default"/>
      </w:rPr>
    </w:lvl>
    <w:lvl w:ilvl="8" w:tplc="0C0A0005" w:tentative="1">
      <w:start w:val="1"/>
      <w:numFmt w:val="bullet"/>
      <w:lvlText w:val=""/>
      <w:lvlJc w:val="left"/>
      <w:pPr>
        <w:ind w:left="6688" w:hanging="360"/>
      </w:pPr>
      <w:rPr>
        <w:rFonts w:ascii="Wingdings" w:hAnsi="Wingdings" w:hint="default"/>
      </w:rPr>
    </w:lvl>
  </w:abstractNum>
  <w:abstractNum w:abstractNumId="33" w15:restartNumberingAfterBreak="0">
    <w:nsid w:val="2D52560C"/>
    <w:multiLevelType w:val="hybridMultilevel"/>
    <w:tmpl w:val="9022DE84"/>
    <w:lvl w:ilvl="0" w:tplc="0C0A0009">
      <w:start w:val="1"/>
      <w:numFmt w:val="bullet"/>
      <w:lvlText w:val=""/>
      <w:lvlJc w:val="left"/>
      <w:pPr>
        <w:ind w:left="1004" w:hanging="360"/>
      </w:pPr>
      <w:rPr>
        <w:rFonts w:ascii="Wingdings" w:hAnsi="Wingdings"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4" w15:restartNumberingAfterBreak="0">
    <w:nsid w:val="2FA6398C"/>
    <w:multiLevelType w:val="multilevel"/>
    <w:tmpl w:val="D6FE7C8C"/>
    <w:lvl w:ilvl="0">
      <w:start w:val="4"/>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720" w:hanging="72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080" w:hanging="1080"/>
      </w:pPr>
      <w:rPr>
        <w:rFonts w:hint="default"/>
        <w:color w:val="auto"/>
      </w:rPr>
    </w:lvl>
    <w:lvl w:ilvl="7">
      <w:start w:val="1"/>
      <w:numFmt w:val="decimal"/>
      <w:lvlText w:val="%1.%2.%3.%4.%5.%6.%7.%8."/>
      <w:lvlJc w:val="left"/>
      <w:pPr>
        <w:ind w:left="1080" w:hanging="1080"/>
      </w:pPr>
      <w:rPr>
        <w:rFonts w:hint="default"/>
        <w:color w:val="auto"/>
      </w:rPr>
    </w:lvl>
    <w:lvl w:ilvl="8">
      <w:start w:val="1"/>
      <w:numFmt w:val="decimal"/>
      <w:lvlText w:val="%1.%2.%3.%4.%5.%6.%7.%8.%9."/>
      <w:lvlJc w:val="left"/>
      <w:pPr>
        <w:ind w:left="1440" w:hanging="1440"/>
      </w:pPr>
      <w:rPr>
        <w:rFonts w:hint="default"/>
        <w:color w:val="auto"/>
      </w:rPr>
    </w:lvl>
  </w:abstractNum>
  <w:abstractNum w:abstractNumId="35" w15:restartNumberingAfterBreak="0">
    <w:nsid w:val="309B5EBF"/>
    <w:multiLevelType w:val="hybridMultilevel"/>
    <w:tmpl w:val="00AC1DE4"/>
    <w:lvl w:ilvl="0" w:tplc="312E1AA8">
      <w:numFmt w:val="bullet"/>
      <w:lvlText w:val="•"/>
      <w:lvlJc w:val="left"/>
      <w:pPr>
        <w:ind w:left="1428" w:hanging="360"/>
      </w:pPr>
      <w:rPr>
        <w:rFonts w:ascii="Century Gothic" w:eastAsia="Times New Roman" w:hAnsi="Century Gothic" w:cs="Arial" w:hint="default"/>
        <w:sz w:val="22"/>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36" w15:restartNumberingAfterBreak="0">
    <w:nsid w:val="30AD2C4A"/>
    <w:multiLevelType w:val="hybridMultilevel"/>
    <w:tmpl w:val="B4362926"/>
    <w:lvl w:ilvl="0" w:tplc="580A0009">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37" w15:restartNumberingAfterBreak="0">
    <w:nsid w:val="338F2815"/>
    <w:multiLevelType w:val="hybridMultilevel"/>
    <w:tmpl w:val="64FEBED0"/>
    <w:lvl w:ilvl="0" w:tplc="7CCCFA78">
      <w:start w:val="1"/>
      <w:numFmt w:val="lowerLetter"/>
      <w:lvlText w:val="%1."/>
      <w:lvlJc w:val="left"/>
      <w:pPr>
        <w:ind w:left="1080" w:hanging="360"/>
      </w:pPr>
      <w:rPr>
        <w:rFonts w:hint="default"/>
      </w:rPr>
    </w:lvl>
    <w:lvl w:ilvl="1" w:tplc="580A0019" w:tentative="1">
      <w:start w:val="1"/>
      <w:numFmt w:val="lowerLetter"/>
      <w:lvlText w:val="%2."/>
      <w:lvlJc w:val="left"/>
      <w:pPr>
        <w:ind w:left="1800" w:hanging="360"/>
      </w:pPr>
    </w:lvl>
    <w:lvl w:ilvl="2" w:tplc="580A001B" w:tentative="1">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38" w15:restartNumberingAfterBreak="0">
    <w:nsid w:val="365529CA"/>
    <w:multiLevelType w:val="multilevel"/>
    <w:tmpl w:val="EAD813C4"/>
    <w:lvl w:ilvl="0">
      <w:start w:val="1"/>
      <w:numFmt w:val="decimal"/>
      <w:lvlText w:val="%1."/>
      <w:lvlJc w:val="left"/>
      <w:pPr>
        <w:ind w:left="720" w:hanging="360"/>
      </w:pPr>
      <w:rPr>
        <w:rFonts w:hint="default"/>
      </w:rPr>
    </w:lvl>
    <w:lvl w:ilvl="1">
      <w:start w:val="1"/>
      <w:numFmt w:val="decimal"/>
      <w:isLgl/>
      <w:lvlText w:val="%1.%2"/>
      <w:lvlJc w:val="left"/>
      <w:pPr>
        <w:ind w:left="2421" w:hanging="360"/>
      </w:pPr>
      <w:rPr>
        <w:rFonts w:hint="default"/>
      </w:rPr>
    </w:lvl>
    <w:lvl w:ilvl="2">
      <w:start w:val="1"/>
      <w:numFmt w:val="decimal"/>
      <w:isLgl/>
      <w:lvlText w:val="%1.%2.%3"/>
      <w:lvlJc w:val="left"/>
      <w:pPr>
        <w:ind w:left="4482" w:hanging="720"/>
      </w:pPr>
      <w:rPr>
        <w:rFonts w:hint="default"/>
      </w:rPr>
    </w:lvl>
    <w:lvl w:ilvl="3">
      <w:start w:val="1"/>
      <w:numFmt w:val="decimal"/>
      <w:isLgl/>
      <w:lvlText w:val="%1.%2.%3.%4"/>
      <w:lvlJc w:val="left"/>
      <w:pPr>
        <w:ind w:left="6183" w:hanging="720"/>
      </w:pPr>
      <w:rPr>
        <w:rFonts w:hint="default"/>
      </w:rPr>
    </w:lvl>
    <w:lvl w:ilvl="4">
      <w:start w:val="1"/>
      <w:numFmt w:val="decimal"/>
      <w:isLgl/>
      <w:lvlText w:val="%1.%2.%3.%4.%5"/>
      <w:lvlJc w:val="left"/>
      <w:pPr>
        <w:ind w:left="8244" w:hanging="1080"/>
      </w:pPr>
      <w:rPr>
        <w:rFonts w:hint="default"/>
      </w:rPr>
    </w:lvl>
    <w:lvl w:ilvl="5">
      <w:start w:val="1"/>
      <w:numFmt w:val="decimal"/>
      <w:isLgl/>
      <w:lvlText w:val="%1.%2.%3.%4.%5.%6"/>
      <w:lvlJc w:val="left"/>
      <w:pPr>
        <w:ind w:left="9945" w:hanging="1080"/>
      </w:pPr>
      <w:rPr>
        <w:rFonts w:hint="default"/>
      </w:rPr>
    </w:lvl>
    <w:lvl w:ilvl="6">
      <w:start w:val="1"/>
      <w:numFmt w:val="decimal"/>
      <w:isLgl/>
      <w:lvlText w:val="%1.%2.%3.%4.%5.%6.%7"/>
      <w:lvlJc w:val="left"/>
      <w:pPr>
        <w:ind w:left="12006" w:hanging="1440"/>
      </w:pPr>
      <w:rPr>
        <w:rFonts w:hint="default"/>
      </w:rPr>
    </w:lvl>
    <w:lvl w:ilvl="7">
      <w:start w:val="1"/>
      <w:numFmt w:val="decimal"/>
      <w:isLgl/>
      <w:lvlText w:val="%1.%2.%3.%4.%5.%6.%7.%8"/>
      <w:lvlJc w:val="left"/>
      <w:pPr>
        <w:ind w:left="13707" w:hanging="1440"/>
      </w:pPr>
      <w:rPr>
        <w:rFonts w:hint="default"/>
      </w:rPr>
    </w:lvl>
    <w:lvl w:ilvl="8">
      <w:start w:val="1"/>
      <w:numFmt w:val="decimal"/>
      <w:isLgl/>
      <w:lvlText w:val="%1.%2.%3.%4.%5.%6.%7.%8.%9"/>
      <w:lvlJc w:val="left"/>
      <w:pPr>
        <w:ind w:left="15768" w:hanging="1800"/>
      </w:pPr>
      <w:rPr>
        <w:rFonts w:hint="default"/>
      </w:rPr>
    </w:lvl>
  </w:abstractNum>
  <w:abstractNum w:abstractNumId="39" w15:restartNumberingAfterBreak="0">
    <w:nsid w:val="372A0229"/>
    <w:multiLevelType w:val="hybridMultilevel"/>
    <w:tmpl w:val="1222E6CA"/>
    <w:lvl w:ilvl="0" w:tplc="580A0009">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40" w15:restartNumberingAfterBreak="0">
    <w:nsid w:val="380A0873"/>
    <w:multiLevelType w:val="hybridMultilevel"/>
    <w:tmpl w:val="A3685C86"/>
    <w:lvl w:ilvl="0" w:tplc="580A0009">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1" w15:restartNumberingAfterBreak="0">
    <w:nsid w:val="3827778A"/>
    <w:multiLevelType w:val="hybridMultilevel"/>
    <w:tmpl w:val="85962A1C"/>
    <w:lvl w:ilvl="0" w:tplc="280A001B">
      <w:start w:val="1"/>
      <w:numFmt w:val="lowerRoman"/>
      <w:lvlText w:val="%1."/>
      <w:lvlJc w:val="right"/>
      <w:pPr>
        <w:ind w:left="1428" w:hanging="360"/>
      </w:pPr>
    </w:lvl>
    <w:lvl w:ilvl="1" w:tplc="280A0019" w:tentative="1">
      <w:start w:val="1"/>
      <w:numFmt w:val="lowerLetter"/>
      <w:lvlText w:val="%2."/>
      <w:lvlJc w:val="left"/>
      <w:pPr>
        <w:ind w:left="2148" w:hanging="360"/>
      </w:pPr>
    </w:lvl>
    <w:lvl w:ilvl="2" w:tplc="280A001B" w:tentative="1">
      <w:start w:val="1"/>
      <w:numFmt w:val="lowerRoman"/>
      <w:lvlText w:val="%3."/>
      <w:lvlJc w:val="right"/>
      <w:pPr>
        <w:ind w:left="2868" w:hanging="180"/>
      </w:pPr>
    </w:lvl>
    <w:lvl w:ilvl="3" w:tplc="280A000F" w:tentative="1">
      <w:start w:val="1"/>
      <w:numFmt w:val="decimal"/>
      <w:lvlText w:val="%4."/>
      <w:lvlJc w:val="left"/>
      <w:pPr>
        <w:ind w:left="3588" w:hanging="360"/>
      </w:pPr>
    </w:lvl>
    <w:lvl w:ilvl="4" w:tplc="280A0019" w:tentative="1">
      <w:start w:val="1"/>
      <w:numFmt w:val="lowerLetter"/>
      <w:lvlText w:val="%5."/>
      <w:lvlJc w:val="left"/>
      <w:pPr>
        <w:ind w:left="4308" w:hanging="360"/>
      </w:pPr>
    </w:lvl>
    <w:lvl w:ilvl="5" w:tplc="280A001B" w:tentative="1">
      <w:start w:val="1"/>
      <w:numFmt w:val="lowerRoman"/>
      <w:lvlText w:val="%6."/>
      <w:lvlJc w:val="right"/>
      <w:pPr>
        <w:ind w:left="5028" w:hanging="180"/>
      </w:pPr>
    </w:lvl>
    <w:lvl w:ilvl="6" w:tplc="280A000F" w:tentative="1">
      <w:start w:val="1"/>
      <w:numFmt w:val="decimal"/>
      <w:lvlText w:val="%7."/>
      <w:lvlJc w:val="left"/>
      <w:pPr>
        <w:ind w:left="5748" w:hanging="360"/>
      </w:pPr>
    </w:lvl>
    <w:lvl w:ilvl="7" w:tplc="280A0019" w:tentative="1">
      <w:start w:val="1"/>
      <w:numFmt w:val="lowerLetter"/>
      <w:lvlText w:val="%8."/>
      <w:lvlJc w:val="left"/>
      <w:pPr>
        <w:ind w:left="6468" w:hanging="360"/>
      </w:pPr>
    </w:lvl>
    <w:lvl w:ilvl="8" w:tplc="280A001B" w:tentative="1">
      <w:start w:val="1"/>
      <w:numFmt w:val="lowerRoman"/>
      <w:lvlText w:val="%9."/>
      <w:lvlJc w:val="right"/>
      <w:pPr>
        <w:ind w:left="7188" w:hanging="180"/>
      </w:pPr>
    </w:lvl>
  </w:abstractNum>
  <w:abstractNum w:abstractNumId="42" w15:restartNumberingAfterBreak="0">
    <w:nsid w:val="39163E63"/>
    <w:multiLevelType w:val="hybridMultilevel"/>
    <w:tmpl w:val="4822A72C"/>
    <w:lvl w:ilvl="0" w:tplc="71FEA1A4">
      <w:numFmt w:val="bullet"/>
      <w:lvlText w:val="-"/>
      <w:lvlJc w:val="left"/>
      <w:pPr>
        <w:ind w:left="1287" w:hanging="360"/>
      </w:pPr>
      <w:rPr>
        <w:rFonts w:ascii="Calibri" w:eastAsia="Calibri" w:hAnsi="Calibri" w:cs="Calibri" w:hint="default"/>
        <w:b/>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43" w15:restartNumberingAfterBreak="0">
    <w:nsid w:val="39CA33F1"/>
    <w:multiLevelType w:val="multilevel"/>
    <w:tmpl w:val="D9EAA61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3B5E3396"/>
    <w:multiLevelType w:val="hybridMultilevel"/>
    <w:tmpl w:val="9A3A477A"/>
    <w:lvl w:ilvl="0" w:tplc="280A001B">
      <w:start w:val="1"/>
      <w:numFmt w:val="lowerRoman"/>
      <w:lvlText w:val="%1."/>
      <w:lvlJc w:val="right"/>
      <w:pPr>
        <w:ind w:left="1428" w:hanging="360"/>
      </w:pPr>
      <w:rPr>
        <w:rFonts w:hint="default"/>
        <w:b/>
        <w:u w:val="none"/>
      </w:rPr>
    </w:lvl>
    <w:lvl w:ilvl="1" w:tplc="FFFFFFFF" w:tentative="1">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45" w15:restartNumberingAfterBreak="0">
    <w:nsid w:val="405416C8"/>
    <w:multiLevelType w:val="hybridMultilevel"/>
    <w:tmpl w:val="3B54767E"/>
    <w:lvl w:ilvl="0" w:tplc="26A03EEE">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46" w15:restartNumberingAfterBreak="0">
    <w:nsid w:val="44FA7CFE"/>
    <w:multiLevelType w:val="multilevel"/>
    <w:tmpl w:val="F67C8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96C73DE"/>
    <w:multiLevelType w:val="multilevel"/>
    <w:tmpl w:val="CC0ED040"/>
    <w:lvl w:ilvl="0">
      <w:start w:val="3"/>
      <w:numFmt w:val="decimal"/>
      <w:lvlText w:val="%1."/>
      <w:lvlJc w:val="left"/>
      <w:pPr>
        <w:ind w:left="528" w:hanging="528"/>
      </w:pPr>
      <w:rPr>
        <w:rFonts w:hint="default"/>
      </w:rPr>
    </w:lvl>
    <w:lvl w:ilvl="1">
      <w:start w:val="1"/>
      <w:numFmt w:val="decimal"/>
      <w:lvlText w:val="%1.%2."/>
      <w:lvlJc w:val="left"/>
      <w:pPr>
        <w:ind w:left="900" w:hanging="72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48" w15:restartNumberingAfterBreak="0">
    <w:nsid w:val="4A6D020E"/>
    <w:multiLevelType w:val="hybridMultilevel"/>
    <w:tmpl w:val="E3C8EDE0"/>
    <w:lvl w:ilvl="0" w:tplc="280A001B">
      <w:start w:val="1"/>
      <w:numFmt w:val="lowerRoman"/>
      <w:lvlText w:val="%1."/>
      <w:lvlJc w:val="right"/>
      <w:pPr>
        <w:ind w:left="2421" w:hanging="360"/>
      </w:pPr>
      <w:rPr>
        <w:rFonts w:hint="default"/>
        <w:w w:val="99"/>
        <w:sz w:val="17"/>
        <w:szCs w:val="17"/>
        <w:lang w:val="es-ES" w:eastAsia="es-ES" w:bidi="es-ES"/>
      </w:rPr>
    </w:lvl>
    <w:lvl w:ilvl="1" w:tplc="FFFFFFFF" w:tentative="1">
      <w:start w:val="1"/>
      <w:numFmt w:val="bullet"/>
      <w:lvlText w:val="o"/>
      <w:lvlJc w:val="left"/>
      <w:pPr>
        <w:ind w:left="3141" w:hanging="360"/>
      </w:pPr>
      <w:rPr>
        <w:rFonts w:ascii="Courier New" w:hAnsi="Courier New" w:cs="Courier New"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49" w15:restartNumberingAfterBreak="0">
    <w:nsid w:val="54086D48"/>
    <w:multiLevelType w:val="hybridMultilevel"/>
    <w:tmpl w:val="7AC2C5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0" w15:restartNumberingAfterBreak="0">
    <w:nsid w:val="54F0397E"/>
    <w:multiLevelType w:val="hybridMultilevel"/>
    <w:tmpl w:val="1F0A26E4"/>
    <w:lvl w:ilvl="0" w:tplc="85DA607E">
      <w:start w:val="1"/>
      <w:numFmt w:val="lowerLetter"/>
      <w:lvlText w:val="%1)"/>
      <w:lvlJc w:val="left"/>
      <w:pPr>
        <w:ind w:left="720" w:hanging="360"/>
      </w:pPr>
      <w:rPr>
        <w:rFonts w:ascii="Arial Narrow" w:hAnsi="Arial Narrow"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1" w15:restartNumberingAfterBreak="0">
    <w:nsid w:val="5500193E"/>
    <w:multiLevelType w:val="hybridMultilevel"/>
    <w:tmpl w:val="321E2BF8"/>
    <w:lvl w:ilvl="0" w:tplc="91447724">
      <w:numFmt w:val="bullet"/>
      <w:lvlText w:val="-"/>
      <w:lvlJc w:val="left"/>
      <w:pPr>
        <w:ind w:left="720" w:hanging="360"/>
      </w:pPr>
      <w:rPr>
        <w:rFonts w:ascii="Calibri" w:eastAsia="Calibri" w:hAnsi="Calibri" w:cs="Calibri" w:hint="default"/>
        <w:w w:val="99"/>
        <w:sz w:val="17"/>
        <w:szCs w:val="17"/>
        <w:lang w:val="es-ES" w:eastAsia="es-ES" w:bidi="es-E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553513D2"/>
    <w:multiLevelType w:val="hybridMultilevel"/>
    <w:tmpl w:val="1F820E12"/>
    <w:lvl w:ilvl="0" w:tplc="91447724">
      <w:numFmt w:val="bullet"/>
      <w:lvlText w:val="-"/>
      <w:lvlJc w:val="left"/>
      <w:pPr>
        <w:ind w:left="720" w:hanging="360"/>
      </w:pPr>
      <w:rPr>
        <w:rFonts w:ascii="Calibri" w:eastAsia="Calibri" w:hAnsi="Calibri" w:cs="Calibri" w:hint="default"/>
        <w:w w:val="99"/>
        <w:sz w:val="17"/>
        <w:szCs w:val="17"/>
        <w:lang w:val="es-ES" w:eastAsia="es-ES" w:bidi="es-E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55C649BC"/>
    <w:multiLevelType w:val="multilevel"/>
    <w:tmpl w:val="4F8C03D0"/>
    <w:lvl w:ilvl="0">
      <w:start w:val="5"/>
      <w:numFmt w:val="decimal"/>
      <w:lvlText w:val="%1."/>
      <w:lvlJc w:val="left"/>
      <w:pPr>
        <w:ind w:left="360" w:firstLine="0"/>
      </w:pPr>
      <w:rPr>
        <w:rFonts w:eastAsia="Times New Roman" w:hint="default"/>
        <w:b w:val="0"/>
        <w:color w:val="000000"/>
        <w:sz w:val="2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4" w15:restartNumberingAfterBreak="0">
    <w:nsid w:val="56F4165D"/>
    <w:multiLevelType w:val="hybridMultilevel"/>
    <w:tmpl w:val="34BA13E6"/>
    <w:lvl w:ilvl="0" w:tplc="91447724">
      <w:numFmt w:val="bullet"/>
      <w:lvlText w:val="-"/>
      <w:lvlJc w:val="left"/>
      <w:pPr>
        <w:ind w:left="1068" w:hanging="360"/>
      </w:pPr>
      <w:rPr>
        <w:rFonts w:ascii="Calibri" w:eastAsia="Calibri" w:hAnsi="Calibri" w:cs="Calibri" w:hint="default"/>
        <w:b/>
        <w:bCs w:val="0"/>
        <w:w w:val="99"/>
        <w:sz w:val="17"/>
        <w:szCs w:val="17"/>
        <w:lang w:val="es-ES" w:eastAsia="es-ES" w:bidi="es-ES"/>
      </w:rPr>
    </w:lvl>
    <w:lvl w:ilvl="1" w:tplc="EF4E4C1C">
      <w:start w:val="1"/>
      <w:numFmt w:val="lowerRoman"/>
      <w:lvlText w:val="%2."/>
      <w:lvlJc w:val="left"/>
      <w:pPr>
        <w:ind w:left="1068" w:hanging="720"/>
      </w:pPr>
      <w:rPr>
        <w:rFonts w:hint="default"/>
      </w:rPr>
    </w:lvl>
    <w:lvl w:ilvl="2" w:tplc="91447724">
      <w:numFmt w:val="bullet"/>
      <w:lvlText w:val="-"/>
      <w:lvlJc w:val="left"/>
      <w:pPr>
        <w:ind w:left="1428" w:hanging="180"/>
      </w:pPr>
      <w:rPr>
        <w:rFonts w:ascii="Calibri" w:eastAsia="Calibri" w:hAnsi="Calibri" w:cs="Calibri" w:hint="default"/>
        <w:w w:val="99"/>
        <w:sz w:val="17"/>
        <w:szCs w:val="17"/>
        <w:lang w:val="es-ES" w:eastAsia="es-ES" w:bidi="es-ES"/>
      </w:rPr>
    </w:lvl>
    <w:lvl w:ilvl="3" w:tplc="FFFFFFFF" w:tentative="1">
      <w:start w:val="1"/>
      <w:numFmt w:val="decimal"/>
      <w:lvlText w:val="%4."/>
      <w:lvlJc w:val="left"/>
      <w:pPr>
        <w:ind w:left="2148" w:hanging="360"/>
      </w:pPr>
    </w:lvl>
    <w:lvl w:ilvl="4" w:tplc="FFFFFFFF" w:tentative="1">
      <w:start w:val="1"/>
      <w:numFmt w:val="lowerLetter"/>
      <w:lvlText w:val="%5."/>
      <w:lvlJc w:val="left"/>
      <w:pPr>
        <w:ind w:left="2868" w:hanging="360"/>
      </w:pPr>
    </w:lvl>
    <w:lvl w:ilvl="5" w:tplc="FFFFFFFF" w:tentative="1">
      <w:start w:val="1"/>
      <w:numFmt w:val="lowerRoman"/>
      <w:lvlText w:val="%6."/>
      <w:lvlJc w:val="right"/>
      <w:pPr>
        <w:ind w:left="3588" w:hanging="180"/>
      </w:pPr>
    </w:lvl>
    <w:lvl w:ilvl="6" w:tplc="FFFFFFFF" w:tentative="1">
      <w:start w:val="1"/>
      <w:numFmt w:val="decimal"/>
      <w:lvlText w:val="%7."/>
      <w:lvlJc w:val="left"/>
      <w:pPr>
        <w:ind w:left="4308" w:hanging="360"/>
      </w:pPr>
    </w:lvl>
    <w:lvl w:ilvl="7" w:tplc="FFFFFFFF" w:tentative="1">
      <w:start w:val="1"/>
      <w:numFmt w:val="lowerLetter"/>
      <w:lvlText w:val="%8."/>
      <w:lvlJc w:val="left"/>
      <w:pPr>
        <w:ind w:left="5028" w:hanging="360"/>
      </w:pPr>
    </w:lvl>
    <w:lvl w:ilvl="8" w:tplc="FFFFFFFF" w:tentative="1">
      <w:start w:val="1"/>
      <w:numFmt w:val="lowerRoman"/>
      <w:lvlText w:val="%9."/>
      <w:lvlJc w:val="right"/>
      <w:pPr>
        <w:ind w:left="5748" w:hanging="180"/>
      </w:pPr>
    </w:lvl>
  </w:abstractNum>
  <w:abstractNum w:abstractNumId="55" w15:restartNumberingAfterBreak="0">
    <w:nsid w:val="57482042"/>
    <w:multiLevelType w:val="hybridMultilevel"/>
    <w:tmpl w:val="6C86B858"/>
    <w:lvl w:ilvl="0" w:tplc="BD92358A">
      <w:start w:val="1"/>
      <w:numFmt w:val="upperLetter"/>
      <w:lvlText w:val="%1."/>
      <w:lvlJc w:val="left"/>
      <w:pPr>
        <w:ind w:left="1428" w:hanging="360"/>
      </w:pPr>
      <w:rPr>
        <w:rFonts w:eastAsiaTheme="minorHAnsi" w:cstheme="minorBidi" w:hint="default"/>
        <w:b/>
        <w:u w:val="none"/>
      </w:rPr>
    </w:lvl>
    <w:lvl w:ilvl="1" w:tplc="280A0019" w:tentative="1">
      <w:start w:val="1"/>
      <w:numFmt w:val="lowerLetter"/>
      <w:lvlText w:val="%2."/>
      <w:lvlJc w:val="left"/>
      <w:pPr>
        <w:ind w:left="2148" w:hanging="360"/>
      </w:pPr>
    </w:lvl>
    <w:lvl w:ilvl="2" w:tplc="280A001B" w:tentative="1">
      <w:start w:val="1"/>
      <w:numFmt w:val="lowerRoman"/>
      <w:lvlText w:val="%3."/>
      <w:lvlJc w:val="right"/>
      <w:pPr>
        <w:ind w:left="2868" w:hanging="180"/>
      </w:pPr>
    </w:lvl>
    <w:lvl w:ilvl="3" w:tplc="280A000F" w:tentative="1">
      <w:start w:val="1"/>
      <w:numFmt w:val="decimal"/>
      <w:lvlText w:val="%4."/>
      <w:lvlJc w:val="left"/>
      <w:pPr>
        <w:ind w:left="3588" w:hanging="360"/>
      </w:pPr>
    </w:lvl>
    <w:lvl w:ilvl="4" w:tplc="280A0019" w:tentative="1">
      <w:start w:val="1"/>
      <w:numFmt w:val="lowerLetter"/>
      <w:lvlText w:val="%5."/>
      <w:lvlJc w:val="left"/>
      <w:pPr>
        <w:ind w:left="4308" w:hanging="360"/>
      </w:pPr>
    </w:lvl>
    <w:lvl w:ilvl="5" w:tplc="280A001B" w:tentative="1">
      <w:start w:val="1"/>
      <w:numFmt w:val="lowerRoman"/>
      <w:lvlText w:val="%6."/>
      <w:lvlJc w:val="right"/>
      <w:pPr>
        <w:ind w:left="5028" w:hanging="180"/>
      </w:pPr>
    </w:lvl>
    <w:lvl w:ilvl="6" w:tplc="280A000F" w:tentative="1">
      <w:start w:val="1"/>
      <w:numFmt w:val="decimal"/>
      <w:lvlText w:val="%7."/>
      <w:lvlJc w:val="left"/>
      <w:pPr>
        <w:ind w:left="5748" w:hanging="360"/>
      </w:pPr>
    </w:lvl>
    <w:lvl w:ilvl="7" w:tplc="280A0019" w:tentative="1">
      <w:start w:val="1"/>
      <w:numFmt w:val="lowerLetter"/>
      <w:lvlText w:val="%8."/>
      <w:lvlJc w:val="left"/>
      <w:pPr>
        <w:ind w:left="6468" w:hanging="360"/>
      </w:pPr>
    </w:lvl>
    <w:lvl w:ilvl="8" w:tplc="280A001B" w:tentative="1">
      <w:start w:val="1"/>
      <w:numFmt w:val="lowerRoman"/>
      <w:lvlText w:val="%9."/>
      <w:lvlJc w:val="right"/>
      <w:pPr>
        <w:ind w:left="7188" w:hanging="180"/>
      </w:pPr>
    </w:lvl>
  </w:abstractNum>
  <w:abstractNum w:abstractNumId="56" w15:restartNumberingAfterBreak="0">
    <w:nsid w:val="57D43469"/>
    <w:multiLevelType w:val="hybridMultilevel"/>
    <w:tmpl w:val="D922AC06"/>
    <w:lvl w:ilvl="0" w:tplc="280A000D">
      <w:start w:val="1"/>
      <w:numFmt w:val="bullet"/>
      <w:lvlText w:val=""/>
      <w:lvlJc w:val="left"/>
      <w:pPr>
        <w:ind w:left="1068" w:hanging="360"/>
      </w:pPr>
      <w:rPr>
        <w:rFonts w:ascii="Wingdings" w:hAnsi="Wingdings" w:hint="default"/>
      </w:rPr>
    </w:lvl>
    <w:lvl w:ilvl="1" w:tplc="280A0003" w:tentative="1">
      <w:start w:val="1"/>
      <w:numFmt w:val="bullet"/>
      <w:lvlText w:val="o"/>
      <w:lvlJc w:val="left"/>
      <w:pPr>
        <w:ind w:left="1788" w:hanging="360"/>
      </w:pPr>
      <w:rPr>
        <w:rFonts w:ascii="Courier New" w:hAnsi="Courier New" w:cs="Courier New" w:hint="default"/>
      </w:rPr>
    </w:lvl>
    <w:lvl w:ilvl="2" w:tplc="280A0005" w:tentative="1">
      <w:start w:val="1"/>
      <w:numFmt w:val="bullet"/>
      <w:lvlText w:val=""/>
      <w:lvlJc w:val="left"/>
      <w:pPr>
        <w:ind w:left="2508" w:hanging="360"/>
      </w:pPr>
      <w:rPr>
        <w:rFonts w:ascii="Wingdings" w:hAnsi="Wingdings" w:hint="default"/>
      </w:rPr>
    </w:lvl>
    <w:lvl w:ilvl="3" w:tplc="280A0001" w:tentative="1">
      <w:start w:val="1"/>
      <w:numFmt w:val="bullet"/>
      <w:lvlText w:val=""/>
      <w:lvlJc w:val="left"/>
      <w:pPr>
        <w:ind w:left="3228" w:hanging="360"/>
      </w:pPr>
      <w:rPr>
        <w:rFonts w:ascii="Symbol" w:hAnsi="Symbol" w:hint="default"/>
      </w:rPr>
    </w:lvl>
    <w:lvl w:ilvl="4" w:tplc="280A0003" w:tentative="1">
      <w:start w:val="1"/>
      <w:numFmt w:val="bullet"/>
      <w:lvlText w:val="o"/>
      <w:lvlJc w:val="left"/>
      <w:pPr>
        <w:ind w:left="3948" w:hanging="360"/>
      </w:pPr>
      <w:rPr>
        <w:rFonts w:ascii="Courier New" w:hAnsi="Courier New" w:cs="Courier New" w:hint="default"/>
      </w:rPr>
    </w:lvl>
    <w:lvl w:ilvl="5" w:tplc="280A0005" w:tentative="1">
      <w:start w:val="1"/>
      <w:numFmt w:val="bullet"/>
      <w:lvlText w:val=""/>
      <w:lvlJc w:val="left"/>
      <w:pPr>
        <w:ind w:left="4668" w:hanging="360"/>
      </w:pPr>
      <w:rPr>
        <w:rFonts w:ascii="Wingdings" w:hAnsi="Wingdings" w:hint="default"/>
      </w:rPr>
    </w:lvl>
    <w:lvl w:ilvl="6" w:tplc="280A0001" w:tentative="1">
      <w:start w:val="1"/>
      <w:numFmt w:val="bullet"/>
      <w:lvlText w:val=""/>
      <w:lvlJc w:val="left"/>
      <w:pPr>
        <w:ind w:left="5388" w:hanging="360"/>
      </w:pPr>
      <w:rPr>
        <w:rFonts w:ascii="Symbol" w:hAnsi="Symbol" w:hint="default"/>
      </w:rPr>
    </w:lvl>
    <w:lvl w:ilvl="7" w:tplc="280A0003" w:tentative="1">
      <w:start w:val="1"/>
      <w:numFmt w:val="bullet"/>
      <w:lvlText w:val="o"/>
      <w:lvlJc w:val="left"/>
      <w:pPr>
        <w:ind w:left="6108" w:hanging="360"/>
      </w:pPr>
      <w:rPr>
        <w:rFonts w:ascii="Courier New" w:hAnsi="Courier New" w:cs="Courier New" w:hint="default"/>
      </w:rPr>
    </w:lvl>
    <w:lvl w:ilvl="8" w:tplc="280A0005" w:tentative="1">
      <w:start w:val="1"/>
      <w:numFmt w:val="bullet"/>
      <w:lvlText w:val=""/>
      <w:lvlJc w:val="left"/>
      <w:pPr>
        <w:ind w:left="6828" w:hanging="360"/>
      </w:pPr>
      <w:rPr>
        <w:rFonts w:ascii="Wingdings" w:hAnsi="Wingdings" w:hint="default"/>
      </w:rPr>
    </w:lvl>
  </w:abstractNum>
  <w:abstractNum w:abstractNumId="57" w15:restartNumberingAfterBreak="0">
    <w:nsid w:val="5EB62B21"/>
    <w:multiLevelType w:val="hybridMultilevel"/>
    <w:tmpl w:val="2994752C"/>
    <w:lvl w:ilvl="0" w:tplc="280A001B">
      <w:start w:val="1"/>
      <w:numFmt w:val="lowerRoman"/>
      <w:lvlText w:val="%1."/>
      <w:lvlJc w:val="right"/>
      <w:pPr>
        <w:ind w:left="1068" w:hanging="360"/>
      </w:p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58" w15:restartNumberingAfterBreak="0">
    <w:nsid w:val="60710C94"/>
    <w:multiLevelType w:val="hybridMultilevel"/>
    <w:tmpl w:val="77988A58"/>
    <w:lvl w:ilvl="0" w:tplc="91447724">
      <w:numFmt w:val="bullet"/>
      <w:lvlText w:val="-"/>
      <w:lvlJc w:val="left"/>
      <w:pPr>
        <w:ind w:left="720" w:hanging="360"/>
      </w:pPr>
      <w:rPr>
        <w:rFonts w:ascii="Calibri" w:eastAsia="Calibri" w:hAnsi="Calibri" w:cs="Calibri" w:hint="default"/>
        <w:w w:val="99"/>
        <w:sz w:val="17"/>
        <w:szCs w:val="17"/>
        <w:lang w:val="es-ES" w:eastAsia="es-ES" w:bidi="es-ES"/>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9" w15:restartNumberingAfterBreak="0">
    <w:nsid w:val="60B127A4"/>
    <w:multiLevelType w:val="hybridMultilevel"/>
    <w:tmpl w:val="E3C8EDE0"/>
    <w:lvl w:ilvl="0" w:tplc="280A001B">
      <w:start w:val="1"/>
      <w:numFmt w:val="lowerRoman"/>
      <w:lvlText w:val="%1."/>
      <w:lvlJc w:val="right"/>
      <w:pPr>
        <w:ind w:left="2421" w:hanging="360"/>
      </w:pPr>
      <w:rPr>
        <w:rFonts w:hint="default"/>
        <w:w w:val="99"/>
        <w:sz w:val="17"/>
        <w:szCs w:val="17"/>
        <w:lang w:val="es-ES" w:eastAsia="es-ES" w:bidi="es-ES"/>
      </w:rPr>
    </w:lvl>
    <w:lvl w:ilvl="1" w:tplc="FFFFFFFF" w:tentative="1">
      <w:start w:val="1"/>
      <w:numFmt w:val="bullet"/>
      <w:lvlText w:val="o"/>
      <w:lvlJc w:val="left"/>
      <w:pPr>
        <w:ind w:left="3141" w:hanging="360"/>
      </w:pPr>
      <w:rPr>
        <w:rFonts w:ascii="Courier New" w:hAnsi="Courier New" w:cs="Courier New"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60" w15:restartNumberingAfterBreak="0">
    <w:nsid w:val="642A6E8B"/>
    <w:multiLevelType w:val="hybridMultilevel"/>
    <w:tmpl w:val="2994752C"/>
    <w:lvl w:ilvl="0" w:tplc="280A001B">
      <w:start w:val="1"/>
      <w:numFmt w:val="lowerRoman"/>
      <w:lvlText w:val="%1."/>
      <w:lvlJc w:val="right"/>
      <w:pPr>
        <w:ind w:left="1068" w:hanging="360"/>
      </w:p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61" w15:restartNumberingAfterBreak="0">
    <w:nsid w:val="64A562D4"/>
    <w:multiLevelType w:val="multilevel"/>
    <w:tmpl w:val="5804F026"/>
    <w:lvl w:ilvl="0">
      <w:start w:val="5"/>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720" w:hanging="72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080" w:hanging="1080"/>
      </w:pPr>
      <w:rPr>
        <w:rFonts w:hint="default"/>
        <w:color w:val="auto"/>
      </w:rPr>
    </w:lvl>
    <w:lvl w:ilvl="7">
      <w:start w:val="1"/>
      <w:numFmt w:val="decimal"/>
      <w:lvlText w:val="%1.%2.%3.%4.%5.%6.%7.%8."/>
      <w:lvlJc w:val="left"/>
      <w:pPr>
        <w:ind w:left="1080" w:hanging="1080"/>
      </w:pPr>
      <w:rPr>
        <w:rFonts w:hint="default"/>
        <w:color w:val="auto"/>
      </w:rPr>
    </w:lvl>
    <w:lvl w:ilvl="8">
      <w:start w:val="1"/>
      <w:numFmt w:val="decimal"/>
      <w:lvlText w:val="%1.%2.%3.%4.%5.%6.%7.%8.%9."/>
      <w:lvlJc w:val="left"/>
      <w:pPr>
        <w:ind w:left="1440" w:hanging="1440"/>
      </w:pPr>
      <w:rPr>
        <w:rFonts w:hint="default"/>
        <w:color w:val="auto"/>
      </w:rPr>
    </w:lvl>
  </w:abstractNum>
  <w:abstractNum w:abstractNumId="62" w15:restartNumberingAfterBreak="0">
    <w:nsid w:val="64D34154"/>
    <w:multiLevelType w:val="hybridMultilevel"/>
    <w:tmpl w:val="D2A0E608"/>
    <w:lvl w:ilvl="0" w:tplc="F6560816">
      <w:start w:val="1"/>
      <w:numFmt w:val="bullet"/>
      <w:lvlText w:val=""/>
      <w:lvlJc w:val="left"/>
      <w:pPr>
        <w:ind w:left="1788" w:hanging="360"/>
      </w:pPr>
      <w:rPr>
        <w:rFonts w:ascii="Symbol" w:hAnsi="Symbol" w:hint="default"/>
      </w:rPr>
    </w:lvl>
    <w:lvl w:ilvl="1" w:tplc="0C0A0003" w:tentative="1">
      <w:start w:val="1"/>
      <w:numFmt w:val="bullet"/>
      <w:lvlText w:val="o"/>
      <w:lvlJc w:val="left"/>
      <w:pPr>
        <w:ind w:left="2508" w:hanging="360"/>
      </w:pPr>
      <w:rPr>
        <w:rFonts w:ascii="Courier New" w:hAnsi="Courier New" w:cs="Courier New" w:hint="default"/>
      </w:rPr>
    </w:lvl>
    <w:lvl w:ilvl="2" w:tplc="0C0A0005" w:tentative="1">
      <w:start w:val="1"/>
      <w:numFmt w:val="bullet"/>
      <w:lvlText w:val=""/>
      <w:lvlJc w:val="left"/>
      <w:pPr>
        <w:ind w:left="3228" w:hanging="360"/>
      </w:pPr>
      <w:rPr>
        <w:rFonts w:ascii="Wingdings" w:hAnsi="Wingdings" w:hint="default"/>
      </w:rPr>
    </w:lvl>
    <w:lvl w:ilvl="3" w:tplc="0C0A0001" w:tentative="1">
      <w:start w:val="1"/>
      <w:numFmt w:val="bullet"/>
      <w:lvlText w:val=""/>
      <w:lvlJc w:val="left"/>
      <w:pPr>
        <w:ind w:left="3948" w:hanging="360"/>
      </w:pPr>
      <w:rPr>
        <w:rFonts w:ascii="Symbol" w:hAnsi="Symbol" w:hint="default"/>
      </w:rPr>
    </w:lvl>
    <w:lvl w:ilvl="4" w:tplc="0C0A0003" w:tentative="1">
      <w:start w:val="1"/>
      <w:numFmt w:val="bullet"/>
      <w:lvlText w:val="o"/>
      <w:lvlJc w:val="left"/>
      <w:pPr>
        <w:ind w:left="4668" w:hanging="360"/>
      </w:pPr>
      <w:rPr>
        <w:rFonts w:ascii="Courier New" w:hAnsi="Courier New" w:cs="Courier New" w:hint="default"/>
      </w:rPr>
    </w:lvl>
    <w:lvl w:ilvl="5" w:tplc="0C0A0005" w:tentative="1">
      <w:start w:val="1"/>
      <w:numFmt w:val="bullet"/>
      <w:lvlText w:val=""/>
      <w:lvlJc w:val="left"/>
      <w:pPr>
        <w:ind w:left="5388" w:hanging="360"/>
      </w:pPr>
      <w:rPr>
        <w:rFonts w:ascii="Wingdings" w:hAnsi="Wingdings" w:hint="default"/>
      </w:rPr>
    </w:lvl>
    <w:lvl w:ilvl="6" w:tplc="0C0A0001" w:tentative="1">
      <w:start w:val="1"/>
      <w:numFmt w:val="bullet"/>
      <w:lvlText w:val=""/>
      <w:lvlJc w:val="left"/>
      <w:pPr>
        <w:ind w:left="6108" w:hanging="360"/>
      </w:pPr>
      <w:rPr>
        <w:rFonts w:ascii="Symbol" w:hAnsi="Symbol" w:hint="default"/>
      </w:rPr>
    </w:lvl>
    <w:lvl w:ilvl="7" w:tplc="0C0A0003" w:tentative="1">
      <w:start w:val="1"/>
      <w:numFmt w:val="bullet"/>
      <w:lvlText w:val="o"/>
      <w:lvlJc w:val="left"/>
      <w:pPr>
        <w:ind w:left="6828" w:hanging="360"/>
      </w:pPr>
      <w:rPr>
        <w:rFonts w:ascii="Courier New" w:hAnsi="Courier New" w:cs="Courier New" w:hint="default"/>
      </w:rPr>
    </w:lvl>
    <w:lvl w:ilvl="8" w:tplc="0C0A0005" w:tentative="1">
      <w:start w:val="1"/>
      <w:numFmt w:val="bullet"/>
      <w:lvlText w:val=""/>
      <w:lvlJc w:val="left"/>
      <w:pPr>
        <w:ind w:left="7548" w:hanging="360"/>
      </w:pPr>
      <w:rPr>
        <w:rFonts w:ascii="Wingdings" w:hAnsi="Wingdings" w:hint="default"/>
      </w:rPr>
    </w:lvl>
  </w:abstractNum>
  <w:abstractNum w:abstractNumId="63" w15:restartNumberingAfterBreak="0">
    <w:nsid w:val="68A84CE6"/>
    <w:multiLevelType w:val="hybridMultilevel"/>
    <w:tmpl w:val="4A400FA6"/>
    <w:lvl w:ilvl="0" w:tplc="D0FCEA40">
      <w:start w:val="1"/>
      <w:numFmt w:val="decimal"/>
      <w:pStyle w:val="FIGURAPIP"/>
      <w:lvlText w:val="IMAGEN N° %1:"/>
      <w:lvlJc w:val="center"/>
      <w:pPr>
        <w:ind w:left="720" w:hanging="360"/>
      </w:pPr>
      <w:rPr>
        <w:rFonts w:hint="default"/>
        <w:b w:val="0"/>
        <w:bCs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4" w15:restartNumberingAfterBreak="0">
    <w:nsid w:val="6A004152"/>
    <w:multiLevelType w:val="hybridMultilevel"/>
    <w:tmpl w:val="6046D002"/>
    <w:lvl w:ilvl="0" w:tplc="280A0015">
      <w:start w:val="1"/>
      <w:numFmt w:val="upp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5" w15:restartNumberingAfterBreak="0">
    <w:nsid w:val="6A296E1A"/>
    <w:multiLevelType w:val="hybridMultilevel"/>
    <w:tmpl w:val="50089E20"/>
    <w:lvl w:ilvl="0" w:tplc="91447724">
      <w:numFmt w:val="bullet"/>
      <w:lvlText w:val="-"/>
      <w:lvlJc w:val="left"/>
      <w:pPr>
        <w:ind w:left="1068" w:hanging="360"/>
      </w:pPr>
      <w:rPr>
        <w:rFonts w:ascii="Calibri" w:eastAsia="Calibri" w:hAnsi="Calibri" w:cs="Calibri" w:hint="default"/>
        <w:b/>
        <w:bCs w:val="0"/>
        <w:w w:val="99"/>
        <w:sz w:val="17"/>
        <w:szCs w:val="17"/>
        <w:lang w:val="es-ES" w:eastAsia="es-ES" w:bidi="es-ES"/>
      </w:rPr>
    </w:lvl>
    <w:lvl w:ilvl="1" w:tplc="FFFFFFFF" w:tentative="1">
      <w:start w:val="1"/>
      <w:numFmt w:val="lowerLetter"/>
      <w:lvlText w:val="%2."/>
      <w:lvlJc w:val="left"/>
      <w:pPr>
        <w:ind w:left="708" w:hanging="360"/>
      </w:pPr>
    </w:lvl>
    <w:lvl w:ilvl="2" w:tplc="FFFFFFFF" w:tentative="1">
      <w:start w:val="1"/>
      <w:numFmt w:val="lowerRoman"/>
      <w:lvlText w:val="%3."/>
      <w:lvlJc w:val="right"/>
      <w:pPr>
        <w:ind w:left="1428" w:hanging="180"/>
      </w:pPr>
    </w:lvl>
    <w:lvl w:ilvl="3" w:tplc="FFFFFFFF" w:tentative="1">
      <w:start w:val="1"/>
      <w:numFmt w:val="decimal"/>
      <w:lvlText w:val="%4."/>
      <w:lvlJc w:val="left"/>
      <w:pPr>
        <w:ind w:left="2148" w:hanging="360"/>
      </w:pPr>
    </w:lvl>
    <w:lvl w:ilvl="4" w:tplc="FFFFFFFF" w:tentative="1">
      <w:start w:val="1"/>
      <w:numFmt w:val="lowerLetter"/>
      <w:lvlText w:val="%5."/>
      <w:lvlJc w:val="left"/>
      <w:pPr>
        <w:ind w:left="2868" w:hanging="360"/>
      </w:pPr>
    </w:lvl>
    <w:lvl w:ilvl="5" w:tplc="FFFFFFFF" w:tentative="1">
      <w:start w:val="1"/>
      <w:numFmt w:val="lowerRoman"/>
      <w:lvlText w:val="%6."/>
      <w:lvlJc w:val="right"/>
      <w:pPr>
        <w:ind w:left="3588" w:hanging="180"/>
      </w:pPr>
    </w:lvl>
    <w:lvl w:ilvl="6" w:tplc="FFFFFFFF" w:tentative="1">
      <w:start w:val="1"/>
      <w:numFmt w:val="decimal"/>
      <w:lvlText w:val="%7."/>
      <w:lvlJc w:val="left"/>
      <w:pPr>
        <w:ind w:left="4308" w:hanging="360"/>
      </w:pPr>
    </w:lvl>
    <w:lvl w:ilvl="7" w:tplc="FFFFFFFF" w:tentative="1">
      <w:start w:val="1"/>
      <w:numFmt w:val="lowerLetter"/>
      <w:lvlText w:val="%8."/>
      <w:lvlJc w:val="left"/>
      <w:pPr>
        <w:ind w:left="5028" w:hanging="360"/>
      </w:pPr>
    </w:lvl>
    <w:lvl w:ilvl="8" w:tplc="FFFFFFFF" w:tentative="1">
      <w:start w:val="1"/>
      <w:numFmt w:val="lowerRoman"/>
      <w:lvlText w:val="%9."/>
      <w:lvlJc w:val="right"/>
      <w:pPr>
        <w:ind w:left="5748" w:hanging="180"/>
      </w:pPr>
    </w:lvl>
  </w:abstractNum>
  <w:abstractNum w:abstractNumId="66" w15:restartNumberingAfterBreak="0">
    <w:nsid w:val="6A4643DE"/>
    <w:multiLevelType w:val="hybridMultilevel"/>
    <w:tmpl w:val="CA3A9DE0"/>
    <w:lvl w:ilvl="0" w:tplc="280A001B">
      <w:start w:val="1"/>
      <w:numFmt w:val="lowerRoman"/>
      <w:lvlText w:val="%1."/>
      <w:lvlJc w:val="right"/>
      <w:pPr>
        <w:ind w:left="1428" w:hanging="360"/>
      </w:pPr>
    </w:lvl>
    <w:lvl w:ilvl="1" w:tplc="280A0019" w:tentative="1">
      <w:start w:val="1"/>
      <w:numFmt w:val="lowerLetter"/>
      <w:lvlText w:val="%2."/>
      <w:lvlJc w:val="left"/>
      <w:pPr>
        <w:ind w:left="2148" w:hanging="360"/>
      </w:pPr>
    </w:lvl>
    <w:lvl w:ilvl="2" w:tplc="280A001B" w:tentative="1">
      <w:start w:val="1"/>
      <w:numFmt w:val="lowerRoman"/>
      <w:lvlText w:val="%3."/>
      <w:lvlJc w:val="right"/>
      <w:pPr>
        <w:ind w:left="2868" w:hanging="180"/>
      </w:pPr>
    </w:lvl>
    <w:lvl w:ilvl="3" w:tplc="280A000F" w:tentative="1">
      <w:start w:val="1"/>
      <w:numFmt w:val="decimal"/>
      <w:lvlText w:val="%4."/>
      <w:lvlJc w:val="left"/>
      <w:pPr>
        <w:ind w:left="3588" w:hanging="360"/>
      </w:pPr>
    </w:lvl>
    <w:lvl w:ilvl="4" w:tplc="280A0019" w:tentative="1">
      <w:start w:val="1"/>
      <w:numFmt w:val="lowerLetter"/>
      <w:lvlText w:val="%5."/>
      <w:lvlJc w:val="left"/>
      <w:pPr>
        <w:ind w:left="4308" w:hanging="360"/>
      </w:pPr>
    </w:lvl>
    <w:lvl w:ilvl="5" w:tplc="280A001B" w:tentative="1">
      <w:start w:val="1"/>
      <w:numFmt w:val="lowerRoman"/>
      <w:lvlText w:val="%6."/>
      <w:lvlJc w:val="right"/>
      <w:pPr>
        <w:ind w:left="5028" w:hanging="180"/>
      </w:pPr>
    </w:lvl>
    <w:lvl w:ilvl="6" w:tplc="280A000F" w:tentative="1">
      <w:start w:val="1"/>
      <w:numFmt w:val="decimal"/>
      <w:lvlText w:val="%7."/>
      <w:lvlJc w:val="left"/>
      <w:pPr>
        <w:ind w:left="5748" w:hanging="360"/>
      </w:pPr>
    </w:lvl>
    <w:lvl w:ilvl="7" w:tplc="280A0019" w:tentative="1">
      <w:start w:val="1"/>
      <w:numFmt w:val="lowerLetter"/>
      <w:lvlText w:val="%8."/>
      <w:lvlJc w:val="left"/>
      <w:pPr>
        <w:ind w:left="6468" w:hanging="360"/>
      </w:pPr>
    </w:lvl>
    <w:lvl w:ilvl="8" w:tplc="280A001B" w:tentative="1">
      <w:start w:val="1"/>
      <w:numFmt w:val="lowerRoman"/>
      <w:lvlText w:val="%9."/>
      <w:lvlJc w:val="right"/>
      <w:pPr>
        <w:ind w:left="7188" w:hanging="180"/>
      </w:pPr>
    </w:lvl>
  </w:abstractNum>
  <w:abstractNum w:abstractNumId="67" w15:restartNumberingAfterBreak="0">
    <w:nsid w:val="6B69794D"/>
    <w:multiLevelType w:val="multilevel"/>
    <w:tmpl w:val="D8EA2FAA"/>
    <w:styleLink w:val="Estilo2"/>
    <w:lvl w:ilvl="0">
      <w:start w:val="3"/>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1080"/>
        </w:tabs>
        <w:ind w:left="1080" w:hanging="108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800"/>
        </w:tabs>
        <w:ind w:left="1800" w:hanging="180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520"/>
        </w:tabs>
        <w:ind w:left="2520" w:hanging="2520"/>
      </w:pPr>
    </w:lvl>
  </w:abstractNum>
  <w:abstractNum w:abstractNumId="68" w15:restartNumberingAfterBreak="0">
    <w:nsid w:val="6EA87624"/>
    <w:multiLevelType w:val="hybridMultilevel"/>
    <w:tmpl w:val="26E8D820"/>
    <w:lvl w:ilvl="0" w:tplc="91447724">
      <w:numFmt w:val="bullet"/>
      <w:lvlText w:val="-"/>
      <w:lvlJc w:val="left"/>
      <w:pPr>
        <w:ind w:left="1146" w:hanging="360"/>
      </w:pPr>
      <w:rPr>
        <w:rFonts w:ascii="Calibri" w:eastAsia="Calibri" w:hAnsi="Calibri" w:cs="Calibri" w:hint="default"/>
        <w:w w:val="99"/>
        <w:sz w:val="17"/>
        <w:szCs w:val="17"/>
        <w:lang w:val="es-ES" w:eastAsia="es-ES" w:bidi="es-ES"/>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69" w15:restartNumberingAfterBreak="0">
    <w:nsid w:val="6F086715"/>
    <w:multiLevelType w:val="hybridMultilevel"/>
    <w:tmpl w:val="AB7A1988"/>
    <w:lvl w:ilvl="0" w:tplc="280A0001">
      <w:start w:val="1"/>
      <w:numFmt w:val="bullet"/>
      <w:lvlText w:val=""/>
      <w:lvlJc w:val="left"/>
      <w:pPr>
        <w:ind w:left="888" w:hanging="180"/>
      </w:pPr>
      <w:rPr>
        <w:rFonts w:ascii="Symbol" w:hAnsi="Symbol" w:hint="default"/>
        <w:b/>
      </w:rPr>
    </w:lvl>
    <w:lvl w:ilvl="1" w:tplc="280A0019" w:tentative="1">
      <w:start w:val="1"/>
      <w:numFmt w:val="lowerLetter"/>
      <w:lvlText w:val="%2."/>
      <w:lvlJc w:val="left"/>
      <w:pPr>
        <w:ind w:left="-890" w:hanging="360"/>
      </w:pPr>
    </w:lvl>
    <w:lvl w:ilvl="2" w:tplc="280A001B" w:tentative="1">
      <w:start w:val="1"/>
      <w:numFmt w:val="lowerRoman"/>
      <w:lvlText w:val="%3."/>
      <w:lvlJc w:val="right"/>
      <w:pPr>
        <w:ind w:left="-170" w:hanging="180"/>
      </w:pPr>
    </w:lvl>
    <w:lvl w:ilvl="3" w:tplc="280A000F" w:tentative="1">
      <w:start w:val="1"/>
      <w:numFmt w:val="decimal"/>
      <w:lvlText w:val="%4."/>
      <w:lvlJc w:val="left"/>
      <w:pPr>
        <w:ind w:left="550" w:hanging="360"/>
      </w:pPr>
    </w:lvl>
    <w:lvl w:ilvl="4" w:tplc="280A0019" w:tentative="1">
      <w:start w:val="1"/>
      <w:numFmt w:val="lowerLetter"/>
      <w:lvlText w:val="%5."/>
      <w:lvlJc w:val="left"/>
      <w:pPr>
        <w:ind w:left="1270" w:hanging="360"/>
      </w:pPr>
    </w:lvl>
    <w:lvl w:ilvl="5" w:tplc="280A001B" w:tentative="1">
      <w:start w:val="1"/>
      <w:numFmt w:val="lowerRoman"/>
      <w:lvlText w:val="%6."/>
      <w:lvlJc w:val="right"/>
      <w:pPr>
        <w:ind w:left="1990" w:hanging="180"/>
      </w:pPr>
    </w:lvl>
    <w:lvl w:ilvl="6" w:tplc="280A000F" w:tentative="1">
      <w:start w:val="1"/>
      <w:numFmt w:val="decimal"/>
      <w:lvlText w:val="%7."/>
      <w:lvlJc w:val="left"/>
      <w:pPr>
        <w:ind w:left="2710" w:hanging="360"/>
      </w:pPr>
    </w:lvl>
    <w:lvl w:ilvl="7" w:tplc="280A0019" w:tentative="1">
      <w:start w:val="1"/>
      <w:numFmt w:val="lowerLetter"/>
      <w:lvlText w:val="%8."/>
      <w:lvlJc w:val="left"/>
      <w:pPr>
        <w:ind w:left="3430" w:hanging="360"/>
      </w:pPr>
    </w:lvl>
    <w:lvl w:ilvl="8" w:tplc="280A001B" w:tentative="1">
      <w:start w:val="1"/>
      <w:numFmt w:val="lowerRoman"/>
      <w:lvlText w:val="%9."/>
      <w:lvlJc w:val="right"/>
      <w:pPr>
        <w:ind w:left="4150" w:hanging="180"/>
      </w:pPr>
    </w:lvl>
  </w:abstractNum>
  <w:abstractNum w:abstractNumId="70" w15:restartNumberingAfterBreak="0">
    <w:nsid w:val="739142EE"/>
    <w:multiLevelType w:val="hybridMultilevel"/>
    <w:tmpl w:val="3DD68DB8"/>
    <w:lvl w:ilvl="0" w:tplc="FC9A2768">
      <w:start w:val="1"/>
      <w:numFmt w:val="decimalZero"/>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71" w15:restartNumberingAfterBreak="0">
    <w:nsid w:val="74355586"/>
    <w:multiLevelType w:val="hybridMultilevel"/>
    <w:tmpl w:val="25D0FE70"/>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72" w15:restartNumberingAfterBreak="0">
    <w:nsid w:val="74536C78"/>
    <w:multiLevelType w:val="hybridMultilevel"/>
    <w:tmpl w:val="DA3CB806"/>
    <w:lvl w:ilvl="0" w:tplc="280A0017">
      <w:start w:val="1"/>
      <w:numFmt w:val="lowerLetter"/>
      <w:lvlText w:val="%1)"/>
      <w:lvlJc w:val="left"/>
      <w:pPr>
        <w:ind w:left="360" w:hanging="360"/>
      </w:pPr>
      <w:rPr>
        <w:rFont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73" w15:restartNumberingAfterBreak="0">
    <w:nsid w:val="752723AD"/>
    <w:multiLevelType w:val="hybridMultilevel"/>
    <w:tmpl w:val="3BEADCD8"/>
    <w:lvl w:ilvl="0" w:tplc="ADFAE8F2">
      <w:start w:val="1"/>
      <w:numFmt w:val="decimal"/>
      <w:pStyle w:val="TABLASPIP"/>
      <w:lvlText w:val="TABLA %1:"/>
      <w:lvlJc w:val="center"/>
      <w:pPr>
        <w:ind w:left="36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4" w15:restartNumberingAfterBreak="0">
    <w:nsid w:val="75A03DF6"/>
    <w:multiLevelType w:val="multilevel"/>
    <w:tmpl w:val="737A6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5C55C17"/>
    <w:multiLevelType w:val="hybridMultilevel"/>
    <w:tmpl w:val="38FC9D3C"/>
    <w:lvl w:ilvl="0" w:tplc="F6560816">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76" w15:restartNumberingAfterBreak="0">
    <w:nsid w:val="7650228A"/>
    <w:multiLevelType w:val="hybridMultilevel"/>
    <w:tmpl w:val="744E541A"/>
    <w:lvl w:ilvl="0" w:tplc="91447724">
      <w:numFmt w:val="bullet"/>
      <w:lvlText w:val="-"/>
      <w:lvlJc w:val="left"/>
      <w:pPr>
        <w:ind w:left="1428" w:hanging="360"/>
      </w:pPr>
      <w:rPr>
        <w:rFonts w:ascii="Calibri" w:eastAsia="Calibri" w:hAnsi="Calibri" w:cs="Calibri" w:hint="default"/>
        <w:w w:val="99"/>
        <w:sz w:val="17"/>
        <w:szCs w:val="17"/>
        <w:lang w:val="es-ES" w:eastAsia="es-ES" w:bidi="es-ES"/>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77" w15:restartNumberingAfterBreak="0">
    <w:nsid w:val="76754970"/>
    <w:multiLevelType w:val="hybridMultilevel"/>
    <w:tmpl w:val="37A4F2DA"/>
    <w:lvl w:ilvl="0" w:tplc="D534A24C">
      <w:start w:val="1"/>
      <w:numFmt w:val="decimal"/>
      <w:pStyle w:val="pregunta"/>
      <w:lvlText w:val="%1)"/>
      <w:lvlJc w:val="left"/>
      <w:pPr>
        <w:ind w:left="720" w:hanging="360"/>
      </w:pPr>
    </w:lvl>
    <w:lvl w:ilvl="1" w:tplc="280A0019">
      <w:start w:val="1"/>
      <w:numFmt w:val="lowerLetter"/>
      <w:lvlText w:val="%2."/>
      <w:lvlJc w:val="left"/>
      <w:pPr>
        <w:ind w:left="1364" w:hanging="360"/>
      </w:pPr>
    </w:lvl>
    <w:lvl w:ilvl="2" w:tplc="280A001B">
      <w:start w:val="1"/>
      <w:numFmt w:val="lowerRoman"/>
      <w:lvlText w:val="%3."/>
      <w:lvlJc w:val="right"/>
      <w:pPr>
        <w:ind w:left="2084" w:hanging="180"/>
      </w:pPr>
    </w:lvl>
    <w:lvl w:ilvl="3" w:tplc="280A000F">
      <w:start w:val="1"/>
      <w:numFmt w:val="decimal"/>
      <w:lvlText w:val="%4."/>
      <w:lvlJc w:val="left"/>
      <w:pPr>
        <w:ind w:left="2804" w:hanging="360"/>
      </w:pPr>
    </w:lvl>
    <w:lvl w:ilvl="4" w:tplc="280A0019">
      <w:start w:val="1"/>
      <w:numFmt w:val="lowerLetter"/>
      <w:lvlText w:val="%5."/>
      <w:lvlJc w:val="left"/>
      <w:pPr>
        <w:ind w:left="3524" w:hanging="360"/>
      </w:pPr>
    </w:lvl>
    <w:lvl w:ilvl="5" w:tplc="280A001B">
      <w:start w:val="1"/>
      <w:numFmt w:val="lowerRoman"/>
      <w:lvlText w:val="%6."/>
      <w:lvlJc w:val="right"/>
      <w:pPr>
        <w:ind w:left="4244" w:hanging="180"/>
      </w:pPr>
    </w:lvl>
    <w:lvl w:ilvl="6" w:tplc="280A000F">
      <w:start w:val="1"/>
      <w:numFmt w:val="decimal"/>
      <w:lvlText w:val="%7."/>
      <w:lvlJc w:val="left"/>
      <w:pPr>
        <w:ind w:left="4964" w:hanging="360"/>
      </w:pPr>
    </w:lvl>
    <w:lvl w:ilvl="7" w:tplc="280A0019">
      <w:start w:val="1"/>
      <w:numFmt w:val="lowerLetter"/>
      <w:lvlText w:val="%8."/>
      <w:lvlJc w:val="left"/>
      <w:pPr>
        <w:ind w:left="5684" w:hanging="360"/>
      </w:pPr>
    </w:lvl>
    <w:lvl w:ilvl="8" w:tplc="280A001B">
      <w:start w:val="1"/>
      <w:numFmt w:val="lowerRoman"/>
      <w:lvlText w:val="%9."/>
      <w:lvlJc w:val="right"/>
      <w:pPr>
        <w:ind w:left="6404" w:hanging="180"/>
      </w:pPr>
    </w:lvl>
  </w:abstractNum>
  <w:abstractNum w:abstractNumId="78" w15:restartNumberingAfterBreak="0">
    <w:nsid w:val="76B37EFB"/>
    <w:multiLevelType w:val="hybridMultilevel"/>
    <w:tmpl w:val="374A927A"/>
    <w:lvl w:ilvl="0" w:tplc="0C0A0001">
      <w:start w:val="1"/>
      <w:numFmt w:val="decimal"/>
      <w:pStyle w:val="ANEXOSNIVEL1"/>
      <w:lvlText w:val="%1."/>
      <w:lvlJc w:val="left"/>
      <w:pPr>
        <w:ind w:left="360" w:hanging="360"/>
      </w:pPr>
      <w:rPr>
        <w:rFonts w:hint="default"/>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79" w15:restartNumberingAfterBreak="0">
    <w:nsid w:val="76DD4F1D"/>
    <w:multiLevelType w:val="hybridMultilevel"/>
    <w:tmpl w:val="174283CC"/>
    <w:lvl w:ilvl="0" w:tplc="71FEA1A4">
      <w:numFmt w:val="bullet"/>
      <w:lvlText w:val="-"/>
      <w:lvlJc w:val="left"/>
      <w:pPr>
        <w:ind w:left="1146" w:hanging="360"/>
      </w:pPr>
      <w:rPr>
        <w:rFonts w:ascii="Calibri" w:eastAsia="Calibri" w:hAnsi="Calibri" w:cs="Calibri" w:hint="default"/>
        <w:b/>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80" w15:restartNumberingAfterBreak="0">
    <w:nsid w:val="772E7876"/>
    <w:multiLevelType w:val="multilevel"/>
    <w:tmpl w:val="2F5663E4"/>
    <w:lvl w:ilvl="0">
      <w:start w:val="5"/>
      <w:numFmt w:val="decimal"/>
      <w:lvlText w:val="%1."/>
      <w:lvlJc w:val="left"/>
      <w:pPr>
        <w:ind w:left="384" w:hanging="384"/>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81" w15:restartNumberingAfterBreak="0">
    <w:nsid w:val="77623303"/>
    <w:multiLevelType w:val="hybridMultilevel"/>
    <w:tmpl w:val="CD2C97E4"/>
    <w:lvl w:ilvl="0" w:tplc="580A0009">
      <w:start w:val="1"/>
      <w:numFmt w:val="bullet"/>
      <w:lvlText w:val=""/>
      <w:lvlJc w:val="left"/>
      <w:pPr>
        <w:ind w:left="720" w:hanging="360"/>
      </w:pPr>
      <w:rPr>
        <w:rFonts w:ascii="Wingdings" w:hAnsi="Wingding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82" w15:restartNumberingAfterBreak="0">
    <w:nsid w:val="779B50FF"/>
    <w:multiLevelType w:val="hybridMultilevel"/>
    <w:tmpl w:val="2CA4050A"/>
    <w:lvl w:ilvl="0" w:tplc="34786158">
      <w:numFmt w:val="bullet"/>
      <w:lvlText w:val="-"/>
      <w:lvlJc w:val="left"/>
      <w:pPr>
        <w:ind w:left="720" w:hanging="360"/>
      </w:pPr>
      <w:rPr>
        <w:rFonts w:ascii="Arial" w:eastAsiaTheme="minorHAnsi"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3" w15:restartNumberingAfterBreak="0">
    <w:nsid w:val="780107D2"/>
    <w:multiLevelType w:val="hybridMultilevel"/>
    <w:tmpl w:val="1F80EFAA"/>
    <w:lvl w:ilvl="0" w:tplc="580A0009">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84" w15:restartNumberingAfterBreak="0">
    <w:nsid w:val="7B716906"/>
    <w:multiLevelType w:val="hybridMultilevel"/>
    <w:tmpl w:val="BD1C6CDA"/>
    <w:lvl w:ilvl="0" w:tplc="C5609DC0">
      <w:start w:val="1"/>
      <w:numFmt w:val="bullet"/>
      <w:lvlText w:val=""/>
      <w:lvlJc w:val="left"/>
      <w:pPr>
        <w:ind w:left="1146" w:hanging="360"/>
      </w:pPr>
      <w:rPr>
        <w:rFonts w:ascii="Symbol" w:hAnsi="Symbol" w:hint="default"/>
      </w:rPr>
    </w:lvl>
    <w:lvl w:ilvl="1" w:tplc="280A0003">
      <w:start w:val="1"/>
      <w:numFmt w:val="bullet"/>
      <w:lvlText w:val="o"/>
      <w:lvlJc w:val="left"/>
      <w:pPr>
        <w:ind w:left="1866" w:hanging="360"/>
      </w:pPr>
      <w:rPr>
        <w:rFonts w:ascii="Courier New" w:hAnsi="Courier New" w:cs="Courier New" w:hint="default"/>
      </w:rPr>
    </w:lvl>
    <w:lvl w:ilvl="2" w:tplc="280A0005">
      <w:start w:val="1"/>
      <w:numFmt w:val="bullet"/>
      <w:lvlText w:val=""/>
      <w:lvlJc w:val="left"/>
      <w:pPr>
        <w:ind w:left="2586" w:hanging="360"/>
      </w:pPr>
      <w:rPr>
        <w:rFonts w:ascii="Wingdings" w:hAnsi="Wingdings" w:hint="default"/>
      </w:rPr>
    </w:lvl>
    <w:lvl w:ilvl="3" w:tplc="280A0001">
      <w:start w:val="1"/>
      <w:numFmt w:val="bullet"/>
      <w:lvlText w:val=""/>
      <w:lvlJc w:val="left"/>
      <w:pPr>
        <w:ind w:left="3306" w:hanging="360"/>
      </w:pPr>
      <w:rPr>
        <w:rFonts w:ascii="Symbol" w:hAnsi="Symbol" w:hint="default"/>
      </w:rPr>
    </w:lvl>
    <w:lvl w:ilvl="4" w:tplc="280A0003">
      <w:start w:val="1"/>
      <w:numFmt w:val="bullet"/>
      <w:lvlText w:val="o"/>
      <w:lvlJc w:val="left"/>
      <w:pPr>
        <w:ind w:left="4026" w:hanging="360"/>
      </w:pPr>
      <w:rPr>
        <w:rFonts w:ascii="Courier New" w:hAnsi="Courier New" w:cs="Courier New" w:hint="default"/>
      </w:rPr>
    </w:lvl>
    <w:lvl w:ilvl="5" w:tplc="280A0005">
      <w:start w:val="1"/>
      <w:numFmt w:val="bullet"/>
      <w:lvlText w:val=""/>
      <w:lvlJc w:val="left"/>
      <w:pPr>
        <w:ind w:left="4746" w:hanging="360"/>
      </w:pPr>
      <w:rPr>
        <w:rFonts w:ascii="Wingdings" w:hAnsi="Wingdings" w:hint="default"/>
      </w:rPr>
    </w:lvl>
    <w:lvl w:ilvl="6" w:tplc="280A0001">
      <w:start w:val="1"/>
      <w:numFmt w:val="bullet"/>
      <w:lvlText w:val=""/>
      <w:lvlJc w:val="left"/>
      <w:pPr>
        <w:ind w:left="5466" w:hanging="360"/>
      </w:pPr>
      <w:rPr>
        <w:rFonts w:ascii="Symbol" w:hAnsi="Symbol" w:hint="default"/>
      </w:rPr>
    </w:lvl>
    <w:lvl w:ilvl="7" w:tplc="280A0003">
      <w:start w:val="1"/>
      <w:numFmt w:val="bullet"/>
      <w:lvlText w:val="o"/>
      <w:lvlJc w:val="left"/>
      <w:pPr>
        <w:ind w:left="6186" w:hanging="360"/>
      </w:pPr>
      <w:rPr>
        <w:rFonts w:ascii="Courier New" w:hAnsi="Courier New" w:cs="Courier New" w:hint="default"/>
      </w:rPr>
    </w:lvl>
    <w:lvl w:ilvl="8" w:tplc="280A0005">
      <w:start w:val="1"/>
      <w:numFmt w:val="bullet"/>
      <w:lvlText w:val=""/>
      <w:lvlJc w:val="left"/>
      <w:pPr>
        <w:ind w:left="6906" w:hanging="360"/>
      </w:pPr>
      <w:rPr>
        <w:rFonts w:ascii="Wingdings" w:hAnsi="Wingdings" w:hint="default"/>
      </w:rPr>
    </w:lvl>
  </w:abstractNum>
  <w:abstractNum w:abstractNumId="85" w15:restartNumberingAfterBreak="0">
    <w:nsid w:val="7C342E6E"/>
    <w:multiLevelType w:val="multilevel"/>
    <w:tmpl w:val="FD76217E"/>
    <w:lvl w:ilvl="0">
      <w:start w:val="3"/>
      <w:numFmt w:val="decimal"/>
      <w:lvlText w:val="%1."/>
      <w:lvlJc w:val="left"/>
      <w:pPr>
        <w:ind w:left="576" w:hanging="576"/>
      </w:pPr>
      <w:rPr>
        <w:rFonts w:hint="default"/>
        <w:b/>
      </w:rPr>
    </w:lvl>
    <w:lvl w:ilvl="1">
      <w:start w:val="3"/>
      <w:numFmt w:val="decimal"/>
      <w:lvlText w:val="%1.%2."/>
      <w:lvlJc w:val="left"/>
      <w:pPr>
        <w:ind w:left="1004" w:hanging="720"/>
      </w:pPr>
      <w:rPr>
        <w:rFonts w:hint="default"/>
        <w:b/>
      </w:rPr>
    </w:lvl>
    <w:lvl w:ilvl="2">
      <w:start w:val="4"/>
      <w:numFmt w:val="decimal"/>
      <w:lvlText w:val="%1.%2.%3."/>
      <w:lvlJc w:val="left"/>
      <w:pPr>
        <w:ind w:left="1288" w:hanging="720"/>
      </w:pPr>
      <w:rPr>
        <w:rFonts w:hint="default"/>
        <w:b/>
      </w:rPr>
    </w:lvl>
    <w:lvl w:ilvl="3">
      <w:start w:val="1"/>
      <w:numFmt w:val="decimal"/>
      <w:lvlText w:val="%1.%2.%3.%4."/>
      <w:lvlJc w:val="left"/>
      <w:pPr>
        <w:ind w:left="1932" w:hanging="108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860" w:hanging="144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788" w:hanging="1800"/>
      </w:pPr>
      <w:rPr>
        <w:rFonts w:hint="default"/>
        <w:b/>
      </w:rPr>
    </w:lvl>
    <w:lvl w:ilvl="8">
      <w:start w:val="1"/>
      <w:numFmt w:val="decimal"/>
      <w:lvlText w:val="%1.%2.%3.%4.%5.%6.%7.%8.%9."/>
      <w:lvlJc w:val="left"/>
      <w:pPr>
        <w:ind w:left="4072" w:hanging="1800"/>
      </w:pPr>
      <w:rPr>
        <w:rFonts w:hint="default"/>
        <w:b/>
      </w:rPr>
    </w:lvl>
  </w:abstractNum>
  <w:abstractNum w:abstractNumId="86" w15:restartNumberingAfterBreak="0">
    <w:nsid w:val="7E5974F9"/>
    <w:multiLevelType w:val="hybridMultilevel"/>
    <w:tmpl w:val="ECE471D6"/>
    <w:lvl w:ilvl="0" w:tplc="5A34EE4E">
      <w:start w:val="1"/>
      <w:numFmt w:val="lowerLetter"/>
      <w:lvlText w:val="%1)"/>
      <w:lvlJc w:val="left"/>
      <w:pPr>
        <w:ind w:left="1080" w:hanging="360"/>
      </w:pPr>
      <w:rPr>
        <w:rFonts w:hint="default"/>
      </w:rPr>
    </w:lvl>
    <w:lvl w:ilvl="1" w:tplc="580A0019" w:tentative="1">
      <w:start w:val="1"/>
      <w:numFmt w:val="lowerLetter"/>
      <w:lvlText w:val="%2."/>
      <w:lvlJc w:val="left"/>
      <w:pPr>
        <w:ind w:left="1800" w:hanging="360"/>
      </w:pPr>
    </w:lvl>
    <w:lvl w:ilvl="2" w:tplc="580A001B" w:tentative="1">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87" w15:restartNumberingAfterBreak="0">
    <w:nsid w:val="7ECA67C5"/>
    <w:multiLevelType w:val="hybridMultilevel"/>
    <w:tmpl w:val="79144F96"/>
    <w:lvl w:ilvl="0" w:tplc="096E2C30">
      <w:start w:val="1"/>
      <w:numFmt w:val="lowerLetter"/>
      <w:lvlText w:val="%1)"/>
      <w:lvlJc w:val="left"/>
      <w:pPr>
        <w:ind w:left="1080" w:hanging="360"/>
      </w:pPr>
      <w:rPr>
        <w:rFonts w:hint="default"/>
      </w:rPr>
    </w:lvl>
    <w:lvl w:ilvl="1" w:tplc="580A0019" w:tentative="1">
      <w:start w:val="1"/>
      <w:numFmt w:val="lowerLetter"/>
      <w:lvlText w:val="%2."/>
      <w:lvlJc w:val="left"/>
      <w:pPr>
        <w:ind w:left="1800" w:hanging="360"/>
      </w:pPr>
    </w:lvl>
    <w:lvl w:ilvl="2" w:tplc="580A001B" w:tentative="1">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88" w15:restartNumberingAfterBreak="0">
    <w:nsid w:val="7FC753E5"/>
    <w:multiLevelType w:val="multilevel"/>
    <w:tmpl w:val="F0766FD0"/>
    <w:lvl w:ilvl="0">
      <w:start w:val="1"/>
      <w:numFmt w:val="bullet"/>
      <w:pStyle w:val="rayita1"/>
      <w:lvlText w:val=""/>
      <w:lvlJc w:val="left"/>
      <w:pPr>
        <w:tabs>
          <w:tab w:val="num" w:pos="720"/>
        </w:tabs>
        <w:ind w:left="720" w:hanging="360"/>
      </w:pPr>
      <w:rPr>
        <w:rFonts w:ascii="Wingdings" w:hAnsi="Wingdings" w:hint="default"/>
      </w:rPr>
    </w:lvl>
    <w:lvl w:ilvl="1">
      <w:start w:val="1"/>
      <w:numFmt w:val="decimal"/>
      <w:lvlText w:val="%1.%2"/>
      <w:lvlJc w:val="left"/>
      <w:pPr>
        <w:tabs>
          <w:tab w:val="num" w:pos="1571"/>
        </w:tabs>
        <w:ind w:left="1571" w:hanging="491"/>
      </w:pPr>
      <w:rPr>
        <w:rFonts w:hint="default"/>
      </w:rPr>
    </w:lvl>
    <w:lvl w:ilvl="2">
      <w:start w:val="1"/>
      <w:numFmt w:val="decimal"/>
      <w:lvlText w:val="%1.%2.%3"/>
      <w:lvlJc w:val="left"/>
      <w:pPr>
        <w:tabs>
          <w:tab w:val="num" w:pos="1944"/>
        </w:tabs>
        <w:ind w:left="1944" w:hanging="504"/>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num w:numId="1" w16cid:durableId="1395734776">
    <w:abstractNumId w:val="4"/>
  </w:num>
  <w:num w:numId="2" w16cid:durableId="2088526227">
    <w:abstractNumId w:val="2"/>
  </w:num>
  <w:num w:numId="3" w16cid:durableId="1578704680">
    <w:abstractNumId w:val="3"/>
  </w:num>
  <w:num w:numId="4" w16cid:durableId="795835162">
    <w:abstractNumId w:val="88"/>
  </w:num>
  <w:num w:numId="5" w16cid:durableId="46152708">
    <w:abstractNumId w:val="1"/>
  </w:num>
  <w:num w:numId="6" w16cid:durableId="763038299">
    <w:abstractNumId w:val="0"/>
  </w:num>
  <w:num w:numId="7" w16cid:durableId="2108193815">
    <w:abstractNumId w:val="78"/>
  </w:num>
  <w:num w:numId="8" w16cid:durableId="370224174">
    <w:abstractNumId w:val="15"/>
  </w:num>
  <w:num w:numId="9" w16cid:durableId="108095351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41643523">
    <w:abstractNumId w:val="67"/>
  </w:num>
  <w:num w:numId="11" w16cid:durableId="479736747">
    <w:abstractNumId w:val="30"/>
  </w:num>
  <w:num w:numId="12" w16cid:durableId="1324360173">
    <w:abstractNumId w:val="8"/>
  </w:num>
  <w:num w:numId="13" w16cid:durableId="1576472820">
    <w:abstractNumId w:val="24"/>
  </w:num>
  <w:num w:numId="14" w16cid:durableId="1724019836">
    <w:abstractNumId w:val="49"/>
  </w:num>
  <w:num w:numId="15" w16cid:durableId="956567363">
    <w:abstractNumId w:val="25"/>
  </w:num>
  <w:num w:numId="16" w16cid:durableId="646472531">
    <w:abstractNumId w:val="55"/>
  </w:num>
  <w:num w:numId="17" w16cid:durableId="1572500951">
    <w:abstractNumId w:val="64"/>
  </w:num>
  <w:num w:numId="18" w16cid:durableId="1081098478">
    <w:abstractNumId w:val="10"/>
  </w:num>
  <w:num w:numId="19" w16cid:durableId="328096816">
    <w:abstractNumId w:val="84"/>
  </w:num>
  <w:num w:numId="20" w16cid:durableId="447045181">
    <w:abstractNumId w:val="13"/>
  </w:num>
  <w:num w:numId="21" w16cid:durableId="1468667875">
    <w:abstractNumId w:val="71"/>
  </w:num>
  <w:num w:numId="22" w16cid:durableId="1647129799">
    <w:abstractNumId w:val="69"/>
  </w:num>
  <w:num w:numId="23" w16cid:durableId="1618175240">
    <w:abstractNumId w:val="28"/>
  </w:num>
  <w:num w:numId="24" w16cid:durableId="195891758">
    <w:abstractNumId w:val="16"/>
  </w:num>
  <w:num w:numId="25" w16cid:durableId="1870411422">
    <w:abstractNumId w:val="73"/>
  </w:num>
  <w:num w:numId="26" w16cid:durableId="350495851">
    <w:abstractNumId w:val="63"/>
  </w:num>
  <w:num w:numId="27" w16cid:durableId="1336542437">
    <w:abstractNumId w:val="41"/>
  </w:num>
  <w:num w:numId="28" w16cid:durableId="1061634395">
    <w:abstractNumId w:val="52"/>
  </w:num>
  <w:num w:numId="29" w16cid:durableId="159082648">
    <w:abstractNumId w:val="51"/>
  </w:num>
  <w:num w:numId="30" w16cid:durableId="1599171164">
    <w:abstractNumId w:val="76"/>
  </w:num>
  <w:num w:numId="31" w16cid:durableId="633632795">
    <w:abstractNumId w:val="35"/>
  </w:num>
  <w:num w:numId="32" w16cid:durableId="1571505214">
    <w:abstractNumId w:val="58"/>
  </w:num>
  <w:num w:numId="33" w16cid:durableId="1276867136">
    <w:abstractNumId w:val="23"/>
  </w:num>
  <w:num w:numId="34" w16cid:durableId="1934049439">
    <w:abstractNumId w:val="68"/>
  </w:num>
  <w:num w:numId="35" w16cid:durableId="420029347">
    <w:abstractNumId w:val="59"/>
  </w:num>
  <w:num w:numId="36" w16cid:durableId="455829957">
    <w:abstractNumId w:val="53"/>
  </w:num>
  <w:num w:numId="37" w16cid:durableId="996608848">
    <w:abstractNumId w:val="29"/>
  </w:num>
  <w:num w:numId="38" w16cid:durableId="126625531">
    <w:abstractNumId w:val="66"/>
  </w:num>
  <w:num w:numId="39" w16cid:durableId="2120248749">
    <w:abstractNumId w:val="82"/>
  </w:num>
  <w:num w:numId="40" w16cid:durableId="720714064">
    <w:abstractNumId w:val="44"/>
  </w:num>
  <w:num w:numId="41" w16cid:durableId="1460605709">
    <w:abstractNumId w:val="47"/>
  </w:num>
  <w:num w:numId="42" w16cid:durableId="1949508633">
    <w:abstractNumId w:val="14"/>
  </w:num>
  <w:num w:numId="43" w16cid:durableId="1073504348">
    <w:abstractNumId w:val="85"/>
  </w:num>
  <w:num w:numId="44" w16cid:durableId="1257861581">
    <w:abstractNumId w:val="27"/>
  </w:num>
  <w:num w:numId="45" w16cid:durableId="1525902019">
    <w:abstractNumId w:val="65"/>
  </w:num>
  <w:num w:numId="46" w16cid:durableId="622269538">
    <w:abstractNumId w:val="72"/>
  </w:num>
  <w:num w:numId="47" w16cid:durableId="1541169590">
    <w:abstractNumId w:val="80"/>
  </w:num>
  <w:num w:numId="48" w16cid:durableId="944115512">
    <w:abstractNumId w:val="12"/>
  </w:num>
  <w:num w:numId="49" w16cid:durableId="719743604">
    <w:abstractNumId w:val="18"/>
  </w:num>
  <w:num w:numId="50" w16cid:durableId="1081832015">
    <w:abstractNumId w:val="31"/>
  </w:num>
  <w:num w:numId="51" w16cid:durableId="2001343714">
    <w:abstractNumId w:val="26"/>
  </w:num>
  <w:num w:numId="52" w16cid:durableId="795176916">
    <w:abstractNumId w:val="56"/>
  </w:num>
  <w:num w:numId="53" w16cid:durableId="551117833">
    <w:abstractNumId w:val="60"/>
  </w:num>
  <w:num w:numId="54" w16cid:durableId="379012455">
    <w:abstractNumId w:val="57"/>
  </w:num>
  <w:num w:numId="55" w16cid:durableId="1241525313">
    <w:abstractNumId w:val="34"/>
  </w:num>
  <w:num w:numId="56" w16cid:durableId="1380862713">
    <w:abstractNumId w:val="43"/>
  </w:num>
  <w:num w:numId="57" w16cid:durableId="2142110670">
    <w:abstractNumId w:val="61"/>
  </w:num>
  <w:num w:numId="58" w16cid:durableId="1445081022">
    <w:abstractNumId w:val="19"/>
  </w:num>
  <w:num w:numId="59" w16cid:durableId="414516188">
    <w:abstractNumId w:val="54"/>
  </w:num>
  <w:num w:numId="60" w16cid:durableId="412748310">
    <w:abstractNumId w:val="32"/>
  </w:num>
  <w:num w:numId="61" w16cid:durableId="1092820810">
    <w:abstractNumId w:val="33"/>
  </w:num>
  <w:num w:numId="62" w16cid:durableId="487133368">
    <w:abstractNumId w:val="11"/>
  </w:num>
  <w:num w:numId="63" w16cid:durableId="34156436">
    <w:abstractNumId w:val="48"/>
  </w:num>
  <w:num w:numId="64" w16cid:durableId="1172573760">
    <w:abstractNumId w:val="62"/>
  </w:num>
  <w:num w:numId="65" w16cid:durableId="29308375">
    <w:abstractNumId w:val="22"/>
  </w:num>
  <w:num w:numId="66" w16cid:durableId="438793887">
    <w:abstractNumId w:val="7"/>
  </w:num>
  <w:num w:numId="67" w16cid:durableId="622922776">
    <w:abstractNumId w:val="46"/>
  </w:num>
  <w:num w:numId="68" w16cid:durableId="1433284013">
    <w:abstractNumId w:val="74"/>
  </w:num>
  <w:num w:numId="69" w16cid:durableId="248972870">
    <w:abstractNumId w:val="9"/>
  </w:num>
  <w:num w:numId="70" w16cid:durableId="401757489">
    <w:abstractNumId w:val="75"/>
  </w:num>
  <w:num w:numId="71" w16cid:durableId="788554286">
    <w:abstractNumId w:val="45"/>
  </w:num>
  <w:num w:numId="72" w16cid:durableId="462239883">
    <w:abstractNumId w:val="81"/>
  </w:num>
  <w:num w:numId="73" w16cid:durableId="602231060">
    <w:abstractNumId w:val="38"/>
  </w:num>
  <w:num w:numId="74" w16cid:durableId="1744448904">
    <w:abstractNumId w:val="83"/>
  </w:num>
  <w:num w:numId="75" w16cid:durableId="1821847178">
    <w:abstractNumId w:val="36"/>
  </w:num>
  <w:num w:numId="76" w16cid:durableId="515119303">
    <w:abstractNumId w:val="39"/>
  </w:num>
  <w:num w:numId="77" w16cid:durableId="787744646">
    <w:abstractNumId w:val="50"/>
  </w:num>
  <w:num w:numId="78" w16cid:durableId="1136336817">
    <w:abstractNumId w:val="20"/>
  </w:num>
  <w:num w:numId="79" w16cid:durableId="876817610">
    <w:abstractNumId w:val="79"/>
  </w:num>
  <w:num w:numId="80" w16cid:durableId="531652111">
    <w:abstractNumId w:val="42"/>
  </w:num>
  <w:num w:numId="81" w16cid:durableId="882865975">
    <w:abstractNumId w:val="40"/>
  </w:num>
  <w:num w:numId="82" w16cid:durableId="1063798807">
    <w:abstractNumId w:val="21"/>
  </w:num>
  <w:num w:numId="83" w16cid:durableId="1518420493">
    <w:abstractNumId w:val="17"/>
  </w:num>
  <w:num w:numId="84" w16cid:durableId="1113018713">
    <w:abstractNumId w:val="70"/>
  </w:num>
  <w:num w:numId="85" w16cid:durableId="887455179">
    <w:abstractNumId w:val="86"/>
  </w:num>
  <w:num w:numId="86" w16cid:durableId="1761678795">
    <w:abstractNumId w:val="37"/>
  </w:num>
  <w:num w:numId="87" w16cid:durableId="1477381604">
    <w:abstractNumId w:val="87"/>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activeWritingStyle w:appName="MSWord" w:lang="pt-BR" w:vendorID="64" w:dllVersion="6" w:nlCheck="1" w:checkStyle="0"/>
  <w:activeWritingStyle w:appName="MSWord" w:lang="es-PE"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es-MX" w:vendorID="64" w:dllVersion="6" w:nlCheck="1" w:checkStyle="0"/>
  <w:activeWritingStyle w:appName="MSWord" w:lang="en-US" w:vendorID="64" w:dllVersion="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419" w:vendorID="64" w:dllVersion="4096" w:nlCheck="1" w:checkStyle="0"/>
  <w:activeWritingStyle w:appName="MSWord" w:lang="es-419" w:vendorID="64" w:dllVersion="6" w:nlCheck="1" w:checkStyle="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363"/>
    <w:rsid w:val="00000131"/>
    <w:rsid w:val="000002F5"/>
    <w:rsid w:val="000003AA"/>
    <w:rsid w:val="00001820"/>
    <w:rsid w:val="00001A0A"/>
    <w:rsid w:val="00002A4D"/>
    <w:rsid w:val="000046C4"/>
    <w:rsid w:val="0000563F"/>
    <w:rsid w:val="000073FB"/>
    <w:rsid w:val="00007752"/>
    <w:rsid w:val="000106AC"/>
    <w:rsid w:val="00010C64"/>
    <w:rsid w:val="00011318"/>
    <w:rsid w:val="00014004"/>
    <w:rsid w:val="00014739"/>
    <w:rsid w:val="0001477F"/>
    <w:rsid w:val="000150F2"/>
    <w:rsid w:val="00017211"/>
    <w:rsid w:val="000176EF"/>
    <w:rsid w:val="00020205"/>
    <w:rsid w:val="00020280"/>
    <w:rsid w:val="00020542"/>
    <w:rsid w:val="00020F0F"/>
    <w:rsid w:val="00021678"/>
    <w:rsid w:val="00021738"/>
    <w:rsid w:val="000218C0"/>
    <w:rsid w:val="0002215C"/>
    <w:rsid w:val="0002402E"/>
    <w:rsid w:val="000248F5"/>
    <w:rsid w:val="0002511F"/>
    <w:rsid w:val="000253F3"/>
    <w:rsid w:val="000269F3"/>
    <w:rsid w:val="00031AD5"/>
    <w:rsid w:val="00032605"/>
    <w:rsid w:val="00033F6A"/>
    <w:rsid w:val="00035AA1"/>
    <w:rsid w:val="0003767E"/>
    <w:rsid w:val="00037DFF"/>
    <w:rsid w:val="00044A55"/>
    <w:rsid w:val="00044E00"/>
    <w:rsid w:val="0004562B"/>
    <w:rsid w:val="00045747"/>
    <w:rsid w:val="000457F8"/>
    <w:rsid w:val="00046FD6"/>
    <w:rsid w:val="00050817"/>
    <w:rsid w:val="00054B61"/>
    <w:rsid w:val="00056FFD"/>
    <w:rsid w:val="00060363"/>
    <w:rsid w:val="0006140F"/>
    <w:rsid w:val="000614C7"/>
    <w:rsid w:val="00065C97"/>
    <w:rsid w:val="00073C4F"/>
    <w:rsid w:val="000747F7"/>
    <w:rsid w:val="00076F5B"/>
    <w:rsid w:val="000805FF"/>
    <w:rsid w:val="00081530"/>
    <w:rsid w:val="0008184E"/>
    <w:rsid w:val="00082492"/>
    <w:rsid w:val="0008307B"/>
    <w:rsid w:val="00083181"/>
    <w:rsid w:val="00083955"/>
    <w:rsid w:val="00084800"/>
    <w:rsid w:val="000853BD"/>
    <w:rsid w:val="00086B54"/>
    <w:rsid w:val="00086C42"/>
    <w:rsid w:val="000870C3"/>
    <w:rsid w:val="000872F9"/>
    <w:rsid w:val="00087B53"/>
    <w:rsid w:val="00091B54"/>
    <w:rsid w:val="000924FC"/>
    <w:rsid w:val="00092809"/>
    <w:rsid w:val="00092820"/>
    <w:rsid w:val="00092E65"/>
    <w:rsid w:val="00093EB5"/>
    <w:rsid w:val="0009420A"/>
    <w:rsid w:val="00094497"/>
    <w:rsid w:val="000973B0"/>
    <w:rsid w:val="000A72D6"/>
    <w:rsid w:val="000B1F4B"/>
    <w:rsid w:val="000B2FF1"/>
    <w:rsid w:val="000B3133"/>
    <w:rsid w:val="000B3807"/>
    <w:rsid w:val="000B615B"/>
    <w:rsid w:val="000B623D"/>
    <w:rsid w:val="000B63F9"/>
    <w:rsid w:val="000B6B14"/>
    <w:rsid w:val="000B7010"/>
    <w:rsid w:val="000B702D"/>
    <w:rsid w:val="000B77A8"/>
    <w:rsid w:val="000B7839"/>
    <w:rsid w:val="000C1C49"/>
    <w:rsid w:val="000C2162"/>
    <w:rsid w:val="000C52D5"/>
    <w:rsid w:val="000C6790"/>
    <w:rsid w:val="000C6B2C"/>
    <w:rsid w:val="000D02D5"/>
    <w:rsid w:val="000D1637"/>
    <w:rsid w:val="000D1B74"/>
    <w:rsid w:val="000D3065"/>
    <w:rsid w:val="000D32FC"/>
    <w:rsid w:val="000D48E0"/>
    <w:rsid w:val="000D4A94"/>
    <w:rsid w:val="000E0FF1"/>
    <w:rsid w:val="000E12FC"/>
    <w:rsid w:val="000E1C4F"/>
    <w:rsid w:val="000E35B7"/>
    <w:rsid w:val="000E47A1"/>
    <w:rsid w:val="000F2A5F"/>
    <w:rsid w:val="000F2B5B"/>
    <w:rsid w:val="000F3355"/>
    <w:rsid w:val="000F4C62"/>
    <w:rsid w:val="000F5E56"/>
    <w:rsid w:val="000F6878"/>
    <w:rsid w:val="000F6ABE"/>
    <w:rsid w:val="000F72AB"/>
    <w:rsid w:val="000F7B74"/>
    <w:rsid w:val="001002DD"/>
    <w:rsid w:val="00100479"/>
    <w:rsid w:val="001007AF"/>
    <w:rsid w:val="0010109C"/>
    <w:rsid w:val="00105771"/>
    <w:rsid w:val="0010684A"/>
    <w:rsid w:val="001071DF"/>
    <w:rsid w:val="00107BCD"/>
    <w:rsid w:val="00110BF6"/>
    <w:rsid w:val="00110D00"/>
    <w:rsid w:val="00114866"/>
    <w:rsid w:val="0011789D"/>
    <w:rsid w:val="00120B0D"/>
    <w:rsid w:val="0012172F"/>
    <w:rsid w:val="00121995"/>
    <w:rsid w:val="0012302A"/>
    <w:rsid w:val="00125A11"/>
    <w:rsid w:val="00125D4E"/>
    <w:rsid w:val="00125E0B"/>
    <w:rsid w:val="00126EF2"/>
    <w:rsid w:val="00127249"/>
    <w:rsid w:val="0012741F"/>
    <w:rsid w:val="00127F2C"/>
    <w:rsid w:val="00133B5A"/>
    <w:rsid w:val="00134D25"/>
    <w:rsid w:val="001363C3"/>
    <w:rsid w:val="00137FA1"/>
    <w:rsid w:val="00140A00"/>
    <w:rsid w:val="00141240"/>
    <w:rsid w:val="00141E64"/>
    <w:rsid w:val="00141F44"/>
    <w:rsid w:val="00142B40"/>
    <w:rsid w:val="00143AD0"/>
    <w:rsid w:val="00145D12"/>
    <w:rsid w:val="001514E4"/>
    <w:rsid w:val="00151D95"/>
    <w:rsid w:val="00153D6E"/>
    <w:rsid w:val="00154C5E"/>
    <w:rsid w:val="00157375"/>
    <w:rsid w:val="00157919"/>
    <w:rsid w:val="00160544"/>
    <w:rsid w:val="00161445"/>
    <w:rsid w:val="00161E9C"/>
    <w:rsid w:val="00163BC0"/>
    <w:rsid w:val="00163D65"/>
    <w:rsid w:val="00164D51"/>
    <w:rsid w:val="00165105"/>
    <w:rsid w:val="001656B0"/>
    <w:rsid w:val="001668DF"/>
    <w:rsid w:val="0016739F"/>
    <w:rsid w:val="00167442"/>
    <w:rsid w:val="00171E60"/>
    <w:rsid w:val="00172202"/>
    <w:rsid w:val="0017243D"/>
    <w:rsid w:val="001743B9"/>
    <w:rsid w:val="0017645C"/>
    <w:rsid w:val="0017747A"/>
    <w:rsid w:val="001806CB"/>
    <w:rsid w:val="00182583"/>
    <w:rsid w:val="00183F80"/>
    <w:rsid w:val="001841A0"/>
    <w:rsid w:val="00185469"/>
    <w:rsid w:val="0018563A"/>
    <w:rsid w:val="001869EE"/>
    <w:rsid w:val="0019004D"/>
    <w:rsid w:val="001904D5"/>
    <w:rsid w:val="00192095"/>
    <w:rsid w:val="001928B1"/>
    <w:rsid w:val="0019368B"/>
    <w:rsid w:val="00195F77"/>
    <w:rsid w:val="0019768D"/>
    <w:rsid w:val="001A08C0"/>
    <w:rsid w:val="001A10C4"/>
    <w:rsid w:val="001A3BCE"/>
    <w:rsid w:val="001A765E"/>
    <w:rsid w:val="001A78B3"/>
    <w:rsid w:val="001B0D7D"/>
    <w:rsid w:val="001B11CE"/>
    <w:rsid w:val="001B2167"/>
    <w:rsid w:val="001B223E"/>
    <w:rsid w:val="001B386B"/>
    <w:rsid w:val="001B3F44"/>
    <w:rsid w:val="001B3FF6"/>
    <w:rsid w:val="001B55DA"/>
    <w:rsid w:val="001B72A2"/>
    <w:rsid w:val="001C0E5F"/>
    <w:rsid w:val="001C0EB8"/>
    <w:rsid w:val="001C266C"/>
    <w:rsid w:val="001C34E6"/>
    <w:rsid w:val="001C4038"/>
    <w:rsid w:val="001C4628"/>
    <w:rsid w:val="001C7CF4"/>
    <w:rsid w:val="001D12BA"/>
    <w:rsid w:val="001D1CFB"/>
    <w:rsid w:val="001D1EE2"/>
    <w:rsid w:val="001D268B"/>
    <w:rsid w:val="001D3265"/>
    <w:rsid w:val="001D5334"/>
    <w:rsid w:val="001D5BCB"/>
    <w:rsid w:val="001D7AA9"/>
    <w:rsid w:val="001E124D"/>
    <w:rsid w:val="001E3699"/>
    <w:rsid w:val="001E37A8"/>
    <w:rsid w:val="001E462D"/>
    <w:rsid w:val="001E4988"/>
    <w:rsid w:val="001E4CB7"/>
    <w:rsid w:val="001E5B6F"/>
    <w:rsid w:val="001E60BF"/>
    <w:rsid w:val="001E694C"/>
    <w:rsid w:val="001E734E"/>
    <w:rsid w:val="001F27E3"/>
    <w:rsid w:val="001F349E"/>
    <w:rsid w:val="001F3618"/>
    <w:rsid w:val="001F56B3"/>
    <w:rsid w:val="001F6183"/>
    <w:rsid w:val="001F61B2"/>
    <w:rsid w:val="001F69B4"/>
    <w:rsid w:val="001F6D14"/>
    <w:rsid w:val="001F7A68"/>
    <w:rsid w:val="00202720"/>
    <w:rsid w:val="00203706"/>
    <w:rsid w:val="002042BB"/>
    <w:rsid w:val="00205D48"/>
    <w:rsid w:val="00207BEB"/>
    <w:rsid w:val="00210916"/>
    <w:rsid w:val="00213BC8"/>
    <w:rsid w:val="00215A87"/>
    <w:rsid w:val="00215C0E"/>
    <w:rsid w:val="002211DF"/>
    <w:rsid w:val="002211FF"/>
    <w:rsid w:val="00222A6B"/>
    <w:rsid w:val="002248BC"/>
    <w:rsid w:val="0022552B"/>
    <w:rsid w:val="002264DC"/>
    <w:rsid w:val="00227C93"/>
    <w:rsid w:val="0023105A"/>
    <w:rsid w:val="00232C3A"/>
    <w:rsid w:val="00234050"/>
    <w:rsid w:val="0023693B"/>
    <w:rsid w:val="00236C53"/>
    <w:rsid w:val="002405EE"/>
    <w:rsid w:val="00242B97"/>
    <w:rsid w:val="00242E91"/>
    <w:rsid w:val="002436C0"/>
    <w:rsid w:val="00245707"/>
    <w:rsid w:val="00246F1B"/>
    <w:rsid w:val="00250366"/>
    <w:rsid w:val="002504B5"/>
    <w:rsid w:val="00250F11"/>
    <w:rsid w:val="0025465B"/>
    <w:rsid w:val="00257E35"/>
    <w:rsid w:val="00261F70"/>
    <w:rsid w:val="00265105"/>
    <w:rsid w:val="00265C44"/>
    <w:rsid w:val="00265EAF"/>
    <w:rsid w:val="00266115"/>
    <w:rsid w:val="002664FC"/>
    <w:rsid w:val="00266E22"/>
    <w:rsid w:val="00271F38"/>
    <w:rsid w:val="00275FEB"/>
    <w:rsid w:val="00276216"/>
    <w:rsid w:val="0027684C"/>
    <w:rsid w:val="00280162"/>
    <w:rsid w:val="002801B1"/>
    <w:rsid w:val="00281920"/>
    <w:rsid w:val="00281F31"/>
    <w:rsid w:val="00283F64"/>
    <w:rsid w:val="00287A4B"/>
    <w:rsid w:val="00287A56"/>
    <w:rsid w:val="002906E0"/>
    <w:rsid w:val="0029510E"/>
    <w:rsid w:val="00297258"/>
    <w:rsid w:val="00297419"/>
    <w:rsid w:val="00297B63"/>
    <w:rsid w:val="00297DEA"/>
    <w:rsid w:val="002A2B8C"/>
    <w:rsid w:val="002A5120"/>
    <w:rsid w:val="002B1123"/>
    <w:rsid w:val="002B125F"/>
    <w:rsid w:val="002B3176"/>
    <w:rsid w:val="002B33B5"/>
    <w:rsid w:val="002B3F73"/>
    <w:rsid w:val="002B474E"/>
    <w:rsid w:val="002B4871"/>
    <w:rsid w:val="002B4CF8"/>
    <w:rsid w:val="002B567D"/>
    <w:rsid w:val="002C0760"/>
    <w:rsid w:val="002C296C"/>
    <w:rsid w:val="002C39BC"/>
    <w:rsid w:val="002C4315"/>
    <w:rsid w:val="002C6BEB"/>
    <w:rsid w:val="002C7A13"/>
    <w:rsid w:val="002D0F52"/>
    <w:rsid w:val="002D4232"/>
    <w:rsid w:val="002D5A92"/>
    <w:rsid w:val="002D5C22"/>
    <w:rsid w:val="002D79A5"/>
    <w:rsid w:val="002E2330"/>
    <w:rsid w:val="002E2D9D"/>
    <w:rsid w:val="002E383D"/>
    <w:rsid w:val="002E4965"/>
    <w:rsid w:val="002E4E52"/>
    <w:rsid w:val="002E5558"/>
    <w:rsid w:val="002E5648"/>
    <w:rsid w:val="002E5B6F"/>
    <w:rsid w:val="002E6144"/>
    <w:rsid w:val="002F1D78"/>
    <w:rsid w:val="002F2659"/>
    <w:rsid w:val="002F2711"/>
    <w:rsid w:val="002F4802"/>
    <w:rsid w:val="002F5769"/>
    <w:rsid w:val="002F6438"/>
    <w:rsid w:val="002F78F7"/>
    <w:rsid w:val="002F7982"/>
    <w:rsid w:val="002F7B12"/>
    <w:rsid w:val="003005FA"/>
    <w:rsid w:val="0030274D"/>
    <w:rsid w:val="00304A5D"/>
    <w:rsid w:val="003056C0"/>
    <w:rsid w:val="00307A0C"/>
    <w:rsid w:val="00307AEA"/>
    <w:rsid w:val="003103A4"/>
    <w:rsid w:val="003125E6"/>
    <w:rsid w:val="00312FDC"/>
    <w:rsid w:val="00314E74"/>
    <w:rsid w:val="003151CD"/>
    <w:rsid w:val="00315FE2"/>
    <w:rsid w:val="00316916"/>
    <w:rsid w:val="00316FCF"/>
    <w:rsid w:val="00317D00"/>
    <w:rsid w:val="00321A6B"/>
    <w:rsid w:val="00321A71"/>
    <w:rsid w:val="00322996"/>
    <w:rsid w:val="003229C3"/>
    <w:rsid w:val="00322C38"/>
    <w:rsid w:val="003231F9"/>
    <w:rsid w:val="00324420"/>
    <w:rsid w:val="00333EE5"/>
    <w:rsid w:val="00334413"/>
    <w:rsid w:val="003370B7"/>
    <w:rsid w:val="00337DBD"/>
    <w:rsid w:val="0034356A"/>
    <w:rsid w:val="003436DC"/>
    <w:rsid w:val="003438ED"/>
    <w:rsid w:val="003456B5"/>
    <w:rsid w:val="0034586C"/>
    <w:rsid w:val="0034596C"/>
    <w:rsid w:val="00345C4D"/>
    <w:rsid w:val="00346847"/>
    <w:rsid w:val="00347199"/>
    <w:rsid w:val="00353490"/>
    <w:rsid w:val="00354E43"/>
    <w:rsid w:val="003564F4"/>
    <w:rsid w:val="00356792"/>
    <w:rsid w:val="00357DFC"/>
    <w:rsid w:val="00361F05"/>
    <w:rsid w:val="00362D66"/>
    <w:rsid w:val="00363E90"/>
    <w:rsid w:val="00364B15"/>
    <w:rsid w:val="00365524"/>
    <w:rsid w:val="003707FC"/>
    <w:rsid w:val="00372F8F"/>
    <w:rsid w:val="00373F71"/>
    <w:rsid w:val="00374C7B"/>
    <w:rsid w:val="003751F6"/>
    <w:rsid w:val="0037646B"/>
    <w:rsid w:val="00376BEF"/>
    <w:rsid w:val="00380C0E"/>
    <w:rsid w:val="00380FAF"/>
    <w:rsid w:val="00381C9D"/>
    <w:rsid w:val="0038512A"/>
    <w:rsid w:val="00385938"/>
    <w:rsid w:val="00386949"/>
    <w:rsid w:val="00390410"/>
    <w:rsid w:val="00391173"/>
    <w:rsid w:val="00391378"/>
    <w:rsid w:val="00391880"/>
    <w:rsid w:val="00394972"/>
    <w:rsid w:val="00397EB0"/>
    <w:rsid w:val="003A2BAD"/>
    <w:rsid w:val="003A37CE"/>
    <w:rsid w:val="003A41BA"/>
    <w:rsid w:val="003A42DF"/>
    <w:rsid w:val="003A4A48"/>
    <w:rsid w:val="003A5228"/>
    <w:rsid w:val="003A5EEB"/>
    <w:rsid w:val="003A613B"/>
    <w:rsid w:val="003A6714"/>
    <w:rsid w:val="003B0409"/>
    <w:rsid w:val="003B0CA3"/>
    <w:rsid w:val="003B1394"/>
    <w:rsid w:val="003B3319"/>
    <w:rsid w:val="003B3C5B"/>
    <w:rsid w:val="003B79BF"/>
    <w:rsid w:val="003B7E2B"/>
    <w:rsid w:val="003C04BF"/>
    <w:rsid w:val="003C134B"/>
    <w:rsid w:val="003C4D2F"/>
    <w:rsid w:val="003C567A"/>
    <w:rsid w:val="003C586D"/>
    <w:rsid w:val="003C7394"/>
    <w:rsid w:val="003C7E63"/>
    <w:rsid w:val="003D068C"/>
    <w:rsid w:val="003D18DA"/>
    <w:rsid w:val="003D1C5E"/>
    <w:rsid w:val="003D2F13"/>
    <w:rsid w:val="003D3BF1"/>
    <w:rsid w:val="003D442D"/>
    <w:rsid w:val="003D49D3"/>
    <w:rsid w:val="003D608F"/>
    <w:rsid w:val="003E0D0C"/>
    <w:rsid w:val="003E11BA"/>
    <w:rsid w:val="003E1A0A"/>
    <w:rsid w:val="003E2D48"/>
    <w:rsid w:val="003E3C95"/>
    <w:rsid w:val="003E3D42"/>
    <w:rsid w:val="003E570A"/>
    <w:rsid w:val="003E7888"/>
    <w:rsid w:val="003F0464"/>
    <w:rsid w:val="003F1987"/>
    <w:rsid w:val="003F1B01"/>
    <w:rsid w:val="003F2A58"/>
    <w:rsid w:val="003F2D62"/>
    <w:rsid w:val="003F5CC5"/>
    <w:rsid w:val="003F63C1"/>
    <w:rsid w:val="003F6423"/>
    <w:rsid w:val="00400AFF"/>
    <w:rsid w:val="00400EE8"/>
    <w:rsid w:val="00401305"/>
    <w:rsid w:val="004022CB"/>
    <w:rsid w:val="00402D4B"/>
    <w:rsid w:val="00403EE6"/>
    <w:rsid w:val="0040502B"/>
    <w:rsid w:val="004052F1"/>
    <w:rsid w:val="004053C9"/>
    <w:rsid w:val="004066A1"/>
    <w:rsid w:val="004077B0"/>
    <w:rsid w:val="00410542"/>
    <w:rsid w:val="00410B84"/>
    <w:rsid w:val="00410D60"/>
    <w:rsid w:val="00413286"/>
    <w:rsid w:val="004134EA"/>
    <w:rsid w:val="00414195"/>
    <w:rsid w:val="0041506C"/>
    <w:rsid w:val="00416DE8"/>
    <w:rsid w:val="00417441"/>
    <w:rsid w:val="004220C8"/>
    <w:rsid w:val="00422B01"/>
    <w:rsid w:val="00423491"/>
    <w:rsid w:val="004234AB"/>
    <w:rsid w:val="004236F5"/>
    <w:rsid w:val="004253C0"/>
    <w:rsid w:val="0042569F"/>
    <w:rsid w:val="00425E82"/>
    <w:rsid w:val="00427426"/>
    <w:rsid w:val="00431464"/>
    <w:rsid w:val="004318CD"/>
    <w:rsid w:val="004358ED"/>
    <w:rsid w:val="00437BB1"/>
    <w:rsid w:val="00440A5F"/>
    <w:rsid w:val="004438DD"/>
    <w:rsid w:val="004441C0"/>
    <w:rsid w:val="00444DDE"/>
    <w:rsid w:val="0044569F"/>
    <w:rsid w:val="00445B64"/>
    <w:rsid w:val="00446F00"/>
    <w:rsid w:val="00447239"/>
    <w:rsid w:val="0044732E"/>
    <w:rsid w:val="00447422"/>
    <w:rsid w:val="004479DE"/>
    <w:rsid w:val="00447EA2"/>
    <w:rsid w:val="00450012"/>
    <w:rsid w:val="004519FB"/>
    <w:rsid w:val="0045352B"/>
    <w:rsid w:val="00453631"/>
    <w:rsid w:val="0045528C"/>
    <w:rsid w:val="00455514"/>
    <w:rsid w:val="00460A8A"/>
    <w:rsid w:val="004619E0"/>
    <w:rsid w:val="00465004"/>
    <w:rsid w:val="0046546D"/>
    <w:rsid w:val="00465ED7"/>
    <w:rsid w:val="00466220"/>
    <w:rsid w:val="004677EB"/>
    <w:rsid w:val="00467AA8"/>
    <w:rsid w:val="00467C11"/>
    <w:rsid w:val="004700C6"/>
    <w:rsid w:val="00470818"/>
    <w:rsid w:val="00470A1B"/>
    <w:rsid w:val="0047144A"/>
    <w:rsid w:val="004724AB"/>
    <w:rsid w:val="00472FB7"/>
    <w:rsid w:val="004742CC"/>
    <w:rsid w:val="00476CE0"/>
    <w:rsid w:val="004771A4"/>
    <w:rsid w:val="00481A37"/>
    <w:rsid w:val="0048553C"/>
    <w:rsid w:val="00485C12"/>
    <w:rsid w:val="00486F09"/>
    <w:rsid w:val="00487D8B"/>
    <w:rsid w:val="00495C91"/>
    <w:rsid w:val="004A1E7A"/>
    <w:rsid w:val="004A24A2"/>
    <w:rsid w:val="004A25C4"/>
    <w:rsid w:val="004A39A3"/>
    <w:rsid w:val="004A3A5D"/>
    <w:rsid w:val="004A40D2"/>
    <w:rsid w:val="004A4196"/>
    <w:rsid w:val="004B0660"/>
    <w:rsid w:val="004B4ACE"/>
    <w:rsid w:val="004B4F3A"/>
    <w:rsid w:val="004B5ED6"/>
    <w:rsid w:val="004B6E24"/>
    <w:rsid w:val="004C0EBC"/>
    <w:rsid w:val="004C1ECC"/>
    <w:rsid w:val="004C20E9"/>
    <w:rsid w:val="004C21B9"/>
    <w:rsid w:val="004C3198"/>
    <w:rsid w:val="004C3B11"/>
    <w:rsid w:val="004C6B73"/>
    <w:rsid w:val="004C6CF4"/>
    <w:rsid w:val="004C70D2"/>
    <w:rsid w:val="004C7791"/>
    <w:rsid w:val="004C7F03"/>
    <w:rsid w:val="004D098F"/>
    <w:rsid w:val="004D552E"/>
    <w:rsid w:val="004D5D87"/>
    <w:rsid w:val="004D6045"/>
    <w:rsid w:val="004E1366"/>
    <w:rsid w:val="004E1B9F"/>
    <w:rsid w:val="004E2298"/>
    <w:rsid w:val="004E6B52"/>
    <w:rsid w:val="004E7143"/>
    <w:rsid w:val="004E7961"/>
    <w:rsid w:val="004F11D1"/>
    <w:rsid w:val="004F68A8"/>
    <w:rsid w:val="004F6F24"/>
    <w:rsid w:val="004F7997"/>
    <w:rsid w:val="00504778"/>
    <w:rsid w:val="00505370"/>
    <w:rsid w:val="00505593"/>
    <w:rsid w:val="00505E7B"/>
    <w:rsid w:val="00506117"/>
    <w:rsid w:val="00506F6E"/>
    <w:rsid w:val="005072D8"/>
    <w:rsid w:val="0050787E"/>
    <w:rsid w:val="00507A33"/>
    <w:rsid w:val="0051038C"/>
    <w:rsid w:val="0051116C"/>
    <w:rsid w:val="0051190A"/>
    <w:rsid w:val="005119C1"/>
    <w:rsid w:val="0051233E"/>
    <w:rsid w:val="005127A6"/>
    <w:rsid w:val="005140DD"/>
    <w:rsid w:val="00514262"/>
    <w:rsid w:val="005155A3"/>
    <w:rsid w:val="00517233"/>
    <w:rsid w:val="00521BBE"/>
    <w:rsid w:val="00522437"/>
    <w:rsid w:val="00523363"/>
    <w:rsid w:val="005247D1"/>
    <w:rsid w:val="00524FEF"/>
    <w:rsid w:val="00526179"/>
    <w:rsid w:val="005302E7"/>
    <w:rsid w:val="00531A77"/>
    <w:rsid w:val="005321BF"/>
    <w:rsid w:val="00532C19"/>
    <w:rsid w:val="0053364C"/>
    <w:rsid w:val="005354B3"/>
    <w:rsid w:val="00535BD9"/>
    <w:rsid w:val="00535E3A"/>
    <w:rsid w:val="00536D9D"/>
    <w:rsid w:val="00537457"/>
    <w:rsid w:val="00537D0C"/>
    <w:rsid w:val="00537FA0"/>
    <w:rsid w:val="00540561"/>
    <w:rsid w:val="00541145"/>
    <w:rsid w:val="00541BE6"/>
    <w:rsid w:val="00542B73"/>
    <w:rsid w:val="0054567E"/>
    <w:rsid w:val="0054572C"/>
    <w:rsid w:val="00545B7F"/>
    <w:rsid w:val="00547657"/>
    <w:rsid w:val="005505CE"/>
    <w:rsid w:val="00550E32"/>
    <w:rsid w:val="0055123A"/>
    <w:rsid w:val="0055172C"/>
    <w:rsid w:val="00551B82"/>
    <w:rsid w:val="00553291"/>
    <w:rsid w:val="00553920"/>
    <w:rsid w:val="005563D1"/>
    <w:rsid w:val="005578A2"/>
    <w:rsid w:val="00560A51"/>
    <w:rsid w:val="00560B1F"/>
    <w:rsid w:val="00561AA1"/>
    <w:rsid w:val="00561B27"/>
    <w:rsid w:val="005622A3"/>
    <w:rsid w:val="0056276E"/>
    <w:rsid w:val="00562B53"/>
    <w:rsid w:val="00562DA9"/>
    <w:rsid w:val="00563766"/>
    <w:rsid w:val="00564FB8"/>
    <w:rsid w:val="00571055"/>
    <w:rsid w:val="00571327"/>
    <w:rsid w:val="005727BE"/>
    <w:rsid w:val="00574EDA"/>
    <w:rsid w:val="005772F6"/>
    <w:rsid w:val="00577497"/>
    <w:rsid w:val="005810B6"/>
    <w:rsid w:val="00581458"/>
    <w:rsid w:val="00582CC7"/>
    <w:rsid w:val="0058536E"/>
    <w:rsid w:val="00586592"/>
    <w:rsid w:val="005915DE"/>
    <w:rsid w:val="00592253"/>
    <w:rsid w:val="00592F90"/>
    <w:rsid w:val="00594818"/>
    <w:rsid w:val="00594E68"/>
    <w:rsid w:val="005953D7"/>
    <w:rsid w:val="005956D2"/>
    <w:rsid w:val="00595BDC"/>
    <w:rsid w:val="00596FD7"/>
    <w:rsid w:val="005A0751"/>
    <w:rsid w:val="005A07B0"/>
    <w:rsid w:val="005A1391"/>
    <w:rsid w:val="005A23EA"/>
    <w:rsid w:val="005A2F39"/>
    <w:rsid w:val="005A363F"/>
    <w:rsid w:val="005A3933"/>
    <w:rsid w:val="005A39FE"/>
    <w:rsid w:val="005A4912"/>
    <w:rsid w:val="005A64EF"/>
    <w:rsid w:val="005A7A9F"/>
    <w:rsid w:val="005B032B"/>
    <w:rsid w:val="005B0EB3"/>
    <w:rsid w:val="005B3635"/>
    <w:rsid w:val="005B3F6C"/>
    <w:rsid w:val="005B4D36"/>
    <w:rsid w:val="005B6B06"/>
    <w:rsid w:val="005C021A"/>
    <w:rsid w:val="005C065B"/>
    <w:rsid w:val="005C086C"/>
    <w:rsid w:val="005C2FC4"/>
    <w:rsid w:val="005C3B17"/>
    <w:rsid w:val="005C3DAF"/>
    <w:rsid w:val="005C41AA"/>
    <w:rsid w:val="005C46E5"/>
    <w:rsid w:val="005C68A4"/>
    <w:rsid w:val="005D0403"/>
    <w:rsid w:val="005D08B4"/>
    <w:rsid w:val="005D138B"/>
    <w:rsid w:val="005D1A95"/>
    <w:rsid w:val="005D2BED"/>
    <w:rsid w:val="005D3283"/>
    <w:rsid w:val="005D43B6"/>
    <w:rsid w:val="005D4CF2"/>
    <w:rsid w:val="005D5FF1"/>
    <w:rsid w:val="005D6696"/>
    <w:rsid w:val="005D7A48"/>
    <w:rsid w:val="005E0133"/>
    <w:rsid w:val="005E19F8"/>
    <w:rsid w:val="005E5703"/>
    <w:rsid w:val="005E5A0C"/>
    <w:rsid w:val="005E6445"/>
    <w:rsid w:val="005E6693"/>
    <w:rsid w:val="005E7373"/>
    <w:rsid w:val="005E775B"/>
    <w:rsid w:val="005F03A3"/>
    <w:rsid w:val="005F0B56"/>
    <w:rsid w:val="005F14ED"/>
    <w:rsid w:val="005F1CE3"/>
    <w:rsid w:val="005F2098"/>
    <w:rsid w:val="005F4460"/>
    <w:rsid w:val="005F5304"/>
    <w:rsid w:val="005F5576"/>
    <w:rsid w:val="005F5ED2"/>
    <w:rsid w:val="00600D48"/>
    <w:rsid w:val="006020E2"/>
    <w:rsid w:val="006024FD"/>
    <w:rsid w:val="00602FE8"/>
    <w:rsid w:val="0060311E"/>
    <w:rsid w:val="006043AA"/>
    <w:rsid w:val="00606CEF"/>
    <w:rsid w:val="0061025F"/>
    <w:rsid w:val="006107D6"/>
    <w:rsid w:val="00611683"/>
    <w:rsid w:val="00615541"/>
    <w:rsid w:val="00617899"/>
    <w:rsid w:val="006207F9"/>
    <w:rsid w:val="00621064"/>
    <w:rsid w:val="006219C3"/>
    <w:rsid w:val="00623C87"/>
    <w:rsid w:val="00626175"/>
    <w:rsid w:val="00626CEF"/>
    <w:rsid w:val="006303DE"/>
    <w:rsid w:val="006309A2"/>
    <w:rsid w:val="006312F2"/>
    <w:rsid w:val="0063489C"/>
    <w:rsid w:val="00634B5D"/>
    <w:rsid w:val="00641A33"/>
    <w:rsid w:val="00643942"/>
    <w:rsid w:val="00645163"/>
    <w:rsid w:val="0064751C"/>
    <w:rsid w:val="00650AAA"/>
    <w:rsid w:val="00652CE4"/>
    <w:rsid w:val="00653712"/>
    <w:rsid w:val="00653CD2"/>
    <w:rsid w:val="0065402C"/>
    <w:rsid w:val="0065557F"/>
    <w:rsid w:val="00655744"/>
    <w:rsid w:val="0065749D"/>
    <w:rsid w:val="006575B4"/>
    <w:rsid w:val="00657FA1"/>
    <w:rsid w:val="00661D46"/>
    <w:rsid w:val="00662DAA"/>
    <w:rsid w:val="00662F34"/>
    <w:rsid w:val="006678D3"/>
    <w:rsid w:val="006707CE"/>
    <w:rsid w:val="006716B2"/>
    <w:rsid w:val="00674969"/>
    <w:rsid w:val="00674CD7"/>
    <w:rsid w:val="00675011"/>
    <w:rsid w:val="0067588A"/>
    <w:rsid w:val="006771AF"/>
    <w:rsid w:val="00677CAF"/>
    <w:rsid w:val="00677F2F"/>
    <w:rsid w:val="006828BD"/>
    <w:rsid w:val="006829EC"/>
    <w:rsid w:val="006841BB"/>
    <w:rsid w:val="00684FEE"/>
    <w:rsid w:val="0068593C"/>
    <w:rsid w:val="00686694"/>
    <w:rsid w:val="00687138"/>
    <w:rsid w:val="00687538"/>
    <w:rsid w:val="00690807"/>
    <w:rsid w:val="00691411"/>
    <w:rsid w:val="00692C8E"/>
    <w:rsid w:val="006935EF"/>
    <w:rsid w:val="006937AC"/>
    <w:rsid w:val="00693EFB"/>
    <w:rsid w:val="006955B0"/>
    <w:rsid w:val="00697323"/>
    <w:rsid w:val="0069795E"/>
    <w:rsid w:val="00697BB2"/>
    <w:rsid w:val="006A0E26"/>
    <w:rsid w:val="006A0F96"/>
    <w:rsid w:val="006A0FE6"/>
    <w:rsid w:val="006A102A"/>
    <w:rsid w:val="006A1CDB"/>
    <w:rsid w:val="006A360F"/>
    <w:rsid w:val="006A4803"/>
    <w:rsid w:val="006A76B3"/>
    <w:rsid w:val="006A7715"/>
    <w:rsid w:val="006A7A98"/>
    <w:rsid w:val="006B03B2"/>
    <w:rsid w:val="006B07FA"/>
    <w:rsid w:val="006B256A"/>
    <w:rsid w:val="006B28C2"/>
    <w:rsid w:val="006B2AA7"/>
    <w:rsid w:val="006B3AF1"/>
    <w:rsid w:val="006B7E50"/>
    <w:rsid w:val="006C0C2A"/>
    <w:rsid w:val="006C0E8F"/>
    <w:rsid w:val="006C13F9"/>
    <w:rsid w:val="006C1D63"/>
    <w:rsid w:val="006C23ED"/>
    <w:rsid w:val="006C29A6"/>
    <w:rsid w:val="006C522F"/>
    <w:rsid w:val="006C52EA"/>
    <w:rsid w:val="006C72E4"/>
    <w:rsid w:val="006D2F91"/>
    <w:rsid w:val="006D3059"/>
    <w:rsid w:val="006D403C"/>
    <w:rsid w:val="006D4148"/>
    <w:rsid w:val="006D41CE"/>
    <w:rsid w:val="006D4A43"/>
    <w:rsid w:val="006D54B3"/>
    <w:rsid w:val="006D7BF4"/>
    <w:rsid w:val="006D7E35"/>
    <w:rsid w:val="006E0597"/>
    <w:rsid w:val="006E0EFD"/>
    <w:rsid w:val="006E1007"/>
    <w:rsid w:val="006E133D"/>
    <w:rsid w:val="006E2D09"/>
    <w:rsid w:val="006E40CB"/>
    <w:rsid w:val="006E4A7B"/>
    <w:rsid w:val="006E5B89"/>
    <w:rsid w:val="006E63A1"/>
    <w:rsid w:val="006E71E5"/>
    <w:rsid w:val="006F0397"/>
    <w:rsid w:val="006F350A"/>
    <w:rsid w:val="006F49DA"/>
    <w:rsid w:val="006F4B04"/>
    <w:rsid w:val="006F4B85"/>
    <w:rsid w:val="006F4FCD"/>
    <w:rsid w:val="006F6153"/>
    <w:rsid w:val="006F61C9"/>
    <w:rsid w:val="006F7286"/>
    <w:rsid w:val="007003BD"/>
    <w:rsid w:val="0070110C"/>
    <w:rsid w:val="007032A8"/>
    <w:rsid w:val="00704EF8"/>
    <w:rsid w:val="00705316"/>
    <w:rsid w:val="00712266"/>
    <w:rsid w:val="00712926"/>
    <w:rsid w:val="00712D61"/>
    <w:rsid w:val="0071318F"/>
    <w:rsid w:val="0071425E"/>
    <w:rsid w:val="00714680"/>
    <w:rsid w:val="007147A8"/>
    <w:rsid w:val="00715094"/>
    <w:rsid w:val="00715DDA"/>
    <w:rsid w:val="00715EE0"/>
    <w:rsid w:val="00720CFE"/>
    <w:rsid w:val="00720D82"/>
    <w:rsid w:val="00721012"/>
    <w:rsid w:val="0072308B"/>
    <w:rsid w:val="00724CCA"/>
    <w:rsid w:val="00725867"/>
    <w:rsid w:val="00727597"/>
    <w:rsid w:val="007324E2"/>
    <w:rsid w:val="00733260"/>
    <w:rsid w:val="00733AA0"/>
    <w:rsid w:val="00733BBF"/>
    <w:rsid w:val="00733D6C"/>
    <w:rsid w:val="007343DE"/>
    <w:rsid w:val="00734E6C"/>
    <w:rsid w:val="00735183"/>
    <w:rsid w:val="007351F2"/>
    <w:rsid w:val="00735941"/>
    <w:rsid w:val="00735CE5"/>
    <w:rsid w:val="00736870"/>
    <w:rsid w:val="00741372"/>
    <w:rsid w:val="00742FD4"/>
    <w:rsid w:val="007463F2"/>
    <w:rsid w:val="007520F2"/>
    <w:rsid w:val="007550C8"/>
    <w:rsid w:val="00761CE7"/>
    <w:rsid w:val="00764045"/>
    <w:rsid w:val="00764B6E"/>
    <w:rsid w:val="00765674"/>
    <w:rsid w:val="0076659A"/>
    <w:rsid w:val="00767370"/>
    <w:rsid w:val="00767551"/>
    <w:rsid w:val="00767D64"/>
    <w:rsid w:val="00767D77"/>
    <w:rsid w:val="00767EBF"/>
    <w:rsid w:val="007706C6"/>
    <w:rsid w:val="007711C4"/>
    <w:rsid w:val="00771837"/>
    <w:rsid w:val="007722BB"/>
    <w:rsid w:val="00772842"/>
    <w:rsid w:val="00772E42"/>
    <w:rsid w:val="00775264"/>
    <w:rsid w:val="0077574F"/>
    <w:rsid w:val="00777C5F"/>
    <w:rsid w:val="0078302B"/>
    <w:rsid w:val="00786EC8"/>
    <w:rsid w:val="007926E4"/>
    <w:rsid w:val="00796413"/>
    <w:rsid w:val="007965D9"/>
    <w:rsid w:val="0079681A"/>
    <w:rsid w:val="007A01DF"/>
    <w:rsid w:val="007A1F05"/>
    <w:rsid w:val="007A2A0A"/>
    <w:rsid w:val="007A3455"/>
    <w:rsid w:val="007A35A8"/>
    <w:rsid w:val="007A67C9"/>
    <w:rsid w:val="007A797F"/>
    <w:rsid w:val="007B003E"/>
    <w:rsid w:val="007B0892"/>
    <w:rsid w:val="007B4207"/>
    <w:rsid w:val="007B5892"/>
    <w:rsid w:val="007B5DD1"/>
    <w:rsid w:val="007B786E"/>
    <w:rsid w:val="007C04A9"/>
    <w:rsid w:val="007C18AA"/>
    <w:rsid w:val="007C1C75"/>
    <w:rsid w:val="007C2E2A"/>
    <w:rsid w:val="007C3E0B"/>
    <w:rsid w:val="007C5603"/>
    <w:rsid w:val="007C5DE0"/>
    <w:rsid w:val="007C6117"/>
    <w:rsid w:val="007C61BF"/>
    <w:rsid w:val="007C6864"/>
    <w:rsid w:val="007D0988"/>
    <w:rsid w:val="007D0C54"/>
    <w:rsid w:val="007D1980"/>
    <w:rsid w:val="007D1E33"/>
    <w:rsid w:val="007D3171"/>
    <w:rsid w:val="007D4327"/>
    <w:rsid w:val="007D49C8"/>
    <w:rsid w:val="007D5A3D"/>
    <w:rsid w:val="007D7207"/>
    <w:rsid w:val="007D77A6"/>
    <w:rsid w:val="007D7AC6"/>
    <w:rsid w:val="007E01F4"/>
    <w:rsid w:val="007E0866"/>
    <w:rsid w:val="007E2256"/>
    <w:rsid w:val="007E2CBE"/>
    <w:rsid w:val="007E2D36"/>
    <w:rsid w:val="007E60B9"/>
    <w:rsid w:val="007E63B3"/>
    <w:rsid w:val="007F0855"/>
    <w:rsid w:val="007F1802"/>
    <w:rsid w:val="007F1BAC"/>
    <w:rsid w:val="007F2F45"/>
    <w:rsid w:val="007F5C97"/>
    <w:rsid w:val="007F629B"/>
    <w:rsid w:val="007F7E46"/>
    <w:rsid w:val="0080196F"/>
    <w:rsid w:val="00803190"/>
    <w:rsid w:val="008061BA"/>
    <w:rsid w:val="0080718B"/>
    <w:rsid w:val="008108F2"/>
    <w:rsid w:val="0081227C"/>
    <w:rsid w:val="00813C9B"/>
    <w:rsid w:val="008147BF"/>
    <w:rsid w:val="00814B02"/>
    <w:rsid w:val="00815CCC"/>
    <w:rsid w:val="00816614"/>
    <w:rsid w:val="008173B4"/>
    <w:rsid w:val="008176B0"/>
    <w:rsid w:val="008202BE"/>
    <w:rsid w:val="0082063B"/>
    <w:rsid w:val="008238D3"/>
    <w:rsid w:val="00823946"/>
    <w:rsid w:val="008300B3"/>
    <w:rsid w:val="0083166A"/>
    <w:rsid w:val="00832886"/>
    <w:rsid w:val="008361C0"/>
    <w:rsid w:val="00836C49"/>
    <w:rsid w:val="0084049F"/>
    <w:rsid w:val="00840D5A"/>
    <w:rsid w:val="00841529"/>
    <w:rsid w:val="00841DA5"/>
    <w:rsid w:val="00841E5F"/>
    <w:rsid w:val="00842645"/>
    <w:rsid w:val="0084537D"/>
    <w:rsid w:val="00845CB5"/>
    <w:rsid w:val="00845F02"/>
    <w:rsid w:val="008474F8"/>
    <w:rsid w:val="00850358"/>
    <w:rsid w:val="008505ED"/>
    <w:rsid w:val="00851F3B"/>
    <w:rsid w:val="00853EA0"/>
    <w:rsid w:val="0085635F"/>
    <w:rsid w:val="00856909"/>
    <w:rsid w:val="00857F7D"/>
    <w:rsid w:val="00863026"/>
    <w:rsid w:val="00870BA9"/>
    <w:rsid w:val="00873821"/>
    <w:rsid w:val="00874A52"/>
    <w:rsid w:val="00875F4F"/>
    <w:rsid w:val="00876012"/>
    <w:rsid w:val="0087656E"/>
    <w:rsid w:val="00877085"/>
    <w:rsid w:val="008806BD"/>
    <w:rsid w:val="00880ECF"/>
    <w:rsid w:val="008817EF"/>
    <w:rsid w:val="00882BB7"/>
    <w:rsid w:val="00884FC6"/>
    <w:rsid w:val="00885C57"/>
    <w:rsid w:val="008866EA"/>
    <w:rsid w:val="00890653"/>
    <w:rsid w:val="00891A57"/>
    <w:rsid w:val="00891C18"/>
    <w:rsid w:val="00892D30"/>
    <w:rsid w:val="0089301C"/>
    <w:rsid w:val="00894FEA"/>
    <w:rsid w:val="00895F73"/>
    <w:rsid w:val="008963C1"/>
    <w:rsid w:val="00896F0E"/>
    <w:rsid w:val="008A06CD"/>
    <w:rsid w:val="008A24FF"/>
    <w:rsid w:val="008A40D0"/>
    <w:rsid w:val="008A42B8"/>
    <w:rsid w:val="008A4CEC"/>
    <w:rsid w:val="008A68E6"/>
    <w:rsid w:val="008A6D18"/>
    <w:rsid w:val="008A7CC4"/>
    <w:rsid w:val="008B04C9"/>
    <w:rsid w:val="008B1A26"/>
    <w:rsid w:val="008B2DB4"/>
    <w:rsid w:val="008B336A"/>
    <w:rsid w:val="008B549A"/>
    <w:rsid w:val="008B58BE"/>
    <w:rsid w:val="008B7B0D"/>
    <w:rsid w:val="008C0E61"/>
    <w:rsid w:val="008C18DB"/>
    <w:rsid w:val="008C1A21"/>
    <w:rsid w:val="008C281C"/>
    <w:rsid w:val="008C2FF4"/>
    <w:rsid w:val="008C3A23"/>
    <w:rsid w:val="008C3ED4"/>
    <w:rsid w:val="008C3FE6"/>
    <w:rsid w:val="008C4AF9"/>
    <w:rsid w:val="008D0439"/>
    <w:rsid w:val="008D0A7C"/>
    <w:rsid w:val="008D3B04"/>
    <w:rsid w:val="008D5D56"/>
    <w:rsid w:val="008D78DB"/>
    <w:rsid w:val="008D7A50"/>
    <w:rsid w:val="008E1A16"/>
    <w:rsid w:val="008E238B"/>
    <w:rsid w:val="008E25E4"/>
    <w:rsid w:val="008E4144"/>
    <w:rsid w:val="008E6572"/>
    <w:rsid w:val="008E710A"/>
    <w:rsid w:val="008F09E1"/>
    <w:rsid w:val="008F1B04"/>
    <w:rsid w:val="008F2C83"/>
    <w:rsid w:val="008F4290"/>
    <w:rsid w:val="008F6E69"/>
    <w:rsid w:val="008F7C8D"/>
    <w:rsid w:val="008F7E7C"/>
    <w:rsid w:val="009002EC"/>
    <w:rsid w:val="009020A9"/>
    <w:rsid w:val="00902166"/>
    <w:rsid w:val="009024C3"/>
    <w:rsid w:val="00910B6B"/>
    <w:rsid w:val="00910C41"/>
    <w:rsid w:val="009124F2"/>
    <w:rsid w:val="0091295D"/>
    <w:rsid w:val="00913823"/>
    <w:rsid w:val="0091442C"/>
    <w:rsid w:val="009157A0"/>
    <w:rsid w:val="00916332"/>
    <w:rsid w:val="00916FE8"/>
    <w:rsid w:val="009172B3"/>
    <w:rsid w:val="009178BE"/>
    <w:rsid w:val="00922827"/>
    <w:rsid w:val="009231AC"/>
    <w:rsid w:val="00924097"/>
    <w:rsid w:val="009250FC"/>
    <w:rsid w:val="009252CD"/>
    <w:rsid w:val="009260E5"/>
    <w:rsid w:val="00926376"/>
    <w:rsid w:val="00927543"/>
    <w:rsid w:val="009276CD"/>
    <w:rsid w:val="009309DD"/>
    <w:rsid w:val="00931725"/>
    <w:rsid w:val="00931F47"/>
    <w:rsid w:val="00932808"/>
    <w:rsid w:val="00933AF2"/>
    <w:rsid w:val="009345E2"/>
    <w:rsid w:val="009353C0"/>
    <w:rsid w:val="009361B3"/>
    <w:rsid w:val="0093649F"/>
    <w:rsid w:val="00936D8E"/>
    <w:rsid w:val="0094103D"/>
    <w:rsid w:val="00942AE7"/>
    <w:rsid w:val="0094468D"/>
    <w:rsid w:val="00945508"/>
    <w:rsid w:val="00945A75"/>
    <w:rsid w:val="00946436"/>
    <w:rsid w:val="009473A1"/>
    <w:rsid w:val="00950614"/>
    <w:rsid w:val="009517B2"/>
    <w:rsid w:val="00956A04"/>
    <w:rsid w:val="0095706C"/>
    <w:rsid w:val="009604E5"/>
    <w:rsid w:val="0096400A"/>
    <w:rsid w:val="00964A3C"/>
    <w:rsid w:val="009658BA"/>
    <w:rsid w:val="00965E5E"/>
    <w:rsid w:val="00970C03"/>
    <w:rsid w:val="009713DC"/>
    <w:rsid w:val="0097306C"/>
    <w:rsid w:val="009735D2"/>
    <w:rsid w:val="0097365B"/>
    <w:rsid w:val="00973871"/>
    <w:rsid w:val="00974242"/>
    <w:rsid w:val="009746E8"/>
    <w:rsid w:val="00975ACB"/>
    <w:rsid w:val="00976BB5"/>
    <w:rsid w:val="00976C24"/>
    <w:rsid w:val="00977D97"/>
    <w:rsid w:val="00980DF1"/>
    <w:rsid w:val="0098140F"/>
    <w:rsid w:val="00983419"/>
    <w:rsid w:val="00984E29"/>
    <w:rsid w:val="00986583"/>
    <w:rsid w:val="009866A5"/>
    <w:rsid w:val="00986B7F"/>
    <w:rsid w:val="0099040B"/>
    <w:rsid w:val="00990712"/>
    <w:rsid w:val="00991D7C"/>
    <w:rsid w:val="00992281"/>
    <w:rsid w:val="0099274A"/>
    <w:rsid w:val="0099280F"/>
    <w:rsid w:val="00992B0D"/>
    <w:rsid w:val="00992DCF"/>
    <w:rsid w:val="009956E1"/>
    <w:rsid w:val="00995C06"/>
    <w:rsid w:val="00996A15"/>
    <w:rsid w:val="00997E79"/>
    <w:rsid w:val="009A0490"/>
    <w:rsid w:val="009A0640"/>
    <w:rsid w:val="009A168C"/>
    <w:rsid w:val="009A1886"/>
    <w:rsid w:val="009A1EE0"/>
    <w:rsid w:val="009A36F0"/>
    <w:rsid w:val="009A4D57"/>
    <w:rsid w:val="009A65F3"/>
    <w:rsid w:val="009A753E"/>
    <w:rsid w:val="009A7DD5"/>
    <w:rsid w:val="009B1910"/>
    <w:rsid w:val="009B72FD"/>
    <w:rsid w:val="009B75BD"/>
    <w:rsid w:val="009B76AB"/>
    <w:rsid w:val="009C1D37"/>
    <w:rsid w:val="009C1FCF"/>
    <w:rsid w:val="009C248C"/>
    <w:rsid w:val="009C3645"/>
    <w:rsid w:val="009C426D"/>
    <w:rsid w:val="009C5091"/>
    <w:rsid w:val="009C543B"/>
    <w:rsid w:val="009C6C17"/>
    <w:rsid w:val="009D1D4C"/>
    <w:rsid w:val="009D2920"/>
    <w:rsid w:val="009D3EAA"/>
    <w:rsid w:val="009D54B5"/>
    <w:rsid w:val="009D60DE"/>
    <w:rsid w:val="009E07B6"/>
    <w:rsid w:val="009E27F2"/>
    <w:rsid w:val="009E7306"/>
    <w:rsid w:val="009F0B7A"/>
    <w:rsid w:val="009F0CEF"/>
    <w:rsid w:val="009F193B"/>
    <w:rsid w:val="009F59A9"/>
    <w:rsid w:val="009F5E7D"/>
    <w:rsid w:val="009F672F"/>
    <w:rsid w:val="009F71EB"/>
    <w:rsid w:val="00A00594"/>
    <w:rsid w:val="00A03F82"/>
    <w:rsid w:val="00A07492"/>
    <w:rsid w:val="00A0758C"/>
    <w:rsid w:val="00A10A05"/>
    <w:rsid w:val="00A11D29"/>
    <w:rsid w:val="00A12137"/>
    <w:rsid w:val="00A126EB"/>
    <w:rsid w:val="00A12BC3"/>
    <w:rsid w:val="00A12BEA"/>
    <w:rsid w:val="00A13A60"/>
    <w:rsid w:val="00A145EC"/>
    <w:rsid w:val="00A161FE"/>
    <w:rsid w:val="00A16BD1"/>
    <w:rsid w:val="00A16C9E"/>
    <w:rsid w:val="00A211FC"/>
    <w:rsid w:val="00A217E2"/>
    <w:rsid w:val="00A21E91"/>
    <w:rsid w:val="00A2264D"/>
    <w:rsid w:val="00A23472"/>
    <w:rsid w:val="00A3048E"/>
    <w:rsid w:val="00A31E28"/>
    <w:rsid w:val="00A31E64"/>
    <w:rsid w:val="00A33B71"/>
    <w:rsid w:val="00A33E0E"/>
    <w:rsid w:val="00A352A5"/>
    <w:rsid w:val="00A3754B"/>
    <w:rsid w:val="00A37B98"/>
    <w:rsid w:val="00A439DE"/>
    <w:rsid w:val="00A43CA2"/>
    <w:rsid w:val="00A4462A"/>
    <w:rsid w:val="00A447D9"/>
    <w:rsid w:val="00A44E40"/>
    <w:rsid w:val="00A46C4F"/>
    <w:rsid w:val="00A475B2"/>
    <w:rsid w:val="00A50140"/>
    <w:rsid w:val="00A51B5E"/>
    <w:rsid w:val="00A5202F"/>
    <w:rsid w:val="00A54CD0"/>
    <w:rsid w:val="00A55B62"/>
    <w:rsid w:val="00A561AE"/>
    <w:rsid w:val="00A56786"/>
    <w:rsid w:val="00A65EE3"/>
    <w:rsid w:val="00A66583"/>
    <w:rsid w:val="00A665ED"/>
    <w:rsid w:val="00A667AF"/>
    <w:rsid w:val="00A676E6"/>
    <w:rsid w:val="00A7013E"/>
    <w:rsid w:val="00A70E63"/>
    <w:rsid w:val="00A710A3"/>
    <w:rsid w:val="00A717EA"/>
    <w:rsid w:val="00A74548"/>
    <w:rsid w:val="00A762B8"/>
    <w:rsid w:val="00A80554"/>
    <w:rsid w:val="00A81855"/>
    <w:rsid w:val="00A84D11"/>
    <w:rsid w:val="00A8723A"/>
    <w:rsid w:val="00A874C1"/>
    <w:rsid w:val="00A9276F"/>
    <w:rsid w:val="00A95BDC"/>
    <w:rsid w:val="00A9605A"/>
    <w:rsid w:val="00A979D9"/>
    <w:rsid w:val="00AA4030"/>
    <w:rsid w:val="00AA4426"/>
    <w:rsid w:val="00AA59E2"/>
    <w:rsid w:val="00AA7024"/>
    <w:rsid w:val="00AA720F"/>
    <w:rsid w:val="00AB0245"/>
    <w:rsid w:val="00AB042D"/>
    <w:rsid w:val="00AB047C"/>
    <w:rsid w:val="00AB2CA3"/>
    <w:rsid w:val="00AB4424"/>
    <w:rsid w:val="00AB4E50"/>
    <w:rsid w:val="00AB5580"/>
    <w:rsid w:val="00AB5B6E"/>
    <w:rsid w:val="00AB6B94"/>
    <w:rsid w:val="00AB73FF"/>
    <w:rsid w:val="00AC04A1"/>
    <w:rsid w:val="00AC1036"/>
    <w:rsid w:val="00AC1D6C"/>
    <w:rsid w:val="00AC4521"/>
    <w:rsid w:val="00AC4C82"/>
    <w:rsid w:val="00AC527B"/>
    <w:rsid w:val="00AC6289"/>
    <w:rsid w:val="00AC69D6"/>
    <w:rsid w:val="00AC72D0"/>
    <w:rsid w:val="00AD01E7"/>
    <w:rsid w:val="00AD09F3"/>
    <w:rsid w:val="00AD1570"/>
    <w:rsid w:val="00AD2331"/>
    <w:rsid w:val="00AD27D4"/>
    <w:rsid w:val="00AD2DA3"/>
    <w:rsid w:val="00AD3534"/>
    <w:rsid w:val="00AD4B89"/>
    <w:rsid w:val="00AD782A"/>
    <w:rsid w:val="00AE0476"/>
    <w:rsid w:val="00AE0C24"/>
    <w:rsid w:val="00AE311D"/>
    <w:rsid w:val="00AE33CE"/>
    <w:rsid w:val="00AE3A36"/>
    <w:rsid w:val="00AE4689"/>
    <w:rsid w:val="00AE49E8"/>
    <w:rsid w:val="00AE636D"/>
    <w:rsid w:val="00AE7A05"/>
    <w:rsid w:val="00AF05D9"/>
    <w:rsid w:val="00AF07E0"/>
    <w:rsid w:val="00AF0C9A"/>
    <w:rsid w:val="00AF2421"/>
    <w:rsid w:val="00AF3F75"/>
    <w:rsid w:val="00AF4587"/>
    <w:rsid w:val="00AF47F6"/>
    <w:rsid w:val="00AF4A72"/>
    <w:rsid w:val="00AF5BE3"/>
    <w:rsid w:val="00B01BFD"/>
    <w:rsid w:val="00B02119"/>
    <w:rsid w:val="00B025EC"/>
    <w:rsid w:val="00B0310B"/>
    <w:rsid w:val="00B042A9"/>
    <w:rsid w:val="00B0632B"/>
    <w:rsid w:val="00B068DA"/>
    <w:rsid w:val="00B0769B"/>
    <w:rsid w:val="00B076DF"/>
    <w:rsid w:val="00B07BB7"/>
    <w:rsid w:val="00B10315"/>
    <w:rsid w:val="00B12337"/>
    <w:rsid w:val="00B1265D"/>
    <w:rsid w:val="00B12916"/>
    <w:rsid w:val="00B12A8F"/>
    <w:rsid w:val="00B132F7"/>
    <w:rsid w:val="00B1383C"/>
    <w:rsid w:val="00B13881"/>
    <w:rsid w:val="00B14049"/>
    <w:rsid w:val="00B1450E"/>
    <w:rsid w:val="00B16A5A"/>
    <w:rsid w:val="00B17614"/>
    <w:rsid w:val="00B20810"/>
    <w:rsid w:val="00B21F61"/>
    <w:rsid w:val="00B249A9"/>
    <w:rsid w:val="00B24B28"/>
    <w:rsid w:val="00B2603E"/>
    <w:rsid w:val="00B26394"/>
    <w:rsid w:val="00B26B6A"/>
    <w:rsid w:val="00B26C5F"/>
    <w:rsid w:val="00B27AF0"/>
    <w:rsid w:val="00B27F6F"/>
    <w:rsid w:val="00B27FD3"/>
    <w:rsid w:val="00B310A5"/>
    <w:rsid w:val="00B31BD1"/>
    <w:rsid w:val="00B320A3"/>
    <w:rsid w:val="00B32800"/>
    <w:rsid w:val="00B33B14"/>
    <w:rsid w:val="00B33C43"/>
    <w:rsid w:val="00B3441B"/>
    <w:rsid w:val="00B37BB7"/>
    <w:rsid w:val="00B402B3"/>
    <w:rsid w:val="00B40E26"/>
    <w:rsid w:val="00B40EAF"/>
    <w:rsid w:val="00B4121B"/>
    <w:rsid w:val="00B4166B"/>
    <w:rsid w:val="00B41C5D"/>
    <w:rsid w:val="00B446DB"/>
    <w:rsid w:val="00B4781F"/>
    <w:rsid w:val="00B5025D"/>
    <w:rsid w:val="00B5162A"/>
    <w:rsid w:val="00B53841"/>
    <w:rsid w:val="00B53FE9"/>
    <w:rsid w:val="00B5478A"/>
    <w:rsid w:val="00B547AB"/>
    <w:rsid w:val="00B54EEC"/>
    <w:rsid w:val="00B578BE"/>
    <w:rsid w:val="00B62962"/>
    <w:rsid w:val="00B66B44"/>
    <w:rsid w:val="00B675D4"/>
    <w:rsid w:val="00B67C9A"/>
    <w:rsid w:val="00B70FD6"/>
    <w:rsid w:val="00B71B3B"/>
    <w:rsid w:val="00B7268A"/>
    <w:rsid w:val="00B7318B"/>
    <w:rsid w:val="00B73407"/>
    <w:rsid w:val="00B7441D"/>
    <w:rsid w:val="00B74BDD"/>
    <w:rsid w:val="00B76339"/>
    <w:rsid w:val="00B76AC5"/>
    <w:rsid w:val="00B76EF2"/>
    <w:rsid w:val="00B83BBD"/>
    <w:rsid w:val="00B84015"/>
    <w:rsid w:val="00B84AD6"/>
    <w:rsid w:val="00B85C10"/>
    <w:rsid w:val="00B87018"/>
    <w:rsid w:val="00B90DC9"/>
    <w:rsid w:val="00B920C0"/>
    <w:rsid w:val="00B92694"/>
    <w:rsid w:val="00B94D17"/>
    <w:rsid w:val="00B95365"/>
    <w:rsid w:val="00B97D5D"/>
    <w:rsid w:val="00BA0B78"/>
    <w:rsid w:val="00BA2707"/>
    <w:rsid w:val="00BA574D"/>
    <w:rsid w:val="00BA70E8"/>
    <w:rsid w:val="00BB39AE"/>
    <w:rsid w:val="00BC1F86"/>
    <w:rsid w:val="00BC50B8"/>
    <w:rsid w:val="00BC54BE"/>
    <w:rsid w:val="00BC5BD6"/>
    <w:rsid w:val="00BC5FB3"/>
    <w:rsid w:val="00BC60AD"/>
    <w:rsid w:val="00BC6542"/>
    <w:rsid w:val="00BD0B05"/>
    <w:rsid w:val="00BD0B37"/>
    <w:rsid w:val="00BD183F"/>
    <w:rsid w:val="00BD1F43"/>
    <w:rsid w:val="00BD21C6"/>
    <w:rsid w:val="00BD3265"/>
    <w:rsid w:val="00BD509D"/>
    <w:rsid w:val="00BD50EE"/>
    <w:rsid w:val="00BD60E2"/>
    <w:rsid w:val="00BD6EFF"/>
    <w:rsid w:val="00BD738A"/>
    <w:rsid w:val="00BE257A"/>
    <w:rsid w:val="00BE3D7A"/>
    <w:rsid w:val="00BE5F6C"/>
    <w:rsid w:val="00BE643A"/>
    <w:rsid w:val="00BE6F9A"/>
    <w:rsid w:val="00BE7AC4"/>
    <w:rsid w:val="00BF04AA"/>
    <w:rsid w:val="00BF1301"/>
    <w:rsid w:val="00BF161B"/>
    <w:rsid w:val="00BF1B89"/>
    <w:rsid w:val="00BF3B32"/>
    <w:rsid w:val="00BF599E"/>
    <w:rsid w:val="00BF7449"/>
    <w:rsid w:val="00BF74C5"/>
    <w:rsid w:val="00C0175B"/>
    <w:rsid w:val="00C041BD"/>
    <w:rsid w:val="00C06F69"/>
    <w:rsid w:val="00C07577"/>
    <w:rsid w:val="00C1053E"/>
    <w:rsid w:val="00C12751"/>
    <w:rsid w:val="00C1415E"/>
    <w:rsid w:val="00C145EF"/>
    <w:rsid w:val="00C15AD4"/>
    <w:rsid w:val="00C20162"/>
    <w:rsid w:val="00C20ABA"/>
    <w:rsid w:val="00C20B5A"/>
    <w:rsid w:val="00C21995"/>
    <w:rsid w:val="00C22AE3"/>
    <w:rsid w:val="00C25464"/>
    <w:rsid w:val="00C255A2"/>
    <w:rsid w:val="00C25B49"/>
    <w:rsid w:val="00C26FFA"/>
    <w:rsid w:val="00C309CC"/>
    <w:rsid w:val="00C323A1"/>
    <w:rsid w:val="00C32619"/>
    <w:rsid w:val="00C33AEA"/>
    <w:rsid w:val="00C34A9A"/>
    <w:rsid w:val="00C37E91"/>
    <w:rsid w:val="00C41FCE"/>
    <w:rsid w:val="00C42529"/>
    <w:rsid w:val="00C4412E"/>
    <w:rsid w:val="00C44FC3"/>
    <w:rsid w:val="00C45384"/>
    <w:rsid w:val="00C522AB"/>
    <w:rsid w:val="00C53C47"/>
    <w:rsid w:val="00C54331"/>
    <w:rsid w:val="00C54CC0"/>
    <w:rsid w:val="00C54DF2"/>
    <w:rsid w:val="00C55489"/>
    <w:rsid w:val="00C55F9D"/>
    <w:rsid w:val="00C56706"/>
    <w:rsid w:val="00C569FC"/>
    <w:rsid w:val="00C615AD"/>
    <w:rsid w:val="00C63FC8"/>
    <w:rsid w:val="00C64433"/>
    <w:rsid w:val="00C648DF"/>
    <w:rsid w:val="00C65CB3"/>
    <w:rsid w:val="00C668FF"/>
    <w:rsid w:val="00C67419"/>
    <w:rsid w:val="00C70635"/>
    <w:rsid w:val="00C71661"/>
    <w:rsid w:val="00C7196B"/>
    <w:rsid w:val="00C72BB1"/>
    <w:rsid w:val="00C7410E"/>
    <w:rsid w:val="00C74E19"/>
    <w:rsid w:val="00C74F14"/>
    <w:rsid w:val="00C76193"/>
    <w:rsid w:val="00C80B79"/>
    <w:rsid w:val="00C81911"/>
    <w:rsid w:val="00C85420"/>
    <w:rsid w:val="00C85949"/>
    <w:rsid w:val="00C877D0"/>
    <w:rsid w:val="00C87CC4"/>
    <w:rsid w:val="00C914C9"/>
    <w:rsid w:val="00C91FF6"/>
    <w:rsid w:val="00C92815"/>
    <w:rsid w:val="00C949AE"/>
    <w:rsid w:val="00C97CD8"/>
    <w:rsid w:val="00CA1CC7"/>
    <w:rsid w:val="00CA20CF"/>
    <w:rsid w:val="00CA212B"/>
    <w:rsid w:val="00CA5AEF"/>
    <w:rsid w:val="00CA738A"/>
    <w:rsid w:val="00CA7F94"/>
    <w:rsid w:val="00CB0216"/>
    <w:rsid w:val="00CB08B0"/>
    <w:rsid w:val="00CB15CC"/>
    <w:rsid w:val="00CB1C36"/>
    <w:rsid w:val="00CB361D"/>
    <w:rsid w:val="00CB457F"/>
    <w:rsid w:val="00CB4DCB"/>
    <w:rsid w:val="00CB4F3A"/>
    <w:rsid w:val="00CB5B0C"/>
    <w:rsid w:val="00CB6E28"/>
    <w:rsid w:val="00CB7339"/>
    <w:rsid w:val="00CB7900"/>
    <w:rsid w:val="00CB7F0D"/>
    <w:rsid w:val="00CC1194"/>
    <w:rsid w:val="00CC13D5"/>
    <w:rsid w:val="00CC236D"/>
    <w:rsid w:val="00CC302A"/>
    <w:rsid w:val="00CC31D8"/>
    <w:rsid w:val="00CC352A"/>
    <w:rsid w:val="00CC5FB1"/>
    <w:rsid w:val="00CC7144"/>
    <w:rsid w:val="00CC763F"/>
    <w:rsid w:val="00CD0565"/>
    <w:rsid w:val="00CD0CA1"/>
    <w:rsid w:val="00CD104E"/>
    <w:rsid w:val="00CD1ED6"/>
    <w:rsid w:val="00CD6C3A"/>
    <w:rsid w:val="00CD6FC4"/>
    <w:rsid w:val="00CD7513"/>
    <w:rsid w:val="00CE0D50"/>
    <w:rsid w:val="00CE1F7B"/>
    <w:rsid w:val="00CE270C"/>
    <w:rsid w:val="00CE2BDA"/>
    <w:rsid w:val="00CE30A3"/>
    <w:rsid w:val="00CE53C4"/>
    <w:rsid w:val="00CF406E"/>
    <w:rsid w:val="00CF4DD2"/>
    <w:rsid w:val="00CF4DD5"/>
    <w:rsid w:val="00CF57EF"/>
    <w:rsid w:val="00CF5E82"/>
    <w:rsid w:val="00CF6A48"/>
    <w:rsid w:val="00CF7741"/>
    <w:rsid w:val="00D00740"/>
    <w:rsid w:val="00D008FD"/>
    <w:rsid w:val="00D02941"/>
    <w:rsid w:val="00D05F13"/>
    <w:rsid w:val="00D10374"/>
    <w:rsid w:val="00D1157D"/>
    <w:rsid w:val="00D11CAB"/>
    <w:rsid w:val="00D157A0"/>
    <w:rsid w:val="00D161B7"/>
    <w:rsid w:val="00D17249"/>
    <w:rsid w:val="00D177EA"/>
    <w:rsid w:val="00D17DD9"/>
    <w:rsid w:val="00D218A1"/>
    <w:rsid w:val="00D2192D"/>
    <w:rsid w:val="00D21D90"/>
    <w:rsid w:val="00D231B7"/>
    <w:rsid w:val="00D2455D"/>
    <w:rsid w:val="00D24632"/>
    <w:rsid w:val="00D24E1C"/>
    <w:rsid w:val="00D30E61"/>
    <w:rsid w:val="00D31455"/>
    <w:rsid w:val="00D319AD"/>
    <w:rsid w:val="00D32110"/>
    <w:rsid w:val="00D32A76"/>
    <w:rsid w:val="00D3390A"/>
    <w:rsid w:val="00D33D73"/>
    <w:rsid w:val="00D343B5"/>
    <w:rsid w:val="00D35612"/>
    <w:rsid w:val="00D3578A"/>
    <w:rsid w:val="00D37487"/>
    <w:rsid w:val="00D4013F"/>
    <w:rsid w:val="00D408C8"/>
    <w:rsid w:val="00D41B9C"/>
    <w:rsid w:val="00D43181"/>
    <w:rsid w:val="00D438DB"/>
    <w:rsid w:val="00D443C7"/>
    <w:rsid w:val="00D44EDF"/>
    <w:rsid w:val="00D4515C"/>
    <w:rsid w:val="00D510DA"/>
    <w:rsid w:val="00D51AF0"/>
    <w:rsid w:val="00D53239"/>
    <w:rsid w:val="00D544C6"/>
    <w:rsid w:val="00D55408"/>
    <w:rsid w:val="00D554B6"/>
    <w:rsid w:val="00D55627"/>
    <w:rsid w:val="00D6016B"/>
    <w:rsid w:val="00D601DF"/>
    <w:rsid w:val="00D654BE"/>
    <w:rsid w:val="00D65C22"/>
    <w:rsid w:val="00D67D21"/>
    <w:rsid w:val="00D71262"/>
    <w:rsid w:val="00D741F8"/>
    <w:rsid w:val="00D75370"/>
    <w:rsid w:val="00D765CE"/>
    <w:rsid w:val="00D8365F"/>
    <w:rsid w:val="00D8369D"/>
    <w:rsid w:val="00D840D4"/>
    <w:rsid w:val="00D850DC"/>
    <w:rsid w:val="00D86441"/>
    <w:rsid w:val="00D870DB"/>
    <w:rsid w:val="00D8741C"/>
    <w:rsid w:val="00D91768"/>
    <w:rsid w:val="00DA0990"/>
    <w:rsid w:val="00DA1B13"/>
    <w:rsid w:val="00DA1B5B"/>
    <w:rsid w:val="00DA1EAF"/>
    <w:rsid w:val="00DA3751"/>
    <w:rsid w:val="00DA5BAD"/>
    <w:rsid w:val="00DA5F79"/>
    <w:rsid w:val="00DA6AFB"/>
    <w:rsid w:val="00DA73AC"/>
    <w:rsid w:val="00DA765D"/>
    <w:rsid w:val="00DB0798"/>
    <w:rsid w:val="00DB3637"/>
    <w:rsid w:val="00DB418D"/>
    <w:rsid w:val="00DB4ADA"/>
    <w:rsid w:val="00DB5CC2"/>
    <w:rsid w:val="00DC0514"/>
    <w:rsid w:val="00DC0515"/>
    <w:rsid w:val="00DC1487"/>
    <w:rsid w:val="00DC1B44"/>
    <w:rsid w:val="00DC4269"/>
    <w:rsid w:val="00DC6700"/>
    <w:rsid w:val="00DC682E"/>
    <w:rsid w:val="00DC747A"/>
    <w:rsid w:val="00DD0710"/>
    <w:rsid w:val="00DD090E"/>
    <w:rsid w:val="00DD1232"/>
    <w:rsid w:val="00DD1524"/>
    <w:rsid w:val="00DD1E07"/>
    <w:rsid w:val="00DD2B49"/>
    <w:rsid w:val="00DD37F4"/>
    <w:rsid w:val="00DD470D"/>
    <w:rsid w:val="00DD70E4"/>
    <w:rsid w:val="00DE09A6"/>
    <w:rsid w:val="00DE0F4B"/>
    <w:rsid w:val="00DE2739"/>
    <w:rsid w:val="00DE2B96"/>
    <w:rsid w:val="00DE2C1A"/>
    <w:rsid w:val="00DE3C7C"/>
    <w:rsid w:val="00DE3E4B"/>
    <w:rsid w:val="00DE4650"/>
    <w:rsid w:val="00DE50C6"/>
    <w:rsid w:val="00DE5423"/>
    <w:rsid w:val="00DF30BE"/>
    <w:rsid w:val="00DF3B8E"/>
    <w:rsid w:val="00DF3C83"/>
    <w:rsid w:val="00DF419B"/>
    <w:rsid w:val="00DF58AA"/>
    <w:rsid w:val="00E03183"/>
    <w:rsid w:val="00E03A9E"/>
    <w:rsid w:val="00E0461F"/>
    <w:rsid w:val="00E0643A"/>
    <w:rsid w:val="00E07E8A"/>
    <w:rsid w:val="00E1191D"/>
    <w:rsid w:val="00E11E3D"/>
    <w:rsid w:val="00E13F35"/>
    <w:rsid w:val="00E14CF5"/>
    <w:rsid w:val="00E15756"/>
    <w:rsid w:val="00E2058C"/>
    <w:rsid w:val="00E2200E"/>
    <w:rsid w:val="00E221B3"/>
    <w:rsid w:val="00E2272D"/>
    <w:rsid w:val="00E2538E"/>
    <w:rsid w:val="00E25DBC"/>
    <w:rsid w:val="00E25E83"/>
    <w:rsid w:val="00E27FD8"/>
    <w:rsid w:val="00E3046E"/>
    <w:rsid w:val="00E31EC8"/>
    <w:rsid w:val="00E34B42"/>
    <w:rsid w:val="00E362D1"/>
    <w:rsid w:val="00E365F1"/>
    <w:rsid w:val="00E367A5"/>
    <w:rsid w:val="00E36D8F"/>
    <w:rsid w:val="00E40FFA"/>
    <w:rsid w:val="00E4143C"/>
    <w:rsid w:val="00E416B2"/>
    <w:rsid w:val="00E417E2"/>
    <w:rsid w:val="00E41D81"/>
    <w:rsid w:val="00E42CC7"/>
    <w:rsid w:val="00E42F58"/>
    <w:rsid w:val="00E446B2"/>
    <w:rsid w:val="00E45E8F"/>
    <w:rsid w:val="00E53384"/>
    <w:rsid w:val="00E5441F"/>
    <w:rsid w:val="00E54C11"/>
    <w:rsid w:val="00E5549E"/>
    <w:rsid w:val="00E5566F"/>
    <w:rsid w:val="00E556EC"/>
    <w:rsid w:val="00E55E05"/>
    <w:rsid w:val="00E5683F"/>
    <w:rsid w:val="00E56D59"/>
    <w:rsid w:val="00E57ED5"/>
    <w:rsid w:val="00E62DD2"/>
    <w:rsid w:val="00E63102"/>
    <w:rsid w:val="00E641F4"/>
    <w:rsid w:val="00E652C6"/>
    <w:rsid w:val="00E668ED"/>
    <w:rsid w:val="00E67D54"/>
    <w:rsid w:val="00E67F6D"/>
    <w:rsid w:val="00E71448"/>
    <w:rsid w:val="00E71F33"/>
    <w:rsid w:val="00E72218"/>
    <w:rsid w:val="00E73430"/>
    <w:rsid w:val="00E75F62"/>
    <w:rsid w:val="00E771FF"/>
    <w:rsid w:val="00E77DF1"/>
    <w:rsid w:val="00E82AE5"/>
    <w:rsid w:val="00E82CFF"/>
    <w:rsid w:val="00E84110"/>
    <w:rsid w:val="00E851E8"/>
    <w:rsid w:val="00E855FD"/>
    <w:rsid w:val="00E859F2"/>
    <w:rsid w:val="00E85DE6"/>
    <w:rsid w:val="00E90242"/>
    <w:rsid w:val="00E902D9"/>
    <w:rsid w:val="00E91914"/>
    <w:rsid w:val="00E91998"/>
    <w:rsid w:val="00E922F1"/>
    <w:rsid w:val="00E92781"/>
    <w:rsid w:val="00E92AC0"/>
    <w:rsid w:val="00E94ECE"/>
    <w:rsid w:val="00E965DC"/>
    <w:rsid w:val="00E96655"/>
    <w:rsid w:val="00E96B99"/>
    <w:rsid w:val="00EA0C24"/>
    <w:rsid w:val="00EA19FE"/>
    <w:rsid w:val="00EA3C47"/>
    <w:rsid w:val="00EA461A"/>
    <w:rsid w:val="00EA558F"/>
    <w:rsid w:val="00EB46E9"/>
    <w:rsid w:val="00EB63DB"/>
    <w:rsid w:val="00EB67B6"/>
    <w:rsid w:val="00EB6844"/>
    <w:rsid w:val="00EC1AFA"/>
    <w:rsid w:val="00EC25B6"/>
    <w:rsid w:val="00EC54B2"/>
    <w:rsid w:val="00EC61C7"/>
    <w:rsid w:val="00EC6A38"/>
    <w:rsid w:val="00ED0DC2"/>
    <w:rsid w:val="00ED182A"/>
    <w:rsid w:val="00ED18D3"/>
    <w:rsid w:val="00ED19AE"/>
    <w:rsid w:val="00ED2AB8"/>
    <w:rsid w:val="00ED38D6"/>
    <w:rsid w:val="00ED3CDF"/>
    <w:rsid w:val="00ED4B7A"/>
    <w:rsid w:val="00ED4EEA"/>
    <w:rsid w:val="00ED697D"/>
    <w:rsid w:val="00ED6D24"/>
    <w:rsid w:val="00ED7085"/>
    <w:rsid w:val="00ED7471"/>
    <w:rsid w:val="00EE0720"/>
    <w:rsid w:val="00EE1118"/>
    <w:rsid w:val="00EE1AAA"/>
    <w:rsid w:val="00EE1B1D"/>
    <w:rsid w:val="00EE1BA6"/>
    <w:rsid w:val="00EE1C3C"/>
    <w:rsid w:val="00EE2F0B"/>
    <w:rsid w:val="00EE42FD"/>
    <w:rsid w:val="00EE4B96"/>
    <w:rsid w:val="00EE4CA4"/>
    <w:rsid w:val="00EE60E5"/>
    <w:rsid w:val="00EF26FF"/>
    <w:rsid w:val="00EF3E09"/>
    <w:rsid w:val="00EF4384"/>
    <w:rsid w:val="00EF505D"/>
    <w:rsid w:val="00EF5860"/>
    <w:rsid w:val="00EF65D1"/>
    <w:rsid w:val="00EF7504"/>
    <w:rsid w:val="00EF7C1B"/>
    <w:rsid w:val="00F0114A"/>
    <w:rsid w:val="00F01629"/>
    <w:rsid w:val="00F03D67"/>
    <w:rsid w:val="00F0425B"/>
    <w:rsid w:val="00F06AB4"/>
    <w:rsid w:val="00F06F2E"/>
    <w:rsid w:val="00F101D2"/>
    <w:rsid w:val="00F10414"/>
    <w:rsid w:val="00F10CA7"/>
    <w:rsid w:val="00F11343"/>
    <w:rsid w:val="00F12B52"/>
    <w:rsid w:val="00F14481"/>
    <w:rsid w:val="00F1498D"/>
    <w:rsid w:val="00F15395"/>
    <w:rsid w:val="00F15C6E"/>
    <w:rsid w:val="00F1669D"/>
    <w:rsid w:val="00F1689E"/>
    <w:rsid w:val="00F1798E"/>
    <w:rsid w:val="00F24B92"/>
    <w:rsid w:val="00F24CC2"/>
    <w:rsid w:val="00F24E9E"/>
    <w:rsid w:val="00F26075"/>
    <w:rsid w:val="00F260A6"/>
    <w:rsid w:val="00F2626B"/>
    <w:rsid w:val="00F30DB6"/>
    <w:rsid w:val="00F31C3F"/>
    <w:rsid w:val="00F31EAA"/>
    <w:rsid w:val="00F35DF5"/>
    <w:rsid w:val="00F402DF"/>
    <w:rsid w:val="00F40A6C"/>
    <w:rsid w:val="00F42DE7"/>
    <w:rsid w:val="00F43144"/>
    <w:rsid w:val="00F435EB"/>
    <w:rsid w:val="00F44375"/>
    <w:rsid w:val="00F4440A"/>
    <w:rsid w:val="00F44CC1"/>
    <w:rsid w:val="00F45137"/>
    <w:rsid w:val="00F46537"/>
    <w:rsid w:val="00F46684"/>
    <w:rsid w:val="00F474F7"/>
    <w:rsid w:val="00F50755"/>
    <w:rsid w:val="00F50AE0"/>
    <w:rsid w:val="00F51A3D"/>
    <w:rsid w:val="00F52A65"/>
    <w:rsid w:val="00F52D8B"/>
    <w:rsid w:val="00F564B9"/>
    <w:rsid w:val="00F56A95"/>
    <w:rsid w:val="00F57108"/>
    <w:rsid w:val="00F61113"/>
    <w:rsid w:val="00F628EC"/>
    <w:rsid w:val="00F65F00"/>
    <w:rsid w:val="00F678F7"/>
    <w:rsid w:val="00F703CF"/>
    <w:rsid w:val="00F72474"/>
    <w:rsid w:val="00F72610"/>
    <w:rsid w:val="00F73073"/>
    <w:rsid w:val="00F7411A"/>
    <w:rsid w:val="00F7503E"/>
    <w:rsid w:val="00F772EB"/>
    <w:rsid w:val="00F806EE"/>
    <w:rsid w:val="00F812A1"/>
    <w:rsid w:val="00F8139A"/>
    <w:rsid w:val="00F8173F"/>
    <w:rsid w:val="00F81CAE"/>
    <w:rsid w:val="00F83A85"/>
    <w:rsid w:val="00F84DD9"/>
    <w:rsid w:val="00F85616"/>
    <w:rsid w:val="00F90008"/>
    <w:rsid w:val="00F901D7"/>
    <w:rsid w:val="00F90AB6"/>
    <w:rsid w:val="00F90B8A"/>
    <w:rsid w:val="00F91BA6"/>
    <w:rsid w:val="00F92E4D"/>
    <w:rsid w:val="00F93F05"/>
    <w:rsid w:val="00F960E1"/>
    <w:rsid w:val="00F975B2"/>
    <w:rsid w:val="00F977EF"/>
    <w:rsid w:val="00F97913"/>
    <w:rsid w:val="00FA0572"/>
    <w:rsid w:val="00FA075A"/>
    <w:rsid w:val="00FA129C"/>
    <w:rsid w:val="00FA1596"/>
    <w:rsid w:val="00FA21BD"/>
    <w:rsid w:val="00FA2221"/>
    <w:rsid w:val="00FA230D"/>
    <w:rsid w:val="00FA28E1"/>
    <w:rsid w:val="00FA29F2"/>
    <w:rsid w:val="00FA2AD9"/>
    <w:rsid w:val="00FA3813"/>
    <w:rsid w:val="00FA3CE8"/>
    <w:rsid w:val="00FB16A4"/>
    <w:rsid w:val="00FB36AB"/>
    <w:rsid w:val="00FB41A3"/>
    <w:rsid w:val="00FB4458"/>
    <w:rsid w:val="00FB482B"/>
    <w:rsid w:val="00FB5C61"/>
    <w:rsid w:val="00FB6732"/>
    <w:rsid w:val="00FC0544"/>
    <w:rsid w:val="00FC1DE0"/>
    <w:rsid w:val="00FC2D61"/>
    <w:rsid w:val="00FC30AE"/>
    <w:rsid w:val="00FC34D3"/>
    <w:rsid w:val="00FC3B57"/>
    <w:rsid w:val="00FC40EF"/>
    <w:rsid w:val="00FC4BF5"/>
    <w:rsid w:val="00FC50F8"/>
    <w:rsid w:val="00FC5C28"/>
    <w:rsid w:val="00FC63E0"/>
    <w:rsid w:val="00FC6D2D"/>
    <w:rsid w:val="00FD1911"/>
    <w:rsid w:val="00FD2B00"/>
    <w:rsid w:val="00FD328F"/>
    <w:rsid w:val="00FD3990"/>
    <w:rsid w:val="00FD510D"/>
    <w:rsid w:val="00FD720C"/>
    <w:rsid w:val="00FD73F7"/>
    <w:rsid w:val="00FE1046"/>
    <w:rsid w:val="00FE1952"/>
    <w:rsid w:val="00FE2148"/>
    <w:rsid w:val="00FE2B99"/>
    <w:rsid w:val="00FE5ABE"/>
    <w:rsid w:val="00FE6166"/>
    <w:rsid w:val="00FE7AE7"/>
    <w:rsid w:val="00FF1E9E"/>
    <w:rsid w:val="00FF399C"/>
    <w:rsid w:val="00FF49D6"/>
    <w:rsid w:val="00FF4CEC"/>
    <w:rsid w:val="00FF7082"/>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993223"/>
  <w15:docId w15:val="{0921B2DE-C1E1-48E7-AADE-4964964AC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20A9"/>
    <w:pPr>
      <w:spacing w:line="240" w:lineRule="auto"/>
      <w:jc w:val="both"/>
    </w:pPr>
    <w:rPr>
      <w:rFonts w:ascii="Segoe UI Light" w:hAnsi="Segoe UI Light"/>
    </w:rPr>
  </w:style>
  <w:style w:type="paragraph" w:styleId="Ttulo1">
    <w:name w:val="heading 1"/>
    <w:basedOn w:val="Normal"/>
    <w:next w:val="Normal"/>
    <w:link w:val="Ttulo1Car"/>
    <w:qFormat/>
    <w:rsid w:val="005A07B0"/>
    <w:pPr>
      <w:keepNext/>
      <w:keepLines/>
      <w:spacing w:before="240" w:after="0"/>
      <w:jc w:val="center"/>
      <w:outlineLvl w:val="0"/>
    </w:pPr>
    <w:rPr>
      <w:rFonts w:eastAsiaTheme="majorEastAsia" w:cstheme="majorBidi"/>
      <w:b/>
      <w:sz w:val="32"/>
      <w:szCs w:val="32"/>
      <w:u w:val="single"/>
    </w:rPr>
  </w:style>
  <w:style w:type="paragraph" w:styleId="Ttulo2">
    <w:name w:val="heading 2"/>
    <w:basedOn w:val="Normal"/>
    <w:next w:val="Normal"/>
    <w:link w:val="Ttulo2Car"/>
    <w:uiPriority w:val="9"/>
    <w:unhideWhenUsed/>
    <w:qFormat/>
    <w:rsid w:val="00EF65D1"/>
    <w:pPr>
      <w:keepNext/>
      <w:keepLines/>
      <w:spacing w:before="40" w:after="0"/>
      <w:jc w:val="left"/>
      <w:outlineLvl w:val="1"/>
    </w:pPr>
    <w:rPr>
      <w:rFonts w:eastAsiaTheme="majorEastAsia" w:cstheme="majorBidi"/>
      <w:b/>
      <w:color w:val="000000" w:themeColor="text1"/>
      <w:sz w:val="24"/>
      <w:szCs w:val="26"/>
    </w:rPr>
  </w:style>
  <w:style w:type="paragraph" w:styleId="Ttulo3">
    <w:name w:val="heading 3"/>
    <w:basedOn w:val="Normal"/>
    <w:next w:val="Normal"/>
    <w:link w:val="Ttulo3Car"/>
    <w:uiPriority w:val="9"/>
    <w:unhideWhenUsed/>
    <w:qFormat/>
    <w:rsid w:val="00242E91"/>
    <w:pPr>
      <w:keepNext/>
      <w:keepLines/>
      <w:spacing w:before="40" w:after="0"/>
      <w:jc w:val="left"/>
      <w:outlineLvl w:val="2"/>
    </w:pPr>
    <w:rPr>
      <w:rFonts w:eastAsiaTheme="majorEastAsia" w:cstheme="majorBidi"/>
      <w:b/>
      <w:sz w:val="24"/>
      <w:szCs w:val="24"/>
    </w:rPr>
  </w:style>
  <w:style w:type="paragraph" w:styleId="Ttulo4">
    <w:name w:val="heading 4"/>
    <w:basedOn w:val="Normal"/>
    <w:next w:val="Normal"/>
    <w:link w:val="Ttulo4Car"/>
    <w:uiPriority w:val="9"/>
    <w:qFormat/>
    <w:rsid w:val="00E25DBC"/>
    <w:pPr>
      <w:keepNext/>
      <w:spacing w:before="240" w:after="60"/>
      <w:jc w:val="left"/>
      <w:outlineLvl w:val="3"/>
    </w:pPr>
    <w:rPr>
      <w:rFonts w:eastAsia="MS Mincho" w:cs="Times New Roman"/>
      <w:b/>
      <w:bCs/>
      <w:sz w:val="24"/>
      <w:szCs w:val="28"/>
      <w:lang w:val="es-ES" w:eastAsia="es-ES"/>
    </w:rPr>
  </w:style>
  <w:style w:type="paragraph" w:styleId="Ttulo5">
    <w:name w:val="heading 5"/>
    <w:basedOn w:val="Normal"/>
    <w:next w:val="Normal"/>
    <w:link w:val="Ttulo5Car"/>
    <w:uiPriority w:val="9"/>
    <w:qFormat/>
    <w:rsid w:val="0071425E"/>
    <w:pPr>
      <w:spacing w:before="240" w:after="60"/>
      <w:jc w:val="left"/>
      <w:outlineLvl w:val="4"/>
    </w:pPr>
    <w:rPr>
      <w:rFonts w:ascii="Times New Roman" w:eastAsia="MS Mincho" w:hAnsi="Times New Roman" w:cs="Times New Roman"/>
      <w:b/>
      <w:bCs/>
      <w:i/>
      <w:iCs/>
      <w:sz w:val="26"/>
      <w:szCs w:val="26"/>
      <w:lang w:val="es-ES" w:eastAsia="es-ES"/>
    </w:rPr>
  </w:style>
  <w:style w:type="paragraph" w:styleId="Ttulo6">
    <w:name w:val="heading 6"/>
    <w:basedOn w:val="Normal"/>
    <w:next w:val="Normal"/>
    <w:link w:val="Ttulo6Car"/>
    <w:qFormat/>
    <w:rsid w:val="0071425E"/>
    <w:pPr>
      <w:spacing w:before="240" w:after="60"/>
      <w:jc w:val="left"/>
      <w:outlineLvl w:val="5"/>
    </w:pPr>
    <w:rPr>
      <w:rFonts w:ascii="Times New Roman" w:eastAsia="MS Mincho" w:hAnsi="Times New Roman" w:cs="Times New Roman"/>
      <w:b/>
      <w:bCs/>
      <w:lang w:val="es-ES" w:eastAsia="es-ES"/>
    </w:rPr>
  </w:style>
  <w:style w:type="paragraph" w:styleId="Ttulo7">
    <w:name w:val="heading 7"/>
    <w:basedOn w:val="Normal"/>
    <w:next w:val="Normal"/>
    <w:link w:val="Ttulo7Car"/>
    <w:uiPriority w:val="99"/>
    <w:qFormat/>
    <w:rsid w:val="0071425E"/>
    <w:pPr>
      <w:keepNext/>
      <w:spacing w:after="0"/>
      <w:jc w:val="center"/>
      <w:outlineLvl w:val="6"/>
    </w:pPr>
    <w:rPr>
      <w:rFonts w:ascii="Arial" w:eastAsia="MS Mincho" w:hAnsi="Arial" w:cs="Times New Roman"/>
      <w:b/>
      <w:snapToGrid w:val="0"/>
      <w:color w:val="000000"/>
      <w:szCs w:val="24"/>
      <w:lang w:val="es-ES" w:eastAsia="es-ES"/>
    </w:rPr>
  </w:style>
  <w:style w:type="paragraph" w:styleId="Ttulo8">
    <w:name w:val="heading 8"/>
    <w:basedOn w:val="Normal"/>
    <w:next w:val="Normal"/>
    <w:link w:val="Ttulo8Car"/>
    <w:uiPriority w:val="99"/>
    <w:qFormat/>
    <w:rsid w:val="0071425E"/>
    <w:pPr>
      <w:keepNext/>
      <w:spacing w:after="0"/>
      <w:ind w:left="1416"/>
      <w:outlineLvl w:val="7"/>
    </w:pPr>
    <w:rPr>
      <w:rFonts w:ascii="Arial" w:eastAsia="MS Mincho" w:hAnsi="Arial" w:cs="Times New Roman"/>
      <w:b/>
      <w:sz w:val="20"/>
      <w:szCs w:val="24"/>
      <w:lang w:eastAsia="es-PE"/>
    </w:rPr>
  </w:style>
  <w:style w:type="paragraph" w:styleId="Ttulo9">
    <w:name w:val="heading 9"/>
    <w:basedOn w:val="Normal"/>
    <w:next w:val="Normal"/>
    <w:link w:val="Ttulo9Car"/>
    <w:uiPriority w:val="99"/>
    <w:qFormat/>
    <w:rsid w:val="0071425E"/>
    <w:pPr>
      <w:keepNext/>
      <w:spacing w:after="0"/>
      <w:jc w:val="left"/>
      <w:outlineLvl w:val="8"/>
    </w:pPr>
    <w:rPr>
      <w:rFonts w:ascii="Arial" w:eastAsia="MS Mincho" w:hAnsi="Arial" w:cs="Times New Roman"/>
      <w:b/>
      <w:snapToGrid w:val="0"/>
      <w:color w:val="000000"/>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ed List,Fundamentacion,SubPárrafo de lista,hilarios,Titulo de Fígura,NIVEL ONE,Viñeta,TITULO A,Cuadro 2-1,Bolita,BOLA,Párrafo de lista21,Guión,HOJA,BOLADEF,Párrafo de lista31,ViÃ±eta 2,Lista vistosa - Énfasis 11,Párrafo de lista5"/>
    <w:basedOn w:val="Normal"/>
    <w:link w:val="PrrafodelistaCar"/>
    <w:uiPriority w:val="34"/>
    <w:qFormat/>
    <w:rsid w:val="00913823"/>
    <w:pPr>
      <w:ind w:left="720"/>
      <w:contextualSpacing/>
    </w:pPr>
  </w:style>
  <w:style w:type="character" w:customStyle="1" w:styleId="Ttulo1Car">
    <w:name w:val="Título 1 Car"/>
    <w:basedOn w:val="Fuentedeprrafopredeter"/>
    <w:link w:val="Ttulo1"/>
    <w:rsid w:val="005A07B0"/>
    <w:rPr>
      <w:rFonts w:ascii="Century Gothic" w:eastAsiaTheme="majorEastAsia" w:hAnsi="Century Gothic" w:cstheme="majorBidi"/>
      <w:b/>
      <w:sz w:val="32"/>
      <w:szCs w:val="32"/>
      <w:u w:val="single"/>
    </w:rPr>
  </w:style>
  <w:style w:type="character" w:customStyle="1" w:styleId="Ttulo2Car">
    <w:name w:val="Título 2 Car"/>
    <w:basedOn w:val="Fuentedeprrafopredeter"/>
    <w:link w:val="Ttulo2"/>
    <w:uiPriority w:val="9"/>
    <w:rsid w:val="00EF65D1"/>
    <w:rPr>
      <w:rFonts w:ascii="Segoe UI Light" w:eastAsiaTheme="majorEastAsia" w:hAnsi="Segoe UI Light" w:cstheme="majorBidi"/>
      <w:b/>
      <w:color w:val="000000" w:themeColor="text1"/>
      <w:sz w:val="24"/>
      <w:szCs w:val="26"/>
    </w:rPr>
  </w:style>
  <w:style w:type="character" w:customStyle="1" w:styleId="Ttulo3Car">
    <w:name w:val="Título 3 Car"/>
    <w:basedOn w:val="Fuentedeprrafopredeter"/>
    <w:link w:val="Ttulo3"/>
    <w:uiPriority w:val="9"/>
    <w:rsid w:val="00242E91"/>
    <w:rPr>
      <w:rFonts w:ascii="Century Gothic" w:eastAsiaTheme="majorEastAsia" w:hAnsi="Century Gothic" w:cstheme="majorBidi"/>
      <w:b/>
      <w:sz w:val="24"/>
      <w:szCs w:val="24"/>
    </w:rPr>
  </w:style>
  <w:style w:type="paragraph" w:styleId="Textonotapie">
    <w:name w:val="footnote text"/>
    <w:aliases w:val="Footnote Text Char,Geneva 9,Font: Geneva 9,Boston 10,f,single space,Fußnotentextr,Footnote Text Char Car Car, Car,Texto nota pie Car Car,Texto nota pie Car1,Car"/>
    <w:basedOn w:val="Normal"/>
    <w:link w:val="TextonotapieCar"/>
    <w:uiPriority w:val="99"/>
    <w:rsid w:val="002042BB"/>
    <w:pPr>
      <w:spacing w:after="0"/>
      <w:jc w:val="left"/>
    </w:pPr>
    <w:rPr>
      <w:rFonts w:ascii="Times New Roman" w:eastAsia="MS Mincho" w:hAnsi="Times New Roman" w:cs="Times New Roman"/>
      <w:sz w:val="20"/>
      <w:szCs w:val="20"/>
      <w:lang w:val="es-ES" w:eastAsia="es-ES"/>
    </w:rPr>
  </w:style>
  <w:style w:type="character" w:customStyle="1" w:styleId="TextonotapieCar">
    <w:name w:val="Texto nota pie Car"/>
    <w:aliases w:val="Footnote Text Char Car,Geneva 9 Car,Font: Geneva 9 Car,Boston 10 Car,f Car,single space Car,Fußnotentextr Car,Footnote Text Char Car Car Car, Car Car,Texto nota pie Car Car Car,Texto nota pie Car1 Car,Car Car"/>
    <w:basedOn w:val="Fuentedeprrafopredeter"/>
    <w:link w:val="Textonotapie"/>
    <w:uiPriority w:val="99"/>
    <w:rsid w:val="002042BB"/>
    <w:rPr>
      <w:rFonts w:ascii="Times New Roman" w:eastAsia="MS Mincho" w:hAnsi="Times New Roman" w:cs="Times New Roman"/>
      <w:sz w:val="20"/>
      <w:szCs w:val="20"/>
      <w:lang w:val="es-ES" w:eastAsia="es-ES"/>
    </w:rPr>
  </w:style>
  <w:style w:type="character" w:styleId="Refdenotaalpie">
    <w:name w:val="footnote reference"/>
    <w:aliases w:val="16 Point,Superscript 6 Point,CVR Ref. de nota al pie"/>
    <w:uiPriority w:val="99"/>
    <w:rsid w:val="002042BB"/>
    <w:rPr>
      <w:vertAlign w:val="superscript"/>
    </w:rPr>
  </w:style>
  <w:style w:type="table" w:customStyle="1" w:styleId="Tabladecuadrcula4-nfasis41">
    <w:name w:val="Tabla de cuadrícula 4 - Énfasis 41"/>
    <w:basedOn w:val="Tablanormal"/>
    <w:uiPriority w:val="49"/>
    <w:rsid w:val="007D0988"/>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decuadrcula4-nfasis11">
    <w:name w:val="Tabla de cuadrícula 4 - Énfasis 11"/>
    <w:basedOn w:val="Tablanormal"/>
    <w:uiPriority w:val="49"/>
    <w:rsid w:val="007D098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uiPriority w:val="99"/>
    <w:rsid w:val="00BD738A"/>
    <w:pPr>
      <w:spacing w:before="100" w:beforeAutospacing="1" w:after="100" w:afterAutospacing="1"/>
      <w:jc w:val="left"/>
    </w:pPr>
    <w:rPr>
      <w:rFonts w:ascii="Times New Roman" w:eastAsia="MS Mincho" w:hAnsi="Times New Roman" w:cs="Times New Roman"/>
      <w:color w:val="000000"/>
      <w:sz w:val="24"/>
      <w:szCs w:val="24"/>
      <w:lang w:val="es-ES" w:eastAsia="es-ES"/>
    </w:rPr>
  </w:style>
  <w:style w:type="character" w:customStyle="1" w:styleId="Ttulo4Car">
    <w:name w:val="Título 4 Car"/>
    <w:basedOn w:val="Fuentedeprrafopredeter"/>
    <w:link w:val="Ttulo4"/>
    <w:uiPriority w:val="9"/>
    <w:rsid w:val="00E25DBC"/>
    <w:rPr>
      <w:rFonts w:ascii="Segoe UI Light" w:eastAsia="MS Mincho" w:hAnsi="Segoe UI Light" w:cs="Times New Roman"/>
      <w:b/>
      <w:bCs/>
      <w:sz w:val="24"/>
      <w:szCs w:val="28"/>
      <w:lang w:val="es-ES" w:eastAsia="es-ES"/>
    </w:rPr>
  </w:style>
  <w:style w:type="character" w:customStyle="1" w:styleId="Ttulo5Car">
    <w:name w:val="Título 5 Car"/>
    <w:basedOn w:val="Fuentedeprrafopredeter"/>
    <w:link w:val="Ttulo5"/>
    <w:uiPriority w:val="9"/>
    <w:rsid w:val="0071425E"/>
    <w:rPr>
      <w:rFonts w:ascii="Times New Roman" w:eastAsia="MS Mincho" w:hAnsi="Times New Roman" w:cs="Times New Roman"/>
      <w:b/>
      <w:bCs/>
      <w:i/>
      <w:iCs/>
      <w:sz w:val="26"/>
      <w:szCs w:val="26"/>
      <w:lang w:val="es-ES" w:eastAsia="es-ES"/>
    </w:rPr>
  </w:style>
  <w:style w:type="character" w:customStyle="1" w:styleId="Ttulo6Car">
    <w:name w:val="Título 6 Car"/>
    <w:basedOn w:val="Fuentedeprrafopredeter"/>
    <w:link w:val="Ttulo6"/>
    <w:rsid w:val="0071425E"/>
    <w:rPr>
      <w:rFonts w:ascii="Times New Roman" w:eastAsia="MS Mincho" w:hAnsi="Times New Roman" w:cs="Times New Roman"/>
      <w:b/>
      <w:bCs/>
      <w:lang w:val="es-ES" w:eastAsia="es-ES"/>
    </w:rPr>
  </w:style>
  <w:style w:type="character" w:customStyle="1" w:styleId="Ttulo7Car">
    <w:name w:val="Título 7 Car"/>
    <w:basedOn w:val="Fuentedeprrafopredeter"/>
    <w:link w:val="Ttulo7"/>
    <w:uiPriority w:val="99"/>
    <w:rsid w:val="0071425E"/>
    <w:rPr>
      <w:rFonts w:ascii="Arial" w:eastAsia="MS Mincho" w:hAnsi="Arial" w:cs="Times New Roman"/>
      <w:b/>
      <w:snapToGrid w:val="0"/>
      <w:color w:val="000000"/>
      <w:szCs w:val="24"/>
      <w:lang w:val="es-ES" w:eastAsia="es-ES"/>
    </w:rPr>
  </w:style>
  <w:style w:type="character" w:customStyle="1" w:styleId="Ttulo8Car">
    <w:name w:val="Título 8 Car"/>
    <w:basedOn w:val="Fuentedeprrafopredeter"/>
    <w:link w:val="Ttulo8"/>
    <w:uiPriority w:val="99"/>
    <w:rsid w:val="0071425E"/>
    <w:rPr>
      <w:rFonts w:ascii="Arial" w:eastAsia="MS Mincho" w:hAnsi="Arial" w:cs="Times New Roman"/>
      <w:b/>
      <w:sz w:val="20"/>
      <w:szCs w:val="24"/>
      <w:lang w:eastAsia="es-PE"/>
    </w:rPr>
  </w:style>
  <w:style w:type="character" w:customStyle="1" w:styleId="Ttulo9Car">
    <w:name w:val="Título 9 Car"/>
    <w:basedOn w:val="Fuentedeprrafopredeter"/>
    <w:link w:val="Ttulo9"/>
    <w:uiPriority w:val="99"/>
    <w:rsid w:val="0071425E"/>
    <w:rPr>
      <w:rFonts w:ascii="Arial" w:eastAsia="MS Mincho" w:hAnsi="Arial" w:cs="Times New Roman"/>
      <w:b/>
      <w:snapToGrid w:val="0"/>
      <w:color w:val="000000"/>
      <w:szCs w:val="24"/>
      <w:lang w:val="es-ES" w:eastAsia="es-ES"/>
    </w:rPr>
  </w:style>
  <w:style w:type="paragraph" w:styleId="Sangradetextonormal">
    <w:name w:val="Body Text Indent"/>
    <w:basedOn w:val="Normal"/>
    <w:link w:val="SangradetextonormalCar"/>
    <w:uiPriority w:val="99"/>
    <w:rsid w:val="0071425E"/>
    <w:pPr>
      <w:spacing w:after="0"/>
      <w:ind w:left="400"/>
    </w:pPr>
    <w:rPr>
      <w:rFonts w:ascii="Arial" w:eastAsia="MS Mincho" w:hAnsi="Arial" w:cs="Times New Roman"/>
      <w:sz w:val="20"/>
      <w:szCs w:val="20"/>
      <w:lang w:eastAsia="es-ES"/>
    </w:rPr>
  </w:style>
  <w:style w:type="character" w:customStyle="1" w:styleId="SangradetextonormalCar">
    <w:name w:val="Sangría de texto normal Car"/>
    <w:basedOn w:val="Fuentedeprrafopredeter"/>
    <w:link w:val="Sangradetextonormal"/>
    <w:uiPriority w:val="99"/>
    <w:rsid w:val="0071425E"/>
    <w:rPr>
      <w:rFonts w:ascii="Arial" w:eastAsia="MS Mincho" w:hAnsi="Arial" w:cs="Times New Roman"/>
      <w:sz w:val="20"/>
      <w:szCs w:val="20"/>
      <w:lang w:eastAsia="es-ES"/>
    </w:rPr>
  </w:style>
  <w:style w:type="paragraph" w:styleId="Textosinformato">
    <w:name w:val="Plain Text"/>
    <w:basedOn w:val="Normal"/>
    <w:link w:val="TextosinformatoCar"/>
    <w:uiPriority w:val="99"/>
    <w:rsid w:val="0071425E"/>
    <w:pPr>
      <w:spacing w:after="0"/>
      <w:jc w:val="left"/>
    </w:pPr>
    <w:rPr>
      <w:rFonts w:ascii="Courier New" w:eastAsia="MS Mincho" w:hAnsi="Courier New" w:cs="Times New Roman"/>
      <w:sz w:val="20"/>
      <w:szCs w:val="20"/>
      <w:lang w:eastAsia="es-ES"/>
    </w:rPr>
  </w:style>
  <w:style w:type="character" w:customStyle="1" w:styleId="TextosinformatoCar">
    <w:name w:val="Texto sin formato Car"/>
    <w:basedOn w:val="Fuentedeprrafopredeter"/>
    <w:link w:val="Textosinformato"/>
    <w:uiPriority w:val="99"/>
    <w:rsid w:val="0071425E"/>
    <w:rPr>
      <w:rFonts w:ascii="Courier New" w:eastAsia="MS Mincho" w:hAnsi="Courier New" w:cs="Times New Roman"/>
      <w:sz w:val="20"/>
      <w:szCs w:val="20"/>
      <w:lang w:eastAsia="es-ES"/>
    </w:rPr>
  </w:style>
  <w:style w:type="paragraph" w:customStyle="1" w:styleId="xl28">
    <w:name w:val="xl28"/>
    <w:basedOn w:val="Normal"/>
    <w:uiPriority w:val="99"/>
    <w:rsid w:val="0071425E"/>
    <w:pPr>
      <w:pBdr>
        <w:left w:val="single" w:sz="8" w:space="0" w:color="auto"/>
      </w:pBdr>
      <w:spacing w:before="100" w:beforeAutospacing="1" w:after="100" w:afterAutospacing="1"/>
      <w:jc w:val="left"/>
    </w:pPr>
    <w:rPr>
      <w:rFonts w:ascii="Arial" w:eastAsia="Arial Unicode MS" w:hAnsi="Arial" w:cs="Arial"/>
      <w:b/>
      <w:bCs/>
      <w:sz w:val="24"/>
      <w:szCs w:val="24"/>
      <w:lang w:val="es-ES" w:eastAsia="es-ES"/>
    </w:rPr>
  </w:style>
  <w:style w:type="paragraph" w:styleId="Piedepgina">
    <w:name w:val="footer"/>
    <w:aliases w:val="Pie de página ALG"/>
    <w:basedOn w:val="Normal"/>
    <w:link w:val="PiedepginaCar"/>
    <w:uiPriority w:val="99"/>
    <w:rsid w:val="0071425E"/>
    <w:pPr>
      <w:tabs>
        <w:tab w:val="center" w:pos="4419"/>
        <w:tab w:val="right" w:pos="8838"/>
      </w:tabs>
      <w:spacing w:after="0"/>
      <w:jc w:val="left"/>
    </w:pPr>
    <w:rPr>
      <w:rFonts w:ascii="Times New Roman" w:eastAsia="MS Mincho" w:hAnsi="Times New Roman" w:cs="Times New Roman"/>
      <w:sz w:val="20"/>
      <w:szCs w:val="24"/>
      <w:lang w:val="es-ES" w:eastAsia="es-ES"/>
    </w:rPr>
  </w:style>
  <w:style w:type="character" w:customStyle="1" w:styleId="PiedepginaCar">
    <w:name w:val="Pie de página Car"/>
    <w:aliases w:val="Pie de página ALG Car"/>
    <w:basedOn w:val="Fuentedeprrafopredeter"/>
    <w:link w:val="Piedepgina"/>
    <w:uiPriority w:val="99"/>
    <w:rsid w:val="0071425E"/>
    <w:rPr>
      <w:rFonts w:ascii="Times New Roman" w:eastAsia="MS Mincho" w:hAnsi="Times New Roman" w:cs="Times New Roman"/>
      <w:sz w:val="20"/>
      <w:szCs w:val="24"/>
      <w:lang w:val="es-ES" w:eastAsia="es-ES"/>
    </w:rPr>
  </w:style>
  <w:style w:type="paragraph" w:customStyle="1" w:styleId="Lista21">
    <w:name w:val="Lista 21"/>
    <w:basedOn w:val="Normal"/>
    <w:uiPriority w:val="99"/>
    <w:rsid w:val="0071425E"/>
    <w:pPr>
      <w:suppressAutoHyphens/>
      <w:spacing w:after="0"/>
      <w:ind w:left="566" w:hanging="283"/>
      <w:jc w:val="left"/>
    </w:pPr>
    <w:rPr>
      <w:rFonts w:ascii="Times New Roman" w:eastAsia="MS Mincho" w:hAnsi="Times New Roman" w:cs="Times New Roman"/>
      <w:sz w:val="24"/>
      <w:szCs w:val="24"/>
      <w:lang w:val="es-ES" w:eastAsia="ar-SA"/>
    </w:rPr>
  </w:style>
  <w:style w:type="paragraph" w:styleId="Encabezado">
    <w:name w:val="header"/>
    <w:aliases w:val="maria,Encabezado 2,encabezado,encabezado Car,de1,tda,Header Char1,Header Char Char,Header Char,Encabezado1,anexo,h1,h4,h11,h21,h5,h12,h22,h6,h13,h23,h7,h14,h24,h31,h41,h111,h211,h51,h121,h221,h61,h131,h231,h8,h15,h25,h32,h42,h112,h212,h52"/>
    <w:basedOn w:val="Normal"/>
    <w:link w:val="EncabezadoCar"/>
    <w:uiPriority w:val="99"/>
    <w:rsid w:val="0071425E"/>
    <w:pPr>
      <w:tabs>
        <w:tab w:val="center" w:pos="4419"/>
        <w:tab w:val="right" w:pos="8838"/>
      </w:tabs>
      <w:spacing w:after="0"/>
      <w:jc w:val="left"/>
    </w:pPr>
    <w:rPr>
      <w:rFonts w:ascii="Times New Roman" w:eastAsia="MS Mincho" w:hAnsi="Times New Roman" w:cs="Times New Roman"/>
      <w:sz w:val="24"/>
      <w:szCs w:val="24"/>
      <w:lang w:val="es-ES" w:eastAsia="es-ES"/>
    </w:rPr>
  </w:style>
  <w:style w:type="character" w:customStyle="1" w:styleId="EncabezadoCar">
    <w:name w:val="Encabezado Car"/>
    <w:aliases w:val="maria Car,Encabezado 2 Car,encabezado Car1,encabezado Car Car,de1 Car,tda Car,Header Char1 Car,Header Char Char Car,Header Char Car,Encabezado1 Car,anexo Car,h1 Car,h4 Car,h11 Car,h21 Car,h5 Car,h12 Car,h22 Car,h6 Car,h13 Car,h23 Car"/>
    <w:basedOn w:val="Fuentedeprrafopredeter"/>
    <w:link w:val="Encabezado"/>
    <w:uiPriority w:val="99"/>
    <w:rsid w:val="0071425E"/>
    <w:rPr>
      <w:rFonts w:ascii="Times New Roman" w:eastAsia="MS Mincho" w:hAnsi="Times New Roman" w:cs="Times New Roman"/>
      <w:sz w:val="24"/>
      <w:szCs w:val="24"/>
      <w:lang w:val="es-ES" w:eastAsia="es-ES"/>
    </w:rPr>
  </w:style>
  <w:style w:type="paragraph" w:styleId="Sangra2detindependiente">
    <w:name w:val="Body Text Indent 2"/>
    <w:basedOn w:val="Normal"/>
    <w:link w:val="Sangra2detindependienteCar"/>
    <w:uiPriority w:val="99"/>
    <w:rsid w:val="0071425E"/>
    <w:pPr>
      <w:spacing w:after="120" w:line="480" w:lineRule="auto"/>
      <w:ind w:left="283"/>
      <w:jc w:val="left"/>
    </w:pPr>
    <w:rPr>
      <w:rFonts w:ascii="Arial" w:eastAsia="MS Mincho" w:hAnsi="Arial" w:cs="Times New Roman"/>
      <w:szCs w:val="20"/>
      <w:lang w:eastAsia="es-ES"/>
    </w:rPr>
  </w:style>
  <w:style w:type="character" w:customStyle="1" w:styleId="Sangra2detindependienteCar">
    <w:name w:val="Sangría 2 de t. independiente Car"/>
    <w:basedOn w:val="Fuentedeprrafopredeter"/>
    <w:link w:val="Sangra2detindependiente"/>
    <w:uiPriority w:val="99"/>
    <w:rsid w:val="0071425E"/>
    <w:rPr>
      <w:rFonts w:ascii="Arial" w:eastAsia="MS Mincho" w:hAnsi="Arial" w:cs="Times New Roman"/>
      <w:szCs w:val="20"/>
      <w:lang w:eastAsia="es-ES"/>
    </w:rPr>
  </w:style>
  <w:style w:type="paragraph" w:styleId="Textoindependiente">
    <w:name w:val="Body Text"/>
    <w:basedOn w:val="Normal"/>
    <w:link w:val="TextoindependienteCar"/>
    <w:uiPriority w:val="99"/>
    <w:rsid w:val="0071425E"/>
    <w:pPr>
      <w:spacing w:after="120"/>
      <w:jc w:val="left"/>
    </w:pPr>
    <w:rPr>
      <w:rFonts w:ascii="Times New Roman" w:eastAsia="MS Mincho" w:hAnsi="Times New Roman" w:cs="Times New Roman"/>
      <w:sz w:val="24"/>
      <w:szCs w:val="24"/>
      <w:lang w:val="es-ES" w:eastAsia="es-ES"/>
    </w:rPr>
  </w:style>
  <w:style w:type="character" w:customStyle="1" w:styleId="TextoindependienteCar">
    <w:name w:val="Texto independiente Car"/>
    <w:basedOn w:val="Fuentedeprrafopredeter"/>
    <w:link w:val="Textoindependiente"/>
    <w:uiPriority w:val="99"/>
    <w:rsid w:val="0071425E"/>
    <w:rPr>
      <w:rFonts w:ascii="Times New Roman" w:eastAsia="MS Mincho" w:hAnsi="Times New Roman" w:cs="Times New Roman"/>
      <w:sz w:val="24"/>
      <w:szCs w:val="24"/>
      <w:lang w:val="es-ES" w:eastAsia="es-ES"/>
    </w:rPr>
  </w:style>
  <w:style w:type="paragraph" w:customStyle="1" w:styleId="Textoindependiente31">
    <w:name w:val="Texto independiente 31"/>
    <w:basedOn w:val="Normal"/>
    <w:uiPriority w:val="99"/>
    <w:rsid w:val="0071425E"/>
    <w:pPr>
      <w:suppressAutoHyphens/>
      <w:spacing w:after="120"/>
      <w:jc w:val="left"/>
    </w:pPr>
    <w:rPr>
      <w:rFonts w:ascii="Times New Roman" w:eastAsia="MS Mincho" w:hAnsi="Times New Roman" w:cs="Times New Roman"/>
      <w:sz w:val="16"/>
      <w:szCs w:val="16"/>
      <w:lang w:eastAsia="ar-SA"/>
    </w:rPr>
  </w:style>
  <w:style w:type="paragraph" w:customStyle="1" w:styleId="punto">
    <w:name w:val="punto"/>
    <w:basedOn w:val="Normal"/>
    <w:uiPriority w:val="99"/>
    <w:rsid w:val="0071425E"/>
    <w:pPr>
      <w:tabs>
        <w:tab w:val="num" w:pos="1260"/>
      </w:tabs>
      <w:suppressAutoHyphens/>
      <w:spacing w:after="0"/>
      <w:jc w:val="left"/>
    </w:pPr>
    <w:rPr>
      <w:rFonts w:ascii="Times New Roman" w:eastAsia="MS Mincho" w:hAnsi="Times New Roman" w:cs="Times New Roman"/>
      <w:sz w:val="24"/>
      <w:szCs w:val="24"/>
      <w:lang w:val="es-ES" w:eastAsia="ar-SA"/>
    </w:rPr>
  </w:style>
  <w:style w:type="paragraph" w:styleId="Sangra3detindependiente">
    <w:name w:val="Body Text Indent 3"/>
    <w:basedOn w:val="Normal"/>
    <w:link w:val="Sangra3detindependienteCar"/>
    <w:uiPriority w:val="99"/>
    <w:rsid w:val="0071425E"/>
    <w:pPr>
      <w:spacing w:after="120"/>
      <w:ind w:left="283"/>
      <w:jc w:val="left"/>
    </w:pPr>
    <w:rPr>
      <w:rFonts w:ascii="Times New Roman" w:eastAsia="MS Mincho"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71425E"/>
    <w:rPr>
      <w:rFonts w:ascii="Times New Roman" w:eastAsia="MS Mincho" w:hAnsi="Times New Roman" w:cs="Times New Roman"/>
      <w:sz w:val="16"/>
      <w:szCs w:val="16"/>
      <w:lang w:val="es-ES" w:eastAsia="es-ES"/>
    </w:rPr>
  </w:style>
  <w:style w:type="paragraph" w:customStyle="1" w:styleId="xl27">
    <w:name w:val="xl27"/>
    <w:basedOn w:val="Normal"/>
    <w:uiPriority w:val="99"/>
    <w:rsid w:val="0071425E"/>
    <w:pPr>
      <w:pBdr>
        <w:left w:val="single" w:sz="8" w:space="0" w:color="auto"/>
        <w:bottom w:val="single" w:sz="8" w:space="0" w:color="auto"/>
      </w:pBdr>
      <w:spacing w:before="100" w:after="100"/>
      <w:jc w:val="left"/>
    </w:pPr>
    <w:rPr>
      <w:rFonts w:ascii="Arial Unicode MS" w:eastAsia="Arial Unicode MS" w:hAnsi="Arial Unicode MS" w:cs="Times New Roman"/>
      <w:sz w:val="24"/>
      <w:szCs w:val="20"/>
      <w:lang w:val="es-ES" w:eastAsia="es-ES"/>
    </w:rPr>
  </w:style>
  <w:style w:type="paragraph" w:styleId="Textoindependiente3">
    <w:name w:val="Body Text 3"/>
    <w:basedOn w:val="Normal"/>
    <w:link w:val="Textoindependiente3Car"/>
    <w:uiPriority w:val="99"/>
    <w:rsid w:val="0071425E"/>
    <w:pPr>
      <w:spacing w:after="120"/>
      <w:jc w:val="left"/>
    </w:pPr>
    <w:rPr>
      <w:rFonts w:ascii="Times New Roman" w:eastAsia="MS Mincho"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71425E"/>
    <w:rPr>
      <w:rFonts w:ascii="Times New Roman" w:eastAsia="MS Mincho" w:hAnsi="Times New Roman" w:cs="Times New Roman"/>
      <w:sz w:val="16"/>
      <w:szCs w:val="16"/>
      <w:lang w:val="es-ES" w:eastAsia="es-ES"/>
    </w:rPr>
  </w:style>
  <w:style w:type="paragraph" w:styleId="Textoindependiente2">
    <w:name w:val="Body Text 2"/>
    <w:basedOn w:val="Normal"/>
    <w:link w:val="Textoindependiente2Car"/>
    <w:rsid w:val="0071425E"/>
    <w:pPr>
      <w:spacing w:after="120" w:line="480" w:lineRule="auto"/>
      <w:jc w:val="left"/>
    </w:pPr>
    <w:rPr>
      <w:rFonts w:ascii="Times New Roman" w:eastAsia="MS Mincho"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71425E"/>
    <w:rPr>
      <w:rFonts w:ascii="Times New Roman" w:eastAsia="MS Mincho" w:hAnsi="Times New Roman" w:cs="Times New Roman"/>
      <w:sz w:val="24"/>
      <w:szCs w:val="24"/>
      <w:lang w:val="es-ES" w:eastAsia="es-ES"/>
    </w:rPr>
  </w:style>
  <w:style w:type="paragraph" w:styleId="Ttulo">
    <w:name w:val="Title"/>
    <w:basedOn w:val="Normal"/>
    <w:link w:val="TtuloCar"/>
    <w:uiPriority w:val="99"/>
    <w:qFormat/>
    <w:rsid w:val="0071425E"/>
    <w:pPr>
      <w:spacing w:after="0"/>
      <w:jc w:val="center"/>
    </w:pPr>
    <w:rPr>
      <w:rFonts w:ascii="Times New Roman" w:eastAsia="MS Mincho" w:hAnsi="Times New Roman" w:cs="Times New Roman"/>
      <w:b/>
      <w:sz w:val="24"/>
      <w:szCs w:val="20"/>
      <w:lang w:val="es-ES" w:eastAsia="es-ES"/>
    </w:rPr>
  </w:style>
  <w:style w:type="character" w:customStyle="1" w:styleId="TtuloCar">
    <w:name w:val="Título Car"/>
    <w:basedOn w:val="Fuentedeprrafopredeter"/>
    <w:link w:val="Ttulo"/>
    <w:uiPriority w:val="99"/>
    <w:rsid w:val="0071425E"/>
    <w:rPr>
      <w:rFonts w:ascii="Times New Roman" w:eastAsia="MS Mincho" w:hAnsi="Times New Roman" w:cs="Times New Roman"/>
      <w:b/>
      <w:sz w:val="24"/>
      <w:szCs w:val="20"/>
      <w:lang w:val="es-ES" w:eastAsia="es-ES"/>
    </w:rPr>
  </w:style>
  <w:style w:type="paragraph" w:customStyle="1" w:styleId="font5">
    <w:name w:val="font5"/>
    <w:basedOn w:val="Normal"/>
    <w:uiPriority w:val="99"/>
    <w:rsid w:val="0071425E"/>
    <w:pPr>
      <w:spacing w:before="100" w:after="100"/>
      <w:jc w:val="left"/>
    </w:pPr>
    <w:rPr>
      <w:rFonts w:ascii="Arial" w:eastAsia="Arial Unicode MS" w:hAnsi="Arial" w:cs="Times New Roman"/>
      <w:sz w:val="18"/>
      <w:szCs w:val="20"/>
      <w:lang w:val="es-ES" w:eastAsia="es-ES"/>
    </w:rPr>
  </w:style>
  <w:style w:type="paragraph" w:styleId="Listaconvietas">
    <w:name w:val="List Bullet"/>
    <w:basedOn w:val="Normal"/>
    <w:autoRedefine/>
    <w:uiPriority w:val="99"/>
    <w:rsid w:val="0071425E"/>
    <w:pPr>
      <w:numPr>
        <w:numId w:val="1"/>
      </w:numPr>
      <w:spacing w:after="0"/>
      <w:jc w:val="left"/>
    </w:pPr>
    <w:rPr>
      <w:rFonts w:ascii="Times New Roman" w:eastAsia="MS Mincho" w:hAnsi="Times New Roman" w:cs="Times New Roman"/>
      <w:sz w:val="20"/>
      <w:szCs w:val="24"/>
      <w:lang w:val="es-ES_tradnl" w:eastAsia="es-PE"/>
    </w:rPr>
  </w:style>
  <w:style w:type="paragraph" w:styleId="Listaconvietas3">
    <w:name w:val="List Bullet 3"/>
    <w:basedOn w:val="Normal"/>
    <w:autoRedefine/>
    <w:uiPriority w:val="99"/>
    <w:rsid w:val="0071425E"/>
    <w:pPr>
      <w:numPr>
        <w:numId w:val="2"/>
      </w:numPr>
      <w:spacing w:after="0"/>
      <w:jc w:val="left"/>
    </w:pPr>
    <w:rPr>
      <w:rFonts w:ascii="Times New Roman" w:eastAsia="MS Mincho" w:hAnsi="Times New Roman" w:cs="Times New Roman"/>
      <w:sz w:val="20"/>
      <w:szCs w:val="24"/>
      <w:lang w:val="es-ES_tradnl" w:eastAsia="es-PE"/>
    </w:rPr>
  </w:style>
  <w:style w:type="paragraph" w:styleId="Listaconvietas2">
    <w:name w:val="List Bullet 2"/>
    <w:basedOn w:val="Normal"/>
    <w:autoRedefine/>
    <w:uiPriority w:val="99"/>
    <w:rsid w:val="0071425E"/>
    <w:pPr>
      <w:numPr>
        <w:numId w:val="3"/>
      </w:numPr>
      <w:spacing w:after="0"/>
      <w:jc w:val="left"/>
    </w:pPr>
    <w:rPr>
      <w:rFonts w:ascii="Times New Roman" w:eastAsia="MS Mincho" w:hAnsi="Times New Roman" w:cs="Times New Roman"/>
      <w:sz w:val="20"/>
      <w:szCs w:val="24"/>
      <w:lang w:val="es-ES" w:eastAsia="es-PE"/>
    </w:rPr>
  </w:style>
  <w:style w:type="paragraph" w:customStyle="1" w:styleId="xl41">
    <w:name w:val="xl41"/>
    <w:basedOn w:val="Normal"/>
    <w:uiPriority w:val="99"/>
    <w:rsid w:val="0071425E"/>
    <w:pPr>
      <w:pBdr>
        <w:left w:val="single" w:sz="4" w:space="0" w:color="auto"/>
        <w:right w:val="single" w:sz="4" w:space="0" w:color="auto"/>
      </w:pBdr>
      <w:spacing w:before="100" w:after="100"/>
      <w:jc w:val="center"/>
    </w:pPr>
    <w:rPr>
      <w:rFonts w:ascii="Arial" w:eastAsia="Arial Unicode MS" w:hAnsi="Arial" w:cs="Times New Roman"/>
      <w:sz w:val="16"/>
      <w:szCs w:val="24"/>
      <w:lang w:val="es-ES" w:eastAsia="es-PE"/>
    </w:rPr>
  </w:style>
  <w:style w:type="paragraph" w:styleId="Saludo">
    <w:name w:val="Salutation"/>
    <w:basedOn w:val="Normal"/>
    <w:next w:val="Normal"/>
    <w:link w:val="SaludoCar"/>
    <w:uiPriority w:val="99"/>
    <w:rsid w:val="0071425E"/>
    <w:pPr>
      <w:spacing w:after="0"/>
      <w:jc w:val="left"/>
    </w:pPr>
    <w:rPr>
      <w:rFonts w:ascii="Times New Roman" w:eastAsia="MS Mincho" w:hAnsi="Times New Roman" w:cs="Times New Roman"/>
      <w:sz w:val="20"/>
      <w:szCs w:val="20"/>
      <w:lang w:val="es-ES" w:eastAsia="es-ES"/>
    </w:rPr>
  </w:style>
  <w:style w:type="character" w:customStyle="1" w:styleId="SaludoCar">
    <w:name w:val="Saludo Car"/>
    <w:basedOn w:val="Fuentedeprrafopredeter"/>
    <w:link w:val="Saludo"/>
    <w:uiPriority w:val="99"/>
    <w:rsid w:val="0071425E"/>
    <w:rPr>
      <w:rFonts w:ascii="Times New Roman" w:eastAsia="MS Mincho" w:hAnsi="Times New Roman" w:cs="Times New Roman"/>
      <w:sz w:val="20"/>
      <w:szCs w:val="20"/>
      <w:lang w:val="es-ES" w:eastAsia="es-ES"/>
    </w:rPr>
  </w:style>
  <w:style w:type="paragraph" w:customStyle="1" w:styleId="xl24">
    <w:name w:val="xl24"/>
    <w:basedOn w:val="Normal"/>
    <w:uiPriority w:val="99"/>
    <w:rsid w:val="0071425E"/>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25">
    <w:name w:val="xl25"/>
    <w:basedOn w:val="Normal"/>
    <w:uiPriority w:val="99"/>
    <w:rsid w:val="0071425E"/>
    <w:pPr>
      <w:pBdr>
        <w:top w:val="single" w:sz="12" w:space="0" w:color="auto"/>
        <w:bottom w:val="single" w:sz="4" w:space="0" w:color="auto"/>
        <w:right w:val="single" w:sz="4"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26">
    <w:name w:val="xl26"/>
    <w:basedOn w:val="Normal"/>
    <w:uiPriority w:val="99"/>
    <w:rsid w:val="0071425E"/>
    <w:pPr>
      <w:pBdr>
        <w:top w:val="single" w:sz="12" w:space="0" w:color="auto"/>
        <w:bottom w:val="single" w:sz="4" w:space="0" w:color="auto"/>
        <w:right w:val="single" w:sz="12"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29">
    <w:name w:val="xl29"/>
    <w:basedOn w:val="Normal"/>
    <w:uiPriority w:val="99"/>
    <w:rsid w:val="0071425E"/>
    <w:pPr>
      <w:pBdr>
        <w:bottom w:val="single" w:sz="4" w:space="0" w:color="000000"/>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0">
    <w:name w:val="xl30"/>
    <w:basedOn w:val="Normal"/>
    <w:uiPriority w:val="99"/>
    <w:rsid w:val="0071425E"/>
    <w:pPr>
      <w:pBdr>
        <w:left w:val="single" w:sz="12" w:space="0" w:color="auto"/>
        <w:bottom w:val="single" w:sz="12" w:space="0" w:color="auto"/>
        <w:right w:val="single" w:sz="4"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31">
    <w:name w:val="xl31"/>
    <w:basedOn w:val="Normal"/>
    <w:uiPriority w:val="99"/>
    <w:rsid w:val="0071425E"/>
    <w:pPr>
      <w:pBdr>
        <w:bottom w:val="single" w:sz="12" w:space="0" w:color="auto"/>
        <w:right w:val="single" w:sz="4" w:space="0" w:color="auto"/>
      </w:pBdr>
      <w:spacing w:before="100" w:beforeAutospacing="1" w:after="100" w:afterAutospacing="1"/>
      <w:jc w:val="center"/>
    </w:pPr>
    <w:rPr>
      <w:rFonts w:ascii="Times New Roman" w:eastAsia="Arial Unicode MS" w:hAnsi="Times New Roman" w:cs="Times New Roman"/>
      <w:sz w:val="24"/>
      <w:szCs w:val="24"/>
      <w:lang w:val="es-ES" w:eastAsia="es-ES"/>
    </w:rPr>
  </w:style>
  <w:style w:type="paragraph" w:customStyle="1" w:styleId="xl32">
    <w:name w:val="xl32"/>
    <w:basedOn w:val="Normal"/>
    <w:uiPriority w:val="99"/>
    <w:rsid w:val="0071425E"/>
    <w:pPr>
      <w:pBdr>
        <w:bottom w:val="single" w:sz="12" w:space="0" w:color="auto"/>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3">
    <w:name w:val="xl33"/>
    <w:basedOn w:val="Normal"/>
    <w:uiPriority w:val="99"/>
    <w:rsid w:val="0071425E"/>
    <w:pPr>
      <w:pBdr>
        <w:bottom w:val="single" w:sz="12" w:space="0" w:color="auto"/>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4">
    <w:name w:val="xl34"/>
    <w:basedOn w:val="Normal"/>
    <w:uiPriority w:val="99"/>
    <w:rsid w:val="0071425E"/>
    <w:pPr>
      <w:spacing w:before="100" w:beforeAutospacing="1" w:after="100" w:afterAutospacing="1"/>
      <w:jc w:val="left"/>
    </w:pPr>
    <w:rPr>
      <w:rFonts w:ascii="Arial" w:eastAsia="Arial Unicode MS" w:hAnsi="Arial" w:cs="Arial"/>
      <w:b/>
      <w:bCs/>
      <w:sz w:val="24"/>
      <w:szCs w:val="24"/>
      <w:lang w:val="es-ES" w:eastAsia="es-ES"/>
    </w:rPr>
  </w:style>
  <w:style w:type="paragraph" w:customStyle="1" w:styleId="xl35">
    <w:name w:val="xl35"/>
    <w:basedOn w:val="Normal"/>
    <w:uiPriority w:val="99"/>
    <w:rsid w:val="0071425E"/>
    <w:pPr>
      <w:spacing w:before="100" w:beforeAutospacing="1" w:after="100" w:afterAutospacing="1"/>
      <w:jc w:val="left"/>
    </w:pPr>
    <w:rPr>
      <w:rFonts w:ascii="Arial" w:eastAsia="Arial Unicode MS" w:hAnsi="Arial" w:cs="Arial"/>
      <w:b/>
      <w:bCs/>
      <w:sz w:val="24"/>
      <w:szCs w:val="24"/>
      <w:lang w:val="es-ES" w:eastAsia="es-ES"/>
    </w:rPr>
  </w:style>
  <w:style w:type="paragraph" w:customStyle="1" w:styleId="xl36">
    <w:name w:val="xl36"/>
    <w:basedOn w:val="Normal"/>
    <w:uiPriority w:val="99"/>
    <w:rsid w:val="0071425E"/>
    <w:pPr>
      <w:pBdr>
        <w:top w:val="single" w:sz="12" w:space="0" w:color="auto"/>
        <w:left w:val="single" w:sz="12" w:space="0" w:color="auto"/>
        <w:bottom w:val="single" w:sz="4" w:space="0" w:color="000000"/>
        <w:right w:val="single" w:sz="4" w:space="0" w:color="auto"/>
      </w:pBdr>
      <w:spacing w:before="100" w:beforeAutospacing="1" w:after="100" w:afterAutospacing="1"/>
      <w:jc w:val="right"/>
      <w:textAlignment w:val="top"/>
    </w:pPr>
    <w:rPr>
      <w:rFonts w:ascii="Times New Roman" w:eastAsia="Arial Unicode MS" w:hAnsi="Times New Roman" w:cs="Times New Roman"/>
      <w:sz w:val="18"/>
      <w:szCs w:val="18"/>
      <w:lang w:val="es-ES" w:eastAsia="es-ES"/>
    </w:rPr>
  </w:style>
  <w:style w:type="paragraph" w:customStyle="1" w:styleId="xl37">
    <w:name w:val="xl37"/>
    <w:basedOn w:val="Normal"/>
    <w:uiPriority w:val="99"/>
    <w:rsid w:val="0071425E"/>
    <w:pPr>
      <w:pBdr>
        <w:top w:val="single" w:sz="12" w:space="0" w:color="auto"/>
        <w:bottom w:val="single" w:sz="4" w:space="0" w:color="000000"/>
        <w:right w:val="single" w:sz="4"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38">
    <w:name w:val="xl38"/>
    <w:basedOn w:val="Normal"/>
    <w:uiPriority w:val="99"/>
    <w:rsid w:val="0071425E"/>
    <w:pPr>
      <w:pBdr>
        <w:top w:val="single" w:sz="12" w:space="0" w:color="auto"/>
        <w:bottom w:val="single" w:sz="4" w:space="0" w:color="000000"/>
        <w:right w:val="single" w:sz="12"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39">
    <w:name w:val="xl39"/>
    <w:basedOn w:val="Normal"/>
    <w:uiPriority w:val="99"/>
    <w:rsid w:val="0071425E"/>
    <w:pPr>
      <w:pBdr>
        <w:top w:val="single" w:sz="8" w:space="0" w:color="auto"/>
        <w:left w:val="single" w:sz="8" w:space="0" w:color="auto"/>
        <w:bottom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40">
    <w:name w:val="xl40"/>
    <w:basedOn w:val="Normal"/>
    <w:uiPriority w:val="99"/>
    <w:rsid w:val="0071425E"/>
    <w:pPr>
      <w:pBdr>
        <w:top w:val="single" w:sz="8" w:space="0" w:color="auto"/>
        <w:bottom w:val="single" w:sz="8" w:space="0" w:color="auto"/>
        <w:right w:val="single" w:sz="8" w:space="0" w:color="auto"/>
      </w:pBdr>
      <w:spacing w:before="100" w:beforeAutospacing="1" w:after="100" w:afterAutospacing="1"/>
      <w:jc w:val="center"/>
    </w:pPr>
    <w:rPr>
      <w:rFonts w:ascii="Arial" w:eastAsia="Arial Unicode MS" w:hAnsi="Arial" w:cs="Arial"/>
      <w:b/>
      <w:bCs/>
      <w:sz w:val="24"/>
      <w:szCs w:val="24"/>
      <w:lang w:val="es-ES" w:eastAsia="es-ES"/>
    </w:rPr>
  </w:style>
  <w:style w:type="paragraph" w:customStyle="1" w:styleId="xl42">
    <w:name w:val="xl42"/>
    <w:basedOn w:val="Normal"/>
    <w:uiPriority w:val="99"/>
    <w:rsid w:val="0071425E"/>
    <w:pPr>
      <w:pBdr>
        <w:bottom w:val="single" w:sz="4" w:space="0" w:color="000000"/>
        <w:right w:val="single" w:sz="4" w:space="0" w:color="auto"/>
      </w:pBdr>
      <w:spacing w:before="100" w:beforeAutospacing="1" w:after="100" w:afterAutospacing="1"/>
      <w:jc w:val="center"/>
      <w:textAlignment w:val="top"/>
    </w:pPr>
    <w:rPr>
      <w:rFonts w:ascii="Arial" w:eastAsia="Arial Unicode MS" w:hAnsi="Arial" w:cs="Arial"/>
      <w:color w:val="000000"/>
      <w:sz w:val="24"/>
      <w:szCs w:val="24"/>
      <w:lang w:val="es-ES" w:eastAsia="es-ES"/>
    </w:rPr>
  </w:style>
  <w:style w:type="paragraph" w:customStyle="1" w:styleId="xl43">
    <w:name w:val="xl43"/>
    <w:basedOn w:val="Normal"/>
    <w:uiPriority w:val="99"/>
    <w:rsid w:val="0071425E"/>
    <w:pPr>
      <w:pBdr>
        <w:bottom w:val="single" w:sz="4" w:space="0" w:color="000000"/>
        <w:right w:val="single" w:sz="4" w:space="0" w:color="auto"/>
      </w:pBdr>
      <w:spacing w:before="100" w:beforeAutospacing="1" w:after="100" w:afterAutospacing="1"/>
      <w:jc w:val="center"/>
      <w:textAlignment w:val="top"/>
    </w:pPr>
    <w:rPr>
      <w:rFonts w:ascii="Arial" w:eastAsia="Arial Unicode MS" w:hAnsi="Arial" w:cs="Arial"/>
      <w:color w:val="000000"/>
      <w:sz w:val="24"/>
      <w:szCs w:val="24"/>
      <w:lang w:val="es-ES" w:eastAsia="es-ES"/>
    </w:rPr>
  </w:style>
  <w:style w:type="paragraph" w:customStyle="1" w:styleId="xl44">
    <w:name w:val="xl44"/>
    <w:basedOn w:val="Normal"/>
    <w:uiPriority w:val="99"/>
    <w:rsid w:val="0071425E"/>
    <w:pPr>
      <w:pBdr>
        <w:bottom w:val="single" w:sz="4" w:space="0" w:color="000000"/>
        <w:right w:val="single" w:sz="12" w:space="0" w:color="auto"/>
      </w:pBdr>
      <w:spacing w:before="100" w:beforeAutospacing="1" w:after="100" w:afterAutospacing="1"/>
      <w:jc w:val="center"/>
      <w:textAlignment w:val="top"/>
    </w:pPr>
    <w:rPr>
      <w:rFonts w:ascii="Arial" w:eastAsia="Arial Unicode MS" w:hAnsi="Arial" w:cs="Arial"/>
      <w:b/>
      <w:bCs/>
      <w:color w:val="000000"/>
      <w:sz w:val="24"/>
      <w:szCs w:val="24"/>
      <w:lang w:val="es-ES" w:eastAsia="es-ES"/>
    </w:rPr>
  </w:style>
  <w:style w:type="paragraph" w:customStyle="1" w:styleId="xl45">
    <w:name w:val="xl45"/>
    <w:basedOn w:val="Normal"/>
    <w:uiPriority w:val="99"/>
    <w:rsid w:val="0071425E"/>
    <w:pPr>
      <w:pBdr>
        <w:left w:val="single" w:sz="8" w:space="0" w:color="auto"/>
      </w:pBdr>
      <w:spacing w:before="100" w:beforeAutospacing="1" w:after="100" w:afterAutospacing="1"/>
      <w:jc w:val="left"/>
      <w:textAlignment w:val="top"/>
    </w:pPr>
    <w:rPr>
      <w:rFonts w:ascii="Arial" w:eastAsia="Arial Unicode MS" w:hAnsi="Arial" w:cs="Arial"/>
      <w:b/>
      <w:bCs/>
      <w:color w:val="000000"/>
      <w:sz w:val="18"/>
      <w:szCs w:val="18"/>
      <w:lang w:val="es-ES" w:eastAsia="es-ES"/>
    </w:rPr>
  </w:style>
  <w:style w:type="paragraph" w:customStyle="1" w:styleId="xl46">
    <w:name w:val="xl46"/>
    <w:basedOn w:val="Normal"/>
    <w:uiPriority w:val="99"/>
    <w:rsid w:val="0071425E"/>
    <w:pPr>
      <w:pBdr>
        <w:left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47">
    <w:name w:val="xl47"/>
    <w:basedOn w:val="Normal"/>
    <w:uiPriority w:val="99"/>
    <w:rsid w:val="0071425E"/>
    <w:pPr>
      <w:pBdr>
        <w:right w:val="single" w:sz="8" w:space="0" w:color="auto"/>
      </w:pBdr>
      <w:spacing w:before="100" w:beforeAutospacing="1" w:after="100" w:afterAutospacing="1"/>
      <w:jc w:val="left"/>
    </w:pPr>
    <w:rPr>
      <w:rFonts w:ascii="Arial" w:eastAsia="Arial Unicode MS" w:hAnsi="Arial" w:cs="Arial"/>
      <w:sz w:val="24"/>
      <w:szCs w:val="24"/>
      <w:lang w:val="es-ES" w:eastAsia="es-ES"/>
    </w:rPr>
  </w:style>
  <w:style w:type="paragraph" w:customStyle="1" w:styleId="xl48">
    <w:name w:val="xl48"/>
    <w:basedOn w:val="Normal"/>
    <w:uiPriority w:val="99"/>
    <w:rsid w:val="0071425E"/>
    <w:pPr>
      <w:pBdr>
        <w:left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49">
    <w:name w:val="xl49"/>
    <w:basedOn w:val="Normal"/>
    <w:uiPriority w:val="99"/>
    <w:rsid w:val="0071425E"/>
    <w:pPr>
      <w:pBdr>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50">
    <w:name w:val="xl50"/>
    <w:basedOn w:val="Normal"/>
    <w:uiPriority w:val="99"/>
    <w:rsid w:val="0071425E"/>
    <w:pPr>
      <w:pBdr>
        <w:left w:val="single" w:sz="8" w:space="0" w:color="auto"/>
        <w:bottom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51">
    <w:name w:val="xl51"/>
    <w:basedOn w:val="Normal"/>
    <w:uiPriority w:val="99"/>
    <w:rsid w:val="0071425E"/>
    <w:pPr>
      <w:pBdr>
        <w:left w:val="single" w:sz="8" w:space="0" w:color="auto"/>
        <w:bottom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52">
    <w:name w:val="xl52"/>
    <w:basedOn w:val="Normal"/>
    <w:uiPriority w:val="99"/>
    <w:rsid w:val="0071425E"/>
    <w:pPr>
      <w:pBdr>
        <w:bottom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titulocuadro1">
    <w:name w:val="titulo cuadro 1"/>
    <w:autoRedefine/>
    <w:uiPriority w:val="99"/>
    <w:rsid w:val="0071425E"/>
    <w:pPr>
      <w:spacing w:after="0" w:line="240" w:lineRule="auto"/>
      <w:jc w:val="center"/>
    </w:pPr>
    <w:rPr>
      <w:rFonts w:ascii="Arial" w:eastAsia="Arial Unicode MS" w:hAnsi="Arial" w:cs="Times New Roman"/>
      <w:b/>
      <w:sz w:val="24"/>
      <w:szCs w:val="20"/>
      <w:lang w:eastAsia="es-ES"/>
    </w:rPr>
  </w:style>
  <w:style w:type="character" w:styleId="Nmerodepgina">
    <w:name w:val="page number"/>
    <w:basedOn w:val="Fuentedeprrafopredeter"/>
    <w:rsid w:val="0071425E"/>
  </w:style>
  <w:style w:type="table" w:styleId="Tablaconcuadrcula">
    <w:name w:val="Table Grid"/>
    <w:basedOn w:val="Tablanormal"/>
    <w:uiPriority w:val="39"/>
    <w:rsid w:val="0071425E"/>
    <w:pPr>
      <w:spacing w:after="0" w:line="240" w:lineRule="auto"/>
    </w:pPr>
    <w:rPr>
      <w:rFonts w:ascii="Times New Roman" w:eastAsia="MS Mincho"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uiPriority w:val="99"/>
    <w:rsid w:val="0071425E"/>
    <w:pPr>
      <w:widowControl w:val="0"/>
      <w:autoSpaceDE w:val="0"/>
      <w:autoSpaceDN w:val="0"/>
      <w:adjustRightInd w:val="0"/>
      <w:spacing w:before="240" w:after="0" w:line="240" w:lineRule="auto"/>
    </w:pPr>
    <w:rPr>
      <w:rFonts w:ascii="Times New Roman" w:eastAsia="MS Mincho" w:hAnsi="Times New Roman" w:cs="Times New Roman"/>
      <w:b/>
      <w:bCs/>
      <w:sz w:val="24"/>
      <w:szCs w:val="24"/>
      <w:lang w:val="es-ES_tradnl" w:eastAsia="es-ES_tradnl"/>
    </w:rPr>
  </w:style>
  <w:style w:type="character" w:styleId="Hipervnculo">
    <w:name w:val="Hyperlink"/>
    <w:uiPriority w:val="99"/>
    <w:rsid w:val="0071425E"/>
    <w:rPr>
      <w:color w:val="0000FF"/>
      <w:u w:val="single"/>
    </w:rPr>
  </w:style>
  <w:style w:type="paragraph" w:customStyle="1" w:styleId="FR4">
    <w:name w:val="FR4"/>
    <w:uiPriority w:val="99"/>
    <w:rsid w:val="0071425E"/>
    <w:pPr>
      <w:widowControl w:val="0"/>
      <w:autoSpaceDE w:val="0"/>
      <w:autoSpaceDN w:val="0"/>
      <w:adjustRightInd w:val="0"/>
      <w:spacing w:before="500" w:after="0" w:line="240" w:lineRule="auto"/>
      <w:jc w:val="center"/>
    </w:pPr>
    <w:rPr>
      <w:rFonts w:ascii="Courier New" w:eastAsia="MS Mincho" w:hAnsi="Courier New" w:cs="Courier New"/>
      <w:b/>
      <w:bCs/>
      <w:sz w:val="20"/>
      <w:szCs w:val="20"/>
      <w:lang w:val="es-ES_tradnl" w:eastAsia="es-ES_tradnl"/>
    </w:rPr>
  </w:style>
  <w:style w:type="paragraph" w:customStyle="1" w:styleId="Docum12-1">
    <w:name w:val="Docum 12-1"/>
    <w:aliases w:val="5-auto"/>
    <w:uiPriority w:val="99"/>
    <w:rsid w:val="0071425E"/>
    <w:pPr>
      <w:spacing w:after="100" w:afterAutospacing="1" w:line="360" w:lineRule="auto"/>
      <w:ind w:left="737"/>
      <w:jc w:val="both"/>
    </w:pPr>
    <w:rPr>
      <w:rFonts w:ascii="Arial" w:eastAsia="MS Mincho" w:hAnsi="Arial" w:cs="Times New Roman"/>
      <w:sz w:val="24"/>
      <w:szCs w:val="24"/>
      <w:lang w:val="es-ES" w:eastAsia="es-ES"/>
    </w:rPr>
  </w:style>
  <w:style w:type="paragraph" w:customStyle="1" w:styleId="Texto2">
    <w:name w:val="Texto 2"/>
    <w:basedOn w:val="Normal"/>
    <w:uiPriority w:val="99"/>
    <w:rsid w:val="0071425E"/>
    <w:pPr>
      <w:spacing w:after="100" w:afterAutospacing="1"/>
    </w:pPr>
    <w:rPr>
      <w:rFonts w:ascii="Arial" w:eastAsia="MS Mincho" w:hAnsi="Arial" w:cs="Times New Roman"/>
      <w:szCs w:val="24"/>
      <w:lang w:eastAsia="es-ES"/>
    </w:rPr>
  </w:style>
  <w:style w:type="paragraph" w:styleId="ndice1">
    <w:name w:val="index 1"/>
    <w:basedOn w:val="Normal"/>
    <w:next w:val="Normal"/>
    <w:autoRedefine/>
    <w:uiPriority w:val="99"/>
    <w:semiHidden/>
    <w:rsid w:val="0071425E"/>
    <w:pPr>
      <w:autoSpaceDE w:val="0"/>
      <w:autoSpaceDN w:val="0"/>
      <w:adjustRightInd w:val="0"/>
      <w:spacing w:after="0"/>
      <w:jc w:val="left"/>
    </w:pPr>
    <w:rPr>
      <w:rFonts w:ascii="Arial Narrow" w:eastAsia="MS Mincho" w:hAnsi="Arial Narrow" w:cs="Times New Roman"/>
      <w:sz w:val="24"/>
      <w:szCs w:val="24"/>
      <w:lang w:eastAsia="es-PE"/>
    </w:rPr>
  </w:style>
  <w:style w:type="paragraph" w:styleId="Sinespaciado">
    <w:name w:val="No Spacing"/>
    <w:link w:val="SinespaciadoCar"/>
    <w:qFormat/>
    <w:rsid w:val="0071425E"/>
    <w:pPr>
      <w:spacing w:after="0" w:line="240" w:lineRule="auto"/>
    </w:pPr>
    <w:rPr>
      <w:rFonts w:ascii="Calibri" w:eastAsia="Calibri" w:hAnsi="Calibri" w:cs="Times New Roman"/>
    </w:rPr>
  </w:style>
  <w:style w:type="character" w:customStyle="1" w:styleId="SinespaciadoCar">
    <w:name w:val="Sin espaciado Car"/>
    <w:link w:val="Sinespaciado"/>
    <w:uiPriority w:val="1"/>
    <w:rsid w:val="0071425E"/>
    <w:rPr>
      <w:rFonts w:ascii="Calibri" w:eastAsia="Calibri" w:hAnsi="Calibri" w:cs="Times New Roman"/>
    </w:rPr>
  </w:style>
  <w:style w:type="paragraph" w:styleId="HTMLconformatoprevio">
    <w:name w:val="HTML Preformatted"/>
    <w:basedOn w:val="Normal"/>
    <w:link w:val="HTMLconformatoprevioCar"/>
    <w:rsid w:val="007142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MS Mincho"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71425E"/>
    <w:rPr>
      <w:rFonts w:ascii="Courier New" w:eastAsia="MS Mincho" w:hAnsi="Courier New" w:cs="Courier New"/>
      <w:sz w:val="20"/>
      <w:szCs w:val="20"/>
      <w:lang w:val="es-ES" w:eastAsia="es-ES"/>
    </w:rPr>
  </w:style>
  <w:style w:type="paragraph" w:customStyle="1" w:styleId="Default">
    <w:name w:val="Default"/>
    <w:rsid w:val="0071425E"/>
    <w:pPr>
      <w:autoSpaceDE w:val="0"/>
      <w:autoSpaceDN w:val="0"/>
      <w:adjustRightInd w:val="0"/>
      <w:spacing w:after="0" w:line="240" w:lineRule="auto"/>
    </w:pPr>
    <w:rPr>
      <w:rFonts w:ascii="Arial" w:eastAsia="MS Mincho" w:hAnsi="Arial" w:cs="Arial"/>
      <w:color w:val="000000"/>
      <w:sz w:val="24"/>
      <w:szCs w:val="24"/>
      <w:lang w:eastAsia="es-PE"/>
    </w:rPr>
  </w:style>
  <w:style w:type="paragraph" w:styleId="Subttulo">
    <w:name w:val="Subtitle"/>
    <w:basedOn w:val="Default"/>
    <w:next w:val="Default"/>
    <w:link w:val="SubttuloCar"/>
    <w:qFormat/>
    <w:rsid w:val="0071425E"/>
    <w:rPr>
      <w:rFonts w:cs="Times New Roman"/>
      <w:color w:val="auto"/>
    </w:rPr>
  </w:style>
  <w:style w:type="character" w:customStyle="1" w:styleId="SubttuloCar">
    <w:name w:val="Subtítulo Car"/>
    <w:basedOn w:val="Fuentedeprrafopredeter"/>
    <w:link w:val="Subttulo"/>
    <w:rsid w:val="0071425E"/>
    <w:rPr>
      <w:rFonts w:ascii="Arial" w:eastAsia="MS Mincho" w:hAnsi="Arial" w:cs="Times New Roman"/>
      <w:sz w:val="24"/>
      <w:szCs w:val="24"/>
      <w:lang w:eastAsia="es-PE"/>
    </w:rPr>
  </w:style>
  <w:style w:type="paragraph" w:styleId="TDC2">
    <w:name w:val="toc 2"/>
    <w:basedOn w:val="Normal"/>
    <w:next w:val="Normal"/>
    <w:autoRedefine/>
    <w:uiPriority w:val="39"/>
    <w:rsid w:val="00C569FC"/>
    <w:pPr>
      <w:tabs>
        <w:tab w:val="left" w:pos="426"/>
        <w:tab w:val="right" w:leader="dot" w:pos="9072"/>
      </w:tabs>
      <w:spacing w:before="120" w:after="120"/>
      <w:jc w:val="left"/>
    </w:pPr>
    <w:rPr>
      <w:rFonts w:eastAsiaTheme="majorEastAsia" w:cs="Segoe UI Light"/>
      <w:caps/>
      <w:noProof/>
      <w:sz w:val="18"/>
      <w:szCs w:val="18"/>
      <w:lang w:val="es-ES" w:eastAsia="es-ES"/>
    </w:rPr>
  </w:style>
  <w:style w:type="paragraph" w:styleId="TDC1">
    <w:name w:val="toc 1"/>
    <w:basedOn w:val="Normal"/>
    <w:next w:val="Normal"/>
    <w:autoRedefine/>
    <w:uiPriority w:val="39"/>
    <w:rsid w:val="0098140F"/>
    <w:pPr>
      <w:tabs>
        <w:tab w:val="right" w:leader="dot" w:pos="9060"/>
      </w:tabs>
      <w:spacing w:after="0"/>
      <w:jc w:val="left"/>
    </w:pPr>
    <w:rPr>
      <w:rFonts w:eastAsia="MS Mincho" w:cs="Times New Roman"/>
      <w:b/>
      <w:sz w:val="24"/>
      <w:szCs w:val="24"/>
      <w:lang w:val="es-ES" w:eastAsia="es-ES"/>
    </w:rPr>
  </w:style>
  <w:style w:type="paragraph" w:styleId="TDC3">
    <w:name w:val="toc 3"/>
    <w:basedOn w:val="Normal"/>
    <w:next w:val="Normal"/>
    <w:autoRedefine/>
    <w:uiPriority w:val="39"/>
    <w:rsid w:val="0071425E"/>
    <w:pPr>
      <w:tabs>
        <w:tab w:val="left" w:pos="1440"/>
        <w:tab w:val="right" w:leader="dot" w:pos="9072"/>
      </w:tabs>
      <w:spacing w:before="120" w:after="0"/>
      <w:ind w:left="480"/>
      <w:jc w:val="left"/>
    </w:pPr>
    <w:rPr>
      <w:rFonts w:ascii="Times New Roman" w:eastAsia="MS Mincho" w:hAnsi="Times New Roman" w:cs="Times New Roman"/>
      <w:sz w:val="24"/>
      <w:szCs w:val="24"/>
      <w:lang w:val="es-ES" w:eastAsia="es-ES"/>
    </w:rPr>
  </w:style>
  <w:style w:type="paragraph" w:styleId="TDC4">
    <w:name w:val="toc 4"/>
    <w:basedOn w:val="Normal"/>
    <w:next w:val="Normal"/>
    <w:autoRedefine/>
    <w:uiPriority w:val="99"/>
    <w:semiHidden/>
    <w:rsid w:val="0071425E"/>
    <w:pPr>
      <w:spacing w:after="0"/>
      <w:ind w:left="720"/>
      <w:jc w:val="left"/>
    </w:pPr>
    <w:rPr>
      <w:rFonts w:ascii="Times New Roman" w:eastAsia="MS Mincho" w:hAnsi="Times New Roman" w:cs="Times New Roman"/>
      <w:sz w:val="24"/>
      <w:szCs w:val="24"/>
      <w:lang w:val="es-ES" w:eastAsia="es-ES"/>
    </w:rPr>
  </w:style>
  <w:style w:type="paragraph" w:styleId="TDC5">
    <w:name w:val="toc 5"/>
    <w:basedOn w:val="Normal"/>
    <w:next w:val="Normal"/>
    <w:autoRedefine/>
    <w:uiPriority w:val="99"/>
    <w:semiHidden/>
    <w:rsid w:val="0071425E"/>
    <w:pPr>
      <w:spacing w:after="0"/>
      <w:ind w:left="960"/>
      <w:jc w:val="left"/>
    </w:pPr>
    <w:rPr>
      <w:rFonts w:ascii="Times New Roman" w:eastAsia="MS Mincho" w:hAnsi="Times New Roman" w:cs="Times New Roman"/>
      <w:sz w:val="24"/>
      <w:szCs w:val="24"/>
      <w:lang w:val="es-ES" w:eastAsia="es-ES"/>
    </w:rPr>
  </w:style>
  <w:style w:type="paragraph" w:styleId="TDC6">
    <w:name w:val="toc 6"/>
    <w:basedOn w:val="Normal"/>
    <w:next w:val="Normal"/>
    <w:autoRedefine/>
    <w:uiPriority w:val="99"/>
    <w:semiHidden/>
    <w:rsid w:val="0071425E"/>
    <w:pPr>
      <w:spacing w:after="0"/>
      <w:ind w:left="1200"/>
      <w:jc w:val="left"/>
    </w:pPr>
    <w:rPr>
      <w:rFonts w:ascii="Times New Roman" w:eastAsia="MS Mincho" w:hAnsi="Times New Roman" w:cs="Times New Roman"/>
      <w:sz w:val="24"/>
      <w:szCs w:val="24"/>
      <w:lang w:val="es-ES" w:eastAsia="es-ES"/>
    </w:rPr>
  </w:style>
  <w:style w:type="paragraph" w:styleId="TDC7">
    <w:name w:val="toc 7"/>
    <w:basedOn w:val="Normal"/>
    <w:next w:val="Normal"/>
    <w:autoRedefine/>
    <w:uiPriority w:val="99"/>
    <w:semiHidden/>
    <w:rsid w:val="0071425E"/>
    <w:pPr>
      <w:spacing w:after="0"/>
      <w:ind w:left="1440"/>
      <w:jc w:val="left"/>
    </w:pPr>
    <w:rPr>
      <w:rFonts w:ascii="Times New Roman" w:eastAsia="MS Mincho" w:hAnsi="Times New Roman" w:cs="Times New Roman"/>
      <w:sz w:val="24"/>
      <w:szCs w:val="24"/>
      <w:lang w:val="es-ES" w:eastAsia="es-ES"/>
    </w:rPr>
  </w:style>
  <w:style w:type="paragraph" w:styleId="TDC8">
    <w:name w:val="toc 8"/>
    <w:basedOn w:val="Normal"/>
    <w:next w:val="Normal"/>
    <w:autoRedefine/>
    <w:uiPriority w:val="99"/>
    <w:semiHidden/>
    <w:rsid w:val="0071425E"/>
    <w:pPr>
      <w:spacing w:after="0"/>
      <w:ind w:left="1680"/>
      <w:jc w:val="left"/>
    </w:pPr>
    <w:rPr>
      <w:rFonts w:ascii="Times New Roman" w:eastAsia="MS Mincho" w:hAnsi="Times New Roman" w:cs="Times New Roman"/>
      <w:sz w:val="24"/>
      <w:szCs w:val="24"/>
      <w:lang w:val="es-ES" w:eastAsia="es-ES"/>
    </w:rPr>
  </w:style>
  <w:style w:type="paragraph" w:styleId="TDC9">
    <w:name w:val="toc 9"/>
    <w:basedOn w:val="Normal"/>
    <w:next w:val="Normal"/>
    <w:autoRedefine/>
    <w:uiPriority w:val="99"/>
    <w:semiHidden/>
    <w:rsid w:val="0071425E"/>
    <w:pPr>
      <w:spacing w:after="0"/>
      <w:ind w:left="1920"/>
      <w:jc w:val="left"/>
    </w:pPr>
    <w:rPr>
      <w:rFonts w:ascii="Times New Roman" w:eastAsia="MS Mincho" w:hAnsi="Times New Roman" w:cs="Times New Roman"/>
      <w:sz w:val="24"/>
      <w:szCs w:val="24"/>
      <w:lang w:val="es-ES" w:eastAsia="es-ES"/>
    </w:rPr>
  </w:style>
  <w:style w:type="paragraph" w:customStyle="1" w:styleId="CM33">
    <w:name w:val="CM33"/>
    <w:basedOn w:val="Normal"/>
    <w:next w:val="Normal"/>
    <w:uiPriority w:val="99"/>
    <w:rsid w:val="0071425E"/>
    <w:pPr>
      <w:widowControl w:val="0"/>
      <w:autoSpaceDE w:val="0"/>
      <w:autoSpaceDN w:val="0"/>
      <w:adjustRightInd w:val="0"/>
      <w:spacing w:after="363"/>
      <w:jc w:val="left"/>
    </w:pPr>
    <w:rPr>
      <w:rFonts w:ascii="Verdana" w:eastAsia="MS Mincho" w:hAnsi="Verdana" w:cs="Verdana"/>
      <w:sz w:val="24"/>
      <w:szCs w:val="24"/>
      <w:lang w:val="es-ES" w:eastAsia="es-ES"/>
    </w:rPr>
  </w:style>
  <w:style w:type="character" w:styleId="Hipervnculovisitado">
    <w:name w:val="FollowedHyperlink"/>
    <w:uiPriority w:val="99"/>
    <w:rsid w:val="0071425E"/>
    <w:rPr>
      <w:color w:val="800080"/>
      <w:u w:val="single"/>
    </w:rPr>
  </w:style>
  <w:style w:type="table" w:styleId="Tablabsica3">
    <w:name w:val="Table Simple 3"/>
    <w:basedOn w:val="Tablanormal"/>
    <w:rsid w:val="0071425E"/>
    <w:pPr>
      <w:spacing w:after="0" w:line="240" w:lineRule="auto"/>
    </w:pPr>
    <w:rPr>
      <w:rFonts w:ascii="Times New Roman" w:eastAsia="MS Mincho" w:hAnsi="Times New Roman" w:cs="Times New Roman"/>
      <w:sz w:val="20"/>
      <w:szCs w:val="20"/>
      <w:lang w:val="es-ES" w:eastAsia="es-E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71425E"/>
    <w:pPr>
      <w:spacing w:after="0" w:line="240" w:lineRule="auto"/>
    </w:pPr>
    <w:rPr>
      <w:rFonts w:ascii="Times New Roman" w:eastAsia="MS Mincho" w:hAnsi="Times New Roman" w:cs="Times New Roman"/>
      <w:sz w:val="20"/>
      <w:szCs w:val="20"/>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1">
    <w:name w:val="Table Simple 1"/>
    <w:basedOn w:val="Tablanormal"/>
    <w:rsid w:val="0071425E"/>
    <w:pPr>
      <w:spacing w:after="0" w:line="240" w:lineRule="auto"/>
    </w:pPr>
    <w:rPr>
      <w:rFonts w:ascii="Times New Roman" w:eastAsia="MS Mincho" w:hAnsi="Times New Roman" w:cs="Times New Roman"/>
      <w:sz w:val="20"/>
      <w:szCs w:val="20"/>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PrrafodelistaCar">
    <w:name w:val="Párrafo de lista Car"/>
    <w:aliases w:val="Bulleted List Car,Fundamentacion Car,SubPárrafo de lista Car,hilarios Car,Titulo de Fígura Car,NIVEL ONE Car,Viñeta Car,TITULO A Car,Cuadro 2-1 Car,Bolita Car,BOLA Car,Párrafo de lista21 Car,Guión Car,HOJA Car,BOLADEF Car"/>
    <w:basedOn w:val="Fuentedeprrafopredeter"/>
    <w:link w:val="Prrafodelista"/>
    <w:uiPriority w:val="34"/>
    <w:qFormat/>
    <w:rsid w:val="0071425E"/>
    <w:rPr>
      <w:rFonts w:ascii="Century Gothic" w:hAnsi="Century Gothic"/>
    </w:rPr>
  </w:style>
  <w:style w:type="paragraph" w:styleId="z-Finaldelformulario">
    <w:name w:val="HTML Bottom of Form"/>
    <w:basedOn w:val="Normal"/>
    <w:next w:val="Normal"/>
    <w:link w:val="z-FinaldelformularioCar"/>
    <w:hidden/>
    <w:uiPriority w:val="99"/>
    <w:unhideWhenUsed/>
    <w:rsid w:val="0071425E"/>
    <w:pPr>
      <w:pBdr>
        <w:top w:val="single" w:sz="6" w:space="1" w:color="auto"/>
      </w:pBdr>
      <w:spacing w:after="0"/>
      <w:jc w:val="center"/>
    </w:pPr>
    <w:rPr>
      <w:rFonts w:ascii="Arial" w:eastAsia="MS Mincho" w:hAnsi="Arial" w:cs="Times New Roman"/>
      <w:vanish/>
      <w:sz w:val="16"/>
      <w:szCs w:val="16"/>
      <w:lang w:val="es-ES" w:eastAsia="es-ES"/>
    </w:rPr>
  </w:style>
  <w:style w:type="character" w:customStyle="1" w:styleId="z-FinaldelformularioCar">
    <w:name w:val="z-Final del formulario Car"/>
    <w:basedOn w:val="Fuentedeprrafopredeter"/>
    <w:link w:val="z-Finaldelformulario"/>
    <w:uiPriority w:val="99"/>
    <w:rsid w:val="0071425E"/>
    <w:rPr>
      <w:rFonts w:ascii="Arial" w:eastAsia="MS Mincho" w:hAnsi="Arial" w:cs="Times New Roman"/>
      <w:vanish/>
      <w:sz w:val="16"/>
      <w:szCs w:val="16"/>
      <w:lang w:val="es-ES" w:eastAsia="es-ES"/>
    </w:rPr>
  </w:style>
  <w:style w:type="paragraph" w:styleId="z-Principiodelformulario">
    <w:name w:val="HTML Top of Form"/>
    <w:basedOn w:val="Normal"/>
    <w:next w:val="Normal"/>
    <w:link w:val="z-PrincipiodelformularioCar"/>
    <w:hidden/>
    <w:uiPriority w:val="99"/>
    <w:unhideWhenUsed/>
    <w:rsid w:val="0071425E"/>
    <w:pPr>
      <w:pBdr>
        <w:bottom w:val="single" w:sz="6" w:space="1" w:color="auto"/>
      </w:pBdr>
      <w:spacing w:after="0"/>
      <w:jc w:val="center"/>
    </w:pPr>
    <w:rPr>
      <w:rFonts w:ascii="Arial" w:eastAsia="MS Mincho" w:hAnsi="Arial" w:cs="Times New Roman"/>
      <w:vanish/>
      <w:sz w:val="16"/>
      <w:szCs w:val="16"/>
      <w:lang w:val="es-ES" w:eastAsia="es-ES"/>
    </w:rPr>
  </w:style>
  <w:style w:type="character" w:customStyle="1" w:styleId="z-PrincipiodelformularioCar">
    <w:name w:val="z-Principio del formulario Car"/>
    <w:basedOn w:val="Fuentedeprrafopredeter"/>
    <w:link w:val="z-Principiodelformulario"/>
    <w:uiPriority w:val="99"/>
    <w:rsid w:val="0071425E"/>
    <w:rPr>
      <w:rFonts w:ascii="Arial" w:eastAsia="MS Mincho" w:hAnsi="Arial" w:cs="Times New Roman"/>
      <w:vanish/>
      <w:sz w:val="16"/>
      <w:szCs w:val="16"/>
      <w:lang w:val="es-ES" w:eastAsia="es-ES"/>
    </w:rPr>
  </w:style>
  <w:style w:type="paragraph" w:styleId="Textodeglobo">
    <w:name w:val="Balloon Text"/>
    <w:basedOn w:val="Normal"/>
    <w:link w:val="TextodegloboCar"/>
    <w:uiPriority w:val="99"/>
    <w:rsid w:val="0071425E"/>
    <w:pPr>
      <w:spacing w:after="0"/>
      <w:jc w:val="left"/>
    </w:pPr>
    <w:rPr>
      <w:rFonts w:ascii="Tahoma" w:eastAsia="MS Mincho" w:hAnsi="Tahoma" w:cs="Times New Roman"/>
      <w:sz w:val="16"/>
      <w:szCs w:val="16"/>
      <w:lang w:val="es-ES" w:eastAsia="es-ES"/>
    </w:rPr>
  </w:style>
  <w:style w:type="character" w:customStyle="1" w:styleId="TextodegloboCar">
    <w:name w:val="Texto de globo Car"/>
    <w:basedOn w:val="Fuentedeprrafopredeter"/>
    <w:link w:val="Textodeglobo"/>
    <w:uiPriority w:val="99"/>
    <w:rsid w:val="0071425E"/>
    <w:rPr>
      <w:rFonts w:ascii="Tahoma" w:eastAsia="MS Mincho" w:hAnsi="Tahoma" w:cs="Times New Roman"/>
      <w:sz w:val="16"/>
      <w:szCs w:val="16"/>
      <w:lang w:val="es-ES" w:eastAsia="es-ES"/>
    </w:rPr>
  </w:style>
  <w:style w:type="character" w:styleId="Textoennegrita">
    <w:name w:val="Strong"/>
    <w:uiPriority w:val="22"/>
    <w:qFormat/>
    <w:rsid w:val="0071425E"/>
    <w:rPr>
      <w:b/>
      <w:bCs/>
    </w:rPr>
  </w:style>
  <w:style w:type="paragraph" w:customStyle="1" w:styleId="Tabla">
    <w:name w:val="Tabla"/>
    <w:basedOn w:val="Default"/>
    <w:next w:val="Default"/>
    <w:uiPriority w:val="99"/>
    <w:rsid w:val="0071425E"/>
    <w:pPr>
      <w:widowControl w:val="0"/>
      <w:spacing w:before="40" w:after="40"/>
    </w:pPr>
    <w:rPr>
      <w:rFonts w:cs="Times New Roman"/>
      <w:color w:val="auto"/>
      <w:lang w:val="es-ES" w:eastAsia="es-ES"/>
    </w:rPr>
  </w:style>
  <w:style w:type="character" w:customStyle="1" w:styleId="apple-style-span">
    <w:name w:val="apple-style-span"/>
    <w:basedOn w:val="Fuentedeprrafopredeter"/>
    <w:rsid w:val="0071425E"/>
  </w:style>
  <w:style w:type="paragraph" w:styleId="Lista">
    <w:name w:val="List"/>
    <w:basedOn w:val="Normal"/>
    <w:uiPriority w:val="99"/>
    <w:unhideWhenUsed/>
    <w:rsid w:val="0071425E"/>
    <w:pPr>
      <w:widowControl w:val="0"/>
      <w:autoSpaceDE w:val="0"/>
      <w:autoSpaceDN w:val="0"/>
      <w:adjustRightInd w:val="0"/>
      <w:spacing w:after="0"/>
      <w:ind w:left="360" w:hanging="360"/>
      <w:contextualSpacing/>
      <w:jc w:val="left"/>
    </w:pPr>
    <w:rPr>
      <w:rFonts w:ascii="Times New Roman" w:eastAsia="MS Mincho" w:hAnsi="Times New Roman" w:cs="Times New Roman"/>
      <w:sz w:val="20"/>
      <w:szCs w:val="20"/>
      <w:lang w:eastAsia="es-PE"/>
    </w:rPr>
  </w:style>
  <w:style w:type="paragraph" w:styleId="Lista2">
    <w:name w:val="List 2"/>
    <w:basedOn w:val="Normal"/>
    <w:uiPriority w:val="99"/>
    <w:unhideWhenUsed/>
    <w:rsid w:val="0071425E"/>
    <w:pPr>
      <w:widowControl w:val="0"/>
      <w:autoSpaceDE w:val="0"/>
      <w:autoSpaceDN w:val="0"/>
      <w:adjustRightInd w:val="0"/>
      <w:spacing w:after="0"/>
      <w:ind w:left="720" w:hanging="360"/>
      <w:contextualSpacing/>
      <w:jc w:val="left"/>
    </w:pPr>
    <w:rPr>
      <w:rFonts w:ascii="Times New Roman" w:eastAsia="MS Mincho" w:hAnsi="Times New Roman" w:cs="Times New Roman"/>
      <w:sz w:val="20"/>
      <w:szCs w:val="20"/>
      <w:lang w:eastAsia="es-PE"/>
    </w:rPr>
  </w:style>
  <w:style w:type="paragraph" w:styleId="Lista3">
    <w:name w:val="List 3"/>
    <w:basedOn w:val="Normal"/>
    <w:uiPriority w:val="99"/>
    <w:unhideWhenUsed/>
    <w:rsid w:val="0071425E"/>
    <w:pPr>
      <w:widowControl w:val="0"/>
      <w:autoSpaceDE w:val="0"/>
      <w:autoSpaceDN w:val="0"/>
      <w:adjustRightInd w:val="0"/>
      <w:spacing w:after="0"/>
      <w:ind w:left="1080" w:hanging="360"/>
      <w:contextualSpacing/>
      <w:jc w:val="left"/>
    </w:pPr>
    <w:rPr>
      <w:rFonts w:ascii="Times New Roman" w:eastAsia="MS Mincho" w:hAnsi="Times New Roman" w:cs="Times New Roman"/>
      <w:sz w:val="20"/>
      <w:szCs w:val="20"/>
      <w:lang w:eastAsia="es-PE"/>
    </w:rPr>
  </w:style>
  <w:style w:type="paragraph" w:styleId="Lista4">
    <w:name w:val="List 4"/>
    <w:basedOn w:val="Normal"/>
    <w:uiPriority w:val="99"/>
    <w:unhideWhenUsed/>
    <w:rsid w:val="0071425E"/>
    <w:pPr>
      <w:widowControl w:val="0"/>
      <w:autoSpaceDE w:val="0"/>
      <w:autoSpaceDN w:val="0"/>
      <w:adjustRightInd w:val="0"/>
      <w:spacing w:after="0"/>
      <w:ind w:left="1440" w:hanging="360"/>
      <w:contextualSpacing/>
      <w:jc w:val="left"/>
    </w:pPr>
    <w:rPr>
      <w:rFonts w:ascii="Times New Roman" w:eastAsia="MS Mincho" w:hAnsi="Times New Roman" w:cs="Times New Roman"/>
      <w:sz w:val="20"/>
      <w:szCs w:val="20"/>
      <w:lang w:eastAsia="es-PE"/>
    </w:rPr>
  </w:style>
  <w:style w:type="paragraph" w:styleId="Encabezadodemensaje">
    <w:name w:val="Message Header"/>
    <w:basedOn w:val="Normal"/>
    <w:link w:val="EncabezadodemensajeCar"/>
    <w:uiPriority w:val="99"/>
    <w:unhideWhenUsed/>
    <w:rsid w:val="0071425E"/>
    <w:pPr>
      <w:widowControl w:val="0"/>
      <w:pBdr>
        <w:top w:val="single" w:sz="6" w:space="1" w:color="auto"/>
        <w:left w:val="single" w:sz="6" w:space="1" w:color="auto"/>
        <w:bottom w:val="single" w:sz="6" w:space="1" w:color="auto"/>
        <w:right w:val="single" w:sz="6" w:space="1" w:color="auto"/>
      </w:pBdr>
      <w:shd w:val="pct20" w:color="auto" w:fill="auto"/>
      <w:autoSpaceDE w:val="0"/>
      <w:autoSpaceDN w:val="0"/>
      <w:adjustRightInd w:val="0"/>
      <w:spacing w:after="0"/>
      <w:ind w:left="1080" w:hanging="1080"/>
      <w:jc w:val="left"/>
    </w:pPr>
    <w:rPr>
      <w:rFonts w:ascii="Cambria" w:eastAsia="MS Mincho" w:hAnsi="Cambria" w:cs="Times New Roman"/>
      <w:sz w:val="24"/>
      <w:szCs w:val="24"/>
      <w:lang w:eastAsia="es-PE"/>
    </w:rPr>
  </w:style>
  <w:style w:type="character" w:customStyle="1" w:styleId="EncabezadodemensajeCar">
    <w:name w:val="Encabezado de mensaje Car"/>
    <w:basedOn w:val="Fuentedeprrafopredeter"/>
    <w:link w:val="Encabezadodemensaje"/>
    <w:uiPriority w:val="99"/>
    <w:rsid w:val="0071425E"/>
    <w:rPr>
      <w:rFonts w:ascii="Cambria" w:eastAsia="MS Mincho" w:hAnsi="Cambria" w:cs="Times New Roman"/>
      <w:sz w:val="24"/>
      <w:szCs w:val="24"/>
      <w:shd w:val="pct20" w:color="auto" w:fill="auto"/>
      <w:lang w:eastAsia="es-PE"/>
    </w:rPr>
  </w:style>
  <w:style w:type="paragraph" w:styleId="Continuarlista">
    <w:name w:val="List Continue"/>
    <w:basedOn w:val="Normal"/>
    <w:uiPriority w:val="99"/>
    <w:unhideWhenUsed/>
    <w:rsid w:val="0071425E"/>
    <w:pPr>
      <w:widowControl w:val="0"/>
      <w:autoSpaceDE w:val="0"/>
      <w:autoSpaceDN w:val="0"/>
      <w:adjustRightInd w:val="0"/>
      <w:spacing w:after="120"/>
      <w:ind w:left="360"/>
      <w:contextualSpacing/>
      <w:jc w:val="left"/>
    </w:pPr>
    <w:rPr>
      <w:rFonts w:ascii="Times New Roman" w:eastAsia="MS Mincho" w:hAnsi="Times New Roman" w:cs="Times New Roman"/>
      <w:sz w:val="20"/>
      <w:szCs w:val="20"/>
      <w:lang w:eastAsia="es-PE"/>
    </w:rPr>
  </w:style>
  <w:style w:type="paragraph" w:styleId="Continuarlista2">
    <w:name w:val="List Continue 2"/>
    <w:basedOn w:val="Normal"/>
    <w:uiPriority w:val="99"/>
    <w:unhideWhenUsed/>
    <w:rsid w:val="0071425E"/>
    <w:pPr>
      <w:widowControl w:val="0"/>
      <w:autoSpaceDE w:val="0"/>
      <w:autoSpaceDN w:val="0"/>
      <w:adjustRightInd w:val="0"/>
      <w:spacing w:after="120"/>
      <w:ind w:left="720"/>
      <w:contextualSpacing/>
      <w:jc w:val="left"/>
    </w:pPr>
    <w:rPr>
      <w:rFonts w:ascii="Times New Roman" w:eastAsia="MS Mincho" w:hAnsi="Times New Roman" w:cs="Times New Roman"/>
      <w:sz w:val="20"/>
      <w:szCs w:val="20"/>
      <w:lang w:eastAsia="es-PE"/>
    </w:rPr>
  </w:style>
  <w:style w:type="paragraph" w:styleId="Descripcin">
    <w:name w:val="caption"/>
    <w:aliases w:val="Epígrafe Car Car Car Car Car,Epígrafe Car Car Car Car Car Car Car Car,Epígrafe Car Car Car Car Car Car Car Car Car Car Car,Epígrafe Car Car Car Car Car Car Car Car Car Car Car Car Car Car Car C,Epigrafe,Descripción1,Epígrafe1,Epígrafe"/>
    <w:basedOn w:val="Normal"/>
    <w:next w:val="Normal"/>
    <w:link w:val="DescripcinCar"/>
    <w:unhideWhenUsed/>
    <w:qFormat/>
    <w:rsid w:val="0071425E"/>
    <w:pPr>
      <w:widowControl w:val="0"/>
      <w:autoSpaceDE w:val="0"/>
      <w:autoSpaceDN w:val="0"/>
      <w:adjustRightInd w:val="0"/>
      <w:spacing w:after="200"/>
      <w:jc w:val="left"/>
    </w:pPr>
    <w:rPr>
      <w:rFonts w:ascii="Times New Roman" w:eastAsia="MS Mincho" w:hAnsi="Times New Roman" w:cs="Times New Roman"/>
      <w:b/>
      <w:bCs/>
      <w:color w:val="4F81BD"/>
      <w:sz w:val="18"/>
      <w:szCs w:val="18"/>
      <w:lang w:eastAsia="es-PE"/>
    </w:rPr>
  </w:style>
  <w:style w:type="paragraph" w:styleId="Textoindependienteprimerasangra2">
    <w:name w:val="Body Text First Indent 2"/>
    <w:basedOn w:val="Sangradetextonormal"/>
    <w:link w:val="Textoindependienteprimerasangra2Car"/>
    <w:uiPriority w:val="99"/>
    <w:unhideWhenUsed/>
    <w:rsid w:val="0071425E"/>
    <w:pPr>
      <w:widowControl w:val="0"/>
      <w:autoSpaceDE w:val="0"/>
      <w:autoSpaceDN w:val="0"/>
      <w:adjustRightInd w:val="0"/>
      <w:ind w:left="360" w:firstLine="360"/>
      <w:jc w:val="left"/>
    </w:pPr>
    <w:rPr>
      <w:lang w:eastAsia="es-PE"/>
    </w:rPr>
  </w:style>
  <w:style w:type="character" w:customStyle="1" w:styleId="Textoindependienteprimerasangra2Car">
    <w:name w:val="Texto independiente primera sangría 2 Car"/>
    <w:basedOn w:val="SangradetextonormalCar"/>
    <w:link w:val="Textoindependienteprimerasangra2"/>
    <w:uiPriority w:val="99"/>
    <w:rsid w:val="0071425E"/>
    <w:rPr>
      <w:rFonts w:ascii="Arial" w:eastAsia="MS Mincho" w:hAnsi="Arial" w:cs="Times New Roman"/>
      <w:sz w:val="20"/>
      <w:szCs w:val="20"/>
      <w:lang w:eastAsia="es-PE"/>
    </w:rPr>
  </w:style>
  <w:style w:type="paragraph" w:styleId="Encabezadodenota">
    <w:name w:val="Note Heading"/>
    <w:basedOn w:val="Normal"/>
    <w:next w:val="Normal"/>
    <w:link w:val="EncabezadodenotaCar"/>
    <w:uiPriority w:val="99"/>
    <w:unhideWhenUsed/>
    <w:rsid w:val="0071425E"/>
    <w:pPr>
      <w:widowControl w:val="0"/>
      <w:autoSpaceDE w:val="0"/>
      <w:autoSpaceDN w:val="0"/>
      <w:adjustRightInd w:val="0"/>
      <w:spacing w:after="0"/>
      <w:jc w:val="left"/>
    </w:pPr>
    <w:rPr>
      <w:rFonts w:ascii="Times New Roman" w:eastAsia="MS Mincho" w:hAnsi="Times New Roman" w:cs="Times New Roman"/>
      <w:sz w:val="20"/>
      <w:szCs w:val="20"/>
      <w:lang w:eastAsia="es-PE"/>
    </w:rPr>
  </w:style>
  <w:style w:type="character" w:customStyle="1" w:styleId="EncabezadodenotaCar">
    <w:name w:val="Encabezado de nota Car"/>
    <w:basedOn w:val="Fuentedeprrafopredeter"/>
    <w:link w:val="Encabezadodenota"/>
    <w:uiPriority w:val="99"/>
    <w:rsid w:val="0071425E"/>
    <w:rPr>
      <w:rFonts w:ascii="Times New Roman" w:eastAsia="MS Mincho" w:hAnsi="Times New Roman" w:cs="Times New Roman"/>
      <w:sz w:val="20"/>
      <w:szCs w:val="20"/>
      <w:lang w:eastAsia="es-PE"/>
    </w:rPr>
  </w:style>
  <w:style w:type="paragraph" w:customStyle="1" w:styleId="rayita1">
    <w:name w:val="rayita 1"/>
    <w:basedOn w:val="Normal"/>
    <w:uiPriority w:val="99"/>
    <w:rsid w:val="0071425E"/>
    <w:pPr>
      <w:numPr>
        <w:numId w:val="4"/>
      </w:numPr>
      <w:tabs>
        <w:tab w:val="clear" w:pos="720"/>
        <w:tab w:val="left" w:pos="360"/>
      </w:tabs>
      <w:spacing w:after="120"/>
      <w:ind w:left="360"/>
    </w:pPr>
    <w:rPr>
      <w:rFonts w:ascii="Arial" w:eastAsia="MS Mincho" w:hAnsi="Arial" w:cs="Arial"/>
      <w:sz w:val="20"/>
      <w:szCs w:val="24"/>
      <w:lang w:val="es-MX" w:eastAsia="es-ES"/>
    </w:rPr>
  </w:style>
  <w:style w:type="paragraph" w:styleId="Textoindependienteprimerasangra">
    <w:name w:val="Body Text First Indent"/>
    <w:basedOn w:val="Textoindependiente"/>
    <w:link w:val="TextoindependienteprimerasangraCar"/>
    <w:uiPriority w:val="99"/>
    <w:unhideWhenUsed/>
    <w:rsid w:val="0071425E"/>
    <w:pPr>
      <w:widowControl w:val="0"/>
      <w:autoSpaceDE w:val="0"/>
      <w:autoSpaceDN w:val="0"/>
      <w:adjustRightInd w:val="0"/>
      <w:spacing w:after="0"/>
      <w:ind w:firstLine="360"/>
    </w:pPr>
    <w:rPr>
      <w:lang w:val="es-PE" w:eastAsia="es-PE"/>
    </w:rPr>
  </w:style>
  <w:style w:type="character" w:customStyle="1" w:styleId="TextoindependienteprimerasangraCar">
    <w:name w:val="Texto independiente primera sangría Car"/>
    <w:basedOn w:val="TextoindependienteCar"/>
    <w:link w:val="Textoindependienteprimerasangra"/>
    <w:uiPriority w:val="99"/>
    <w:rsid w:val="0071425E"/>
    <w:rPr>
      <w:rFonts w:ascii="Times New Roman" w:eastAsia="MS Mincho" w:hAnsi="Times New Roman" w:cs="Times New Roman"/>
      <w:sz w:val="24"/>
      <w:szCs w:val="24"/>
      <w:lang w:val="es-ES" w:eastAsia="es-PE"/>
    </w:rPr>
  </w:style>
  <w:style w:type="paragraph" w:customStyle="1" w:styleId="Style1">
    <w:name w:val="Style 1"/>
    <w:uiPriority w:val="99"/>
    <w:rsid w:val="0071425E"/>
    <w:pPr>
      <w:widowControl w:val="0"/>
      <w:autoSpaceDE w:val="0"/>
      <w:autoSpaceDN w:val="0"/>
      <w:adjustRightInd w:val="0"/>
      <w:spacing w:after="0" w:line="240" w:lineRule="auto"/>
    </w:pPr>
    <w:rPr>
      <w:rFonts w:ascii="Calibri" w:eastAsia="MS Mincho" w:hAnsi="Calibri" w:cs="Calibri"/>
      <w:sz w:val="20"/>
      <w:szCs w:val="20"/>
      <w:lang w:val="en-US" w:eastAsia="es-ES"/>
    </w:rPr>
  </w:style>
  <w:style w:type="paragraph" w:styleId="Lista5">
    <w:name w:val="List 5"/>
    <w:basedOn w:val="Normal"/>
    <w:uiPriority w:val="99"/>
    <w:unhideWhenUsed/>
    <w:rsid w:val="0071425E"/>
    <w:pPr>
      <w:widowControl w:val="0"/>
      <w:autoSpaceDE w:val="0"/>
      <w:autoSpaceDN w:val="0"/>
      <w:adjustRightInd w:val="0"/>
      <w:spacing w:after="0"/>
      <w:ind w:left="1800" w:hanging="360"/>
      <w:contextualSpacing/>
      <w:jc w:val="left"/>
    </w:pPr>
    <w:rPr>
      <w:rFonts w:ascii="Times New Roman" w:eastAsia="MS Mincho" w:hAnsi="Times New Roman" w:cs="Times New Roman"/>
      <w:sz w:val="20"/>
      <w:szCs w:val="20"/>
      <w:lang w:eastAsia="es-PE"/>
    </w:rPr>
  </w:style>
  <w:style w:type="paragraph" w:styleId="Listaconvietas4">
    <w:name w:val="List Bullet 4"/>
    <w:basedOn w:val="Normal"/>
    <w:uiPriority w:val="99"/>
    <w:unhideWhenUsed/>
    <w:rsid w:val="0071425E"/>
    <w:pPr>
      <w:widowControl w:val="0"/>
      <w:numPr>
        <w:numId w:val="5"/>
      </w:numPr>
      <w:autoSpaceDE w:val="0"/>
      <w:autoSpaceDN w:val="0"/>
      <w:adjustRightInd w:val="0"/>
      <w:spacing w:after="0"/>
      <w:contextualSpacing/>
      <w:jc w:val="left"/>
    </w:pPr>
    <w:rPr>
      <w:rFonts w:ascii="Times New Roman" w:eastAsia="MS Mincho" w:hAnsi="Times New Roman" w:cs="Times New Roman"/>
      <w:sz w:val="20"/>
      <w:szCs w:val="20"/>
      <w:lang w:eastAsia="es-PE"/>
    </w:rPr>
  </w:style>
  <w:style w:type="paragraph" w:styleId="Listaconvietas5">
    <w:name w:val="List Bullet 5"/>
    <w:basedOn w:val="Normal"/>
    <w:uiPriority w:val="99"/>
    <w:unhideWhenUsed/>
    <w:rsid w:val="0071425E"/>
    <w:pPr>
      <w:widowControl w:val="0"/>
      <w:numPr>
        <w:numId w:val="6"/>
      </w:numPr>
      <w:autoSpaceDE w:val="0"/>
      <w:autoSpaceDN w:val="0"/>
      <w:adjustRightInd w:val="0"/>
      <w:spacing w:after="0"/>
      <w:contextualSpacing/>
      <w:jc w:val="left"/>
    </w:pPr>
    <w:rPr>
      <w:rFonts w:ascii="Times New Roman" w:eastAsia="MS Mincho" w:hAnsi="Times New Roman" w:cs="Times New Roman"/>
      <w:sz w:val="20"/>
      <w:szCs w:val="20"/>
      <w:lang w:eastAsia="es-PE"/>
    </w:rPr>
  </w:style>
  <w:style w:type="paragraph" w:customStyle="1" w:styleId="ANEXOSNIVEL1">
    <w:name w:val="ANEXOS NIVEL 1"/>
    <w:basedOn w:val="Textosinformato"/>
    <w:uiPriority w:val="99"/>
    <w:qFormat/>
    <w:rsid w:val="0071425E"/>
    <w:pPr>
      <w:numPr>
        <w:numId w:val="7"/>
      </w:numPr>
      <w:spacing w:after="60"/>
      <w:jc w:val="both"/>
    </w:pPr>
    <w:rPr>
      <w:rFonts w:ascii="Arial" w:hAnsi="Arial" w:cs="Courier New"/>
    </w:rPr>
  </w:style>
  <w:style w:type="paragraph" w:styleId="Textocomentario">
    <w:name w:val="annotation text"/>
    <w:basedOn w:val="Normal"/>
    <w:link w:val="TextocomentarioCar"/>
    <w:uiPriority w:val="99"/>
    <w:rsid w:val="0071425E"/>
    <w:pPr>
      <w:spacing w:after="0"/>
      <w:jc w:val="left"/>
    </w:pPr>
    <w:rPr>
      <w:rFonts w:ascii="Arial" w:eastAsia="MS Mincho" w:hAnsi="Arial" w:cs="Times New Roman"/>
      <w:sz w:val="20"/>
      <w:szCs w:val="20"/>
      <w:lang w:eastAsia="es-ES"/>
    </w:rPr>
  </w:style>
  <w:style w:type="character" w:customStyle="1" w:styleId="TextocomentarioCar">
    <w:name w:val="Texto comentario Car"/>
    <w:basedOn w:val="Fuentedeprrafopredeter"/>
    <w:link w:val="Textocomentario"/>
    <w:uiPriority w:val="99"/>
    <w:rsid w:val="0071425E"/>
    <w:rPr>
      <w:rFonts w:ascii="Arial" w:eastAsia="MS Mincho" w:hAnsi="Arial" w:cs="Times New Roman"/>
      <w:sz w:val="20"/>
      <w:szCs w:val="20"/>
      <w:lang w:eastAsia="es-ES"/>
    </w:rPr>
  </w:style>
  <w:style w:type="paragraph" w:customStyle="1" w:styleId="xl22">
    <w:name w:val="xl22"/>
    <w:basedOn w:val="Normal"/>
    <w:uiPriority w:val="99"/>
    <w:rsid w:val="0071425E"/>
    <w:pPr>
      <w:pBdr>
        <w:top w:val="single" w:sz="4" w:space="0" w:color="auto"/>
        <w:bottom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23">
    <w:name w:val="xl23"/>
    <w:basedOn w:val="Normal"/>
    <w:uiPriority w:val="99"/>
    <w:rsid w:val="0071425E"/>
    <w:pPr>
      <w:pBdr>
        <w:top w:val="single" w:sz="4" w:space="0" w:color="auto"/>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53">
    <w:name w:val="xl53"/>
    <w:basedOn w:val="Normal"/>
    <w:uiPriority w:val="99"/>
    <w:rsid w:val="0071425E"/>
    <w:pPr>
      <w:pBdr>
        <w:left w:val="single" w:sz="4" w:space="0" w:color="auto"/>
        <w:bottom w:val="single" w:sz="8" w:space="0" w:color="auto"/>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4">
    <w:name w:val="xl54"/>
    <w:basedOn w:val="Normal"/>
    <w:uiPriority w:val="99"/>
    <w:rsid w:val="0071425E"/>
    <w:pPr>
      <w:pBdr>
        <w:lef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5">
    <w:name w:val="xl55"/>
    <w:basedOn w:val="Normal"/>
    <w:uiPriority w:val="99"/>
    <w:rsid w:val="0071425E"/>
    <w:pPr>
      <w:pBdr>
        <w:left w:val="single" w:sz="4" w:space="0" w:color="auto"/>
        <w:bottom w:val="single" w:sz="4" w:space="0" w:color="auto"/>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6">
    <w:name w:val="xl56"/>
    <w:basedOn w:val="Normal"/>
    <w:uiPriority w:val="99"/>
    <w:rsid w:val="0071425E"/>
    <w:pPr>
      <w:pBdr>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7">
    <w:name w:val="xl57"/>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center"/>
    </w:pPr>
    <w:rPr>
      <w:rFonts w:ascii="Arial" w:eastAsia="MS Mincho" w:hAnsi="Arial" w:cs="Arial"/>
      <w:b/>
      <w:bCs/>
      <w:sz w:val="16"/>
      <w:szCs w:val="16"/>
      <w:lang w:val="es-ES" w:eastAsia="es-ES"/>
    </w:rPr>
  </w:style>
  <w:style w:type="paragraph" w:customStyle="1" w:styleId="xl58">
    <w:name w:val="xl58"/>
    <w:basedOn w:val="Normal"/>
    <w:uiPriority w:val="99"/>
    <w:rsid w:val="0071425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9">
    <w:name w:val="xl59"/>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0">
    <w:name w:val="xl60"/>
    <w:basedOn w:val="Normal"/>
    <w:uiPriority w:val="99"/>
    <w:rsid w:val="0071425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1">
    <w:name w:val="xl61"/>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eastAsia="MS Mincho" w:hAnsi="Arial" w:cs="Arial"/>
      <w:b/>
      <w:bCs/>
      <w:sz w:val="24"/>
      <w:szCs w:val="24"/>
      <w:lang w:val="es-ES" w:eastAsia="es-ES"/>
    </w:rPr>
  </w:style>
  <w:style w:type="paragraph" w:customStyle="1" w:styleId="xl62">
    <w:name w:val="xl62"/>
    <w:basedOn w:val="Normal"/>
    <w:uiPriority w:val="99"/>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63">
    <w:name w:val="xl63"/>
    <w:basedOn w:val="Normal"/>
    <w:rsid w:val="0071425E"/>
    <w:pPr>
      <w:pBdr>
        <w:top w:val="single" w:sz="4" w:space="0" w:color="auto"/>
        <w:left w:val="single" w:sz="4" w:space="0" w:color="auto"/>
        <w:bottom w:val="single" w:sz="4" w:space="0" w:color="auto"/>
      </w:pBdr>
      <w:shd w:val="clear" w:color="auto"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4">
    <w:name w:val="xl64"/>
    <w:basedOn w:val="Normal"/>
    <w:rsid w:val="0071425E"/>
    <w:pPr>
      <w:pBdr>
        <w:left w:val="single" w:sz="4" w:space="0" w:color="auto"/>
      </w:pBdr>
      <w:spacing w:before="100" w:beforeAutospacing="1" w:after="100" w:afterAutospacing="1"/>
      <w:jc w:val="left"/>
    </w:pPr>
    <w:rPr>
      <w:rFonts w:ascii="Arial Narrow" w:eastAsia="MS Mincho" w:hAnsi="Arial Narrow" w:cs="Times New Roman"/>
      <w:sz w:val="16"/>
      <w:szCs w:val="16"/>
      <w:lang w:val="es-ES" w:eastAsia="es-ES"/>
    </w:rPr>
  </w:style>
  <w:style w:type="paragraph" w:customStyle="1" w:styleId="xl65">
    <w:name w:val="xl65"/>
    <w:basedOn w:val="Normal"/>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b/>
      <w:bCs/>
      <w:sz w:val="16"/>
      <w:szCs w:val="16"/>
      <w:u w:val="single"/>
      <w:lang w:val="es-ES" w:eastAsia="es-ES"/>
    </w:rPr>
  </w:style>
  <w:style w:type="paragraph" w:customStyle="1" w:styleId="xl66">
    <w:name w:val="xl66"/>
    <w:basedOn w:val="Normal"/>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67">
    <w:name w:val="xl67"/>
    <w:basedOn w:val="Normal"/>
    <w:rsid w:val="0071425E"/>
    <w:pPr>
      <w:pBdr>
        <w:left w:val="single" w:sz="4" w:space="0" w:color="auto"/>
        <w:right w:val="single" w:sz="4" w:space="0" w:color="auto"/>
      </w:pBdr>
      <w:spacing w:before="100" w:beforeAutospacing="1" w:after="100" w:afterAutospacing="1"/>
      <w:jc w:val="right"/>
      <w:textAlignment w:val="center"/>
    </w:pPr>
    <w:rPr>
      <w:rFonts w:ascii="Arial Narrow" w:eastAsia="MS Mincho" w:hAnsi="Arial Narrow" w:cs="Times New Roman"/>
      <w:sz w:val="16"/>
      <w:szCs w:val="16"/>
      <w:lang w:val="es-ES" w:eastAsia="es-ES"/>
    </w:rPr>
  </w:style>
  <w:style w:type="paragraph" w:customStyle="1" w:styleId="xl68">
    <w:name w:val="xl68"/>
    <w:basedOn w:val="Normal"/>
    <w:rsid w:val="0071425E"/>
    <w:pPr>
      <w:pBdr>
        <w:left w:val="single" w:sz="4" w:space="0" w:color="auto"/>
        <w:right w:val="single" w:sz="4" w:space="0" w:color="auto"/>
      </w:pBdr>
      <w:spacing w:before="100" w:beforeAutospacing="1" w:after="100" w:afterAutospacing="1"/>
      <w:jc w:val="left"/>
    </w:pPr>
    <w:rPr>
      <w:rFonts w:ascii="Arial Narrow" w:eastAsia="MS Mincho" w:hAnsi="Arial Narrow" w:cs="Times New Roman"/>
      <w:color w:val="FF0000"/>
      <w:sz w:val="16"/>
      <w:szCs w:val="16"/>
      <w:lang w:val="es-ES" w:eastAsia="es-ES"/>
    </w:rPr>
  </w:style>
  <w:style w:type="paragraph" w:customStyle="1" w:styleId="xl69">
    <w:name w:val="xl69"/>
    <w:basedOn w:val="Normal"/>
    <w:rsid w:val="0071425E"/>
    <w:pPr>
      <w:pBdr>
        <w:lef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70">
    <w:name w:val="xl70"/>
    <w:basedOn w:val="Normal"/>
    <w:rsid w:val="0071425E"/>
    <w:pPr>
      <w:pBdr>
        <w:left w:val="single" w:sz="4" w:space="0" w:color="auto"/>
        <w:right w:val="single" w:sz="4" w:space="0" w:color="auto"/>
      </w:pBdr>
      <w:spacing w:before="100" w:beforeAutospacing="1" w:after="100" w:afterAutospacing="1"/>
      <w:jc w:val="left"/>
      <w:textAlignment w:val="center"/>
    </w:pPr>
    <w:rPr>
      <w:rFonts w:ascii="Arial" w:eastAsia="MS Mincho" w:hAnsi="Arial" w:cs="Arial"/>
      <w:b/>
      <w:bCs/>
      <w:sz w:val="16"/>
      <w:szCs w:val="16"/>
      <w:lang w:val="es-ES" w:eastAsia="es-ES"/>
    </w:rPr>
  </w:style>
  <w:style w:type="paragraph" w:customStyle="1" w:styleId="xl71">
    <w:name w:val="xl71"/>
    <w:basedOn w:val="Normal"/>
    <w:rsid w:val="0071425E"/>
    <w:pPr>
      <w:pBdr>
        <w:left w:val="single" w:sz="4" w:space="0" w:color="auto"/>
        <w:righ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2">
    <w:name w:val="xl72"/>
    <w:basedOn w:val="Normal"/>
    <w:rsid w:val="0071425E"/>
    <w:pPr>
      <w:pBdr>
        <w:lef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3">
    <w:name w:val="xl73"/>
    <w:basedOn w:val="Normal"/>
    <w:rsid w:val="0071425E"/>
    <w:pPr>
      <w:pBdr>
        <w:left w:val="single" w:sz="4" w:space="0" w:color="auto"/>
        <w:righ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4">
    <w:name w:val="xl74"/>
    <w:basedOn w:val="Normal"/>
    <w:rsid w:val="0071425E"/>
    <w:pP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75">
    <w:name w:val="xl75"/>
    <w:basedOn w:val="Normal"/>
    <w:rsid w:val="0071425E"/>
    <w:pPr>
      <w:spacing w:before="100" w:beforeAutospacing="1" w:after="100" w:afterAutospacing="1"/>
      <w:jc w:val="left"/>
      <w:textAlignment w:val="center"/>
    </w:pPr>
    <w:rPr>
      <w:rFonts w:ascii="Arial Narrow" w:eastAsia="MS Mincho" w:hAnsi="Arial Narrow" w:cs="Times New Roman"/>
      <w:b/>
      <w:bCs/>
      <w:sz w:val="16"/>
      <w:szCs w:val="16"/>
      <w:u w:val="single"/>
      <w:lang w:val="es-ES" w:eastAsia="es-ES"/>
    </w:rPr>
  </w:style>
  <w:style w:type="paragraph" w:customStyle="1" w:styleId="xl76">
    <w:name w:val="xl76"/>
    <w:basedOn w:val="Normal"/>
    <w:rsid w:val="0071425E"/>
    <w:pPr>
      <w:pBdr>
        <w:left w:val="single" w:sz="4" w:space="0" w:color="auto"/>
      </w:pBdr>
      <w:spacing w:before="100" w:beforeAutospacing="1" w:after="100" w:afterAutospacing="1"/>
      <w:jc w:val="center"/>
      <w:textAlignment w:val="center"/>
    </w:pPr>
    <w:rPr>
      <w:rFonts w:ascii="Arial Narrow" w:eastAsia="MS Mincho" w:hAnsi="Arial Narrow" w:cs="Times New Roman"/>
      <w:sz w:val="16"/>
      <w:szCs w:val="16"/>
      <w:lang w:val="es-ES" w:eastAsia="es-ES"/>
    </w:rPr>
  </w:style>
  <w:style w:type="paragraph" w:customStyle="1" w:styleId="xl77">
    <w:name w:val="xl77"/>
    <w:basedOn w:val="Normal"/>
    <w:uiPriority w:val="99"/>
    <w:rsid w:val="0071425E"/>
    <w:pPr>
      <w:pBdr>
        <w:left w:val="single" w:sz="4" w:space="0" w:color="auto"/>
      </w:pBdr>
      <w:spacing w:before="100" w:beforeAutospacing="1" w:after="100" w:afterAutospacing="1"/>
      <w:jc w:val="center"/>
    </w:pPr>
    <w:rPr>
      <w:rFonts w:ascii="Times New Roman" w:eastAsia="MS Mincho" w:hAnsi="Times New Roman" w:cs="Times New Roman"/>
      <w:sz w:val="24"/>
      <w:szCs w:val="24"/>
      <w:lang w:val="es-ES" w:eastAsia="es-ES"/>
    </w:rPr>
  </w:style>
  <w:style w:type="paragraph" w:customStyle="1" w:styleId="xl78">
    <w:name w:val="xl78"/>
    <w:basedOn w:val="Normal"/>
    <w:uiPriority w:val="99"/>
    <w:rsid w:val="0071425E"/>
    <w:pPr>
      <w:pBdr>
        <w:top w:val="single" w:sz="4" w:space="0" w:color="auto"/>
        <w:left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79">
    <w:name w:val="xl79"/>
    <w:basedOn w:val="Normal"/>
    <w:uiPriority w:val="99"/>
    <w:rsid w:val="0071425E"/>
    <w:pPr>
      <w:pBdr>
        <w:top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0">
    <w:name w:val="xl80"/>
    <w:basedOn w:val="Normal"/>
    <w:uiPriority w:val="99"/>
    <w:rsid w:val="0071425E"/>
    <w:pPr>
      <w:pBdr>
        <w:top w:val="single" w:sz="4" w:space="0" w:color="auto"/>
        <w:bottom w:val="single" w:sz="4" w:space="0" w:color="auto"/>
        <w:right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1">
    <w:name w:val="xl81"/>
    <w:basedOn w:val="Normal"/>
    <w:uiPriority w:val="99"/>
    <w:rsid w:val="0071425E"/>
    <w:pPr>
      <w:pBdr>
        <w:left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2">
    <w:name w:val="xl82"/>
    <w:basedOn w:val="Normal"/>
    <w:uiPriority w:val="99"/>
    <w:rsid w:val="0071425E"/>
    <w:pPr>
      <w:pBdr>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3">
    <w:name w:val="xl83"/>
    <w:basedOn w:val="Normal"/>
    <w:uiPriority w:val="99"/>
    <w:rsid w:val="0071425E"/>
    <w:pPr>
      <w:pBdr>
        <w:bottom w:val="single" w:sz="4" w:space="0" w:color="auto"/>
        <w:right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4">
    <w:name w:val="xl84"/>
    <w:basedOn w:val="Normal"/>
    <w:uiPriority w:val="99"/>
    <w:rsid w:val="0071425E"/>
    <w:pPr>
      <w:spacing w:before="100" w:beforeAutospacing="1" w:after="100" w:afterAutospacing="1"/>
      <w:jc w:val="center"/>
    </w:pPr>
    <w:rPr>
      <w:rFonts w:ascii="Arial" w:eastAsia="MS Mincho" w:hAnsi="Arial" w:cs="Arial"/>
      <w:b/>
      <w:bCs/>
      <w:sz w:val="28"/>
      <w:szCs w:val="28"/>
      <w:lang w:val="es-ES" w:eastAsia="es-ES"/>
    </w:rPr>
  </w:style>
  <w:style w:type="paragraph" w:customStyle="1" w:styleId="xl85">
    <w:name w:val="xl85"/>
    <w:basedOn w:val="Normal"/>
    <w:uiPriority w:val="99"/>
    <w:rsid w:val="0071425E"/>
    <w:pPr>
      <w:spacing w:before="100" w:beforeAutospacing="1" w:after="100" w:afterAutospacing="1"/>
      <w:jc w:val="left"/>
    </w:pPr>
    <w:rPr>
      <w:rFonts w:ascii="Arial" w:eastAsia="MS Mincho" w:hAnsi="Arial" w:cs="Arial"/>
      <w:b/>
      <w:bCs/>
      <w:sz w:val="24"/>
      <w:szCs w:val="24"/>
      <w:lang w:val="es-ES" w:eastAsia="es-ES"/>
    </w:rPr>
  </w:style>
  <w:style w:type="paragraph" w:customStyle="1" w:styleId="CM30">
    <w:name w:val="CM30"/>
    <w:basedOn w:val="Default"/>
    <w:next w:val="Default"/>
    <w:uiPriority w:val="99"/>
    <w:rsid w:val="0071425E"/>
    <w:pPr>
      <w:widowControl w:val="0"/>
      <w:spacing w:after="260"/>
    </w:pPr>
    <w:rPr>
      <w:rFonts w:ascii="Verdana" w:hAnsi="Verdana" w:cs="Verdana"/>
      <w:color w:val="auto"/>
      <w:lang w:val="es-ES" w:eastAsia="es-ES"/>
    </w:rPr>
  </w:style>
  <w:style w:type="paragraph" w:customStyle="1" w:styleId="CM37">
    <w:name w:val="CM37"/>
    <w:basedOn w:val="Default"/>
    <w:next w:val="Default"/>
    <w:uiPriority w:val="99"/>
    <w:rsid w:val="0071425E"/>
    <w:pPr>
      <w:widowControl w:val="0"/>
      <w:spacing w:after="195"/>
    </w:pPr>
    <w:rPr>
      <w:rFonts w:ascii="Verdana" w:hAnsi="Verdana" w:cs="Verdana"/>
      <w:color w:val="auto"/>
      <w:lang w:val="es-ES" w:eastAsia="es-ES"/>
    </w:rPr>
  </w:style>
  <w:style w:type="paragraph" w:styleId="Mapadeldocumento">
    <w:name w:val="Document Map"/>
    <w:basedOn w:val="Normal"/>
    <w:link w:val="MapadeldocumentoCar"/>
    <w:uiPriority w:val="99"/>
    <w:unhideWhenUsed/>
    <w:rsid w:val="0071425E"/>
    <w:pPr>
      <w:spacing w:after="0"/>
      <w:jc w:val="left"/>
    </w:pPr>
    <w:rPr>
      <w:rFonts w:ascii="Tahoma" w:eastAsia="MS Mincho" w:hAnsi="Tahoma" w:cs="Times New Roman"/>
      <w:sz w:val="16"/>
      <w:szCs w:val="16"/>
      <w:lang w:val="es-ES" w:eastAsia="es-ES"/>
    </w:rPr>
  </w:style>
  <w:style w:type="character" w:customStyle="1" w:styleId="MapadeldocumentoCar">
    <w:name w:val="Mapa del documento Car"/>
    <w:basedOn w:val="Fuentedeprrafopredeter"/>
    <w:link w:val="Mapadeldocumento"/>
    <w:uiPriority w:val="99"/>
    <w:rsid w:val="0071425E"/>
    <w:rPr>
      <w:rFonts w:ascii="Tahoma" w:eastAsia="MS Mincho" w:hAnsi="Tahoma" w:cs="Times New Roman"/>
      <w:sz w:val="16"/>
      <w:szCs w:val="16"/>
      <w:lang w:val="es-ES" w:eastAsia="es-ES"/>
    </w:rPr>
  </w:style>
  <w:style w:type="character" w:customStyle="1" w:styleId="st1">
    <w:name w:val="st1"/>
    <w:basedOn w:val="Fuentedeprrafopredeter"/>
    <w:rsid w:val="0071425E"/>
  </w:style>
  <w:style w:type="character" w:styleId="nfasis">
    <w:name w:val="Emphasis"/>
    <w:qFormat/>
    <w:rsid w:val="0071425E"/>
    <w:rPr>
      <w:b/>
      <w:bCs/>
      <w:i w:val="0"/>
      <w:iCs w:val="0"/>
    </w:rPr>
  </w:style>
  <w:style w:type="character" w:customStyle="1" w:styleId="apple-converted-space">
    <w:name w:val="apple-converted-space"/>
    <w:basedOn w:val="Fuentedeprrafopredeter"/>
    <w:rsid w:val="0071425E"/>
  </w:style>
  <w:style w:type="paragraph" w:customStyle="1" w:styleId="Estilo">
    <w:name w:val="Estilo"/>
    <w:uiPriority w:val="99"/>
    <w:rsid w:val="0071425E"/>
    <w:pPr>
      <w:widowControl w:val="0"/>
      <w:autoSpaceDE w:val="0"/>
      <w:autoSpaceDN w:val="0"/>
      <w:adjustRightInd w:val="0"/>
      <w:spacing w:after="0" w:line="240" w:lineRule="auto"/>
    </w:pPr>
    <w:rPr>
      <w:rFonts w:ascii="Times New Roman" w:eastAsia="MS Mincho" w:hAnsi="Times New Roman" w:cs="Times New Roman"/>
      <w:sz w:val="24"/>
      <w:szCs w:val="24"/>
      <w:lang w:val="es-ES" w:eastAsia="es-ES"/>
    </w:rPr>
  </w:style>
  <w:style w:type="paragraph" w:customStyle="1" w:styleId="aparrafo">
    <w:name w:val="a) parrafo"/>
    <w:basedOn w:val="NormalWeb"/>
    <w:uiPriority w:val="99"/>
    <w:qFormat/>
    <w:rsid w:val="0071425E"/>
    <w:pPr>
      <w:ind w:left="1416"/>
      <w:jc w:val="both"/>
    </w:pPr>
    <w:rPr>
      <w:rFonts w:ascii="Arial" w:hAnsi="Arial" w:cs="Arial"/>
      <w:sz w:val="22"/>
      <w:szCs w:val="22"/>
    </w:rPr>
  </w:style>
  <w:style w:type="paragraph" w:customStyle="1" w:styleId="EstiloaparrafoIzquierda3cmInterlineadoMltiple115l">
    <w:name w:val="Estilo a) parrafo + Izquierda:  3 cm Interlineado:  Múltiple 1.15 l..."/>
    <w:basedOn w:val="aparrafo"/>
    <w:uiPriority w:val="99"/>
    <w:rsid w:val="0071425E"/>
    <w:pPr>
      <w:spacing w:line="276" w:lineRule="auto"/>
      <w:ind w:left="2124"/>
    </w:pPr>
    <w:rPr>
      <w:rFonts w:cs="Times New Roman"/>
      <w:szCs w:val="20"/>
    </w:rPr>
  </w:style>
  <w:style w:type="character" w:styleId="Textodelmarcadordeposicin">
    <w:name w:val="Placeholder Text"/>
    <w:basedOn w:val="Fuentedeprrafopredeter"/>
    <w:uiPriority w:val="99"/>
    <w:semiHidden/>
    <w:rsid w:val="0071425E"/>
    <w:rPr>
      <w:color w:val="808080"/>
    </w:rPr>
  </w:style>
  <w:style w:type="paragraph" w:customStyle="1" w:styleId="ListaCC">
    <w:name w:val="Lista CC."/>
    <w:basedOn w:val="Normal"/>
    <w:rsid w:val="0071425E"/>
    <w:pPr>
      <w:spacing w:after="200" w:line="276" w:lineRule="auto"/>
      <w:jc w:val="left"/>
    </w:pPr>
    <w:rPr>
      <w:rFonts w:asciiTheme="majorHAnsi" w:eastAsiaTheme="majorEastAsia" w:hAnsiTheme="majorHAnsi" w:cstheme="majorBidi"/>
      <w:sz w:val="20"/>
      <w:szCs w:val="20"/>
      <w:lang w:val="en-US" w:bidi="en-US"/>
    </w:rPr>
  </w:style>
  <w:style w:type="numbering" w:customStyle="1" w:styleId="Estilo1">
    <w:name w:val="Estilo1"/>
    <w:uiPriority w:val="99"/>
    <w:rsid w:val="0071425E"/>
    <w:pPr>
      <w:numPr>
        <w:numId w:val="8"/>
      </w:numPr>
    </w:pPr>
  </w:style>
  <w:style w:type="table" w:styleId="Listaclara-nfasis2">
    <w:name w:val="Light List Accent 2"/>
    <w:basedOn w:val="Tablanormal"/>
    <w:uiPriority w:val="61"/>
    <w:rsid w:val="0071425E"/>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customStyle="1" w:styleId="Listaclara-nfasis11">
    <w:name w:val="Lista clara - Énfasis 11"/>
    <w:basedOn w:val="Tablanormal"/>
    <w:uiPriority w:val="61"/>
    <w:rsid w:val="0071425E"/>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Lines="0" w:beforeAutospacing="0" w:afterLines="0" w:afterAutospacing="0" w:line="240" w:lineRule="auto"/>
      </w:pPr>
      <w:rPr>
        <w:b/>
        <w:bCs/>
        <w:color w:val="FFFFFF" w:themeColor="background1"/>
      </w:rPr>
      <w:tblPr/>
      <w:tcPr>
        <w:shd w:val="clear" w:color="auto" w:fill="5B9BD5" w:themeFill="accent1"/>
      </w:tcPr>
    </w:tblStylePr>
    <w:tblStylePr w:type="lastRow">
      <w:pPr>
        <w:spacing w:beforeLines="0" w:beforeAutospacing="0" w:afterLines="0" w:afterAutospacing="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styleId="Refdenotaalfinal">
    <w:name w:val="endnote reference"/>
    <w:basedOn w:val="Fuentedeprrafopredeter"/>
    <w:semiHidden/>
    <w:unhideWhenUsed/>
    <w:rsid w:val="0071425E"/>
    <w:rPr>
      <w:vertAlign w:val="superscript"/>
    </w:rPr>
  </w:style>
  <w:style w:type="character" w:customStyle="1" w:styleId="TextonotapieCar2">
    <w:name w:val="Texto nota pie Car2"/>
    <w:aliases w:val="Footnote Text Char Car1,Geneva 9 Car1,Font: Geneva 9 Car1,Boston 10 Car1,f Car1,single space Car1,Fußnotentextr Car1,Footnote Text Char Car Car Car1,Car Car1,Texto nota pie Car Car Car1,Texto nota pie Car1 Car1"/>
    <w:basedOn w:val="Fuentedeprrafopredeter"/>
    <w:semiHidden/>
    <w:rsid w:val="0071425E"/>
  </w:style>
  <w:style w:type="paragraph" w:styleId="Textonotaalfinal">
    <w:name w:val="endnote text"/>
    <w:basedOn w:val="Normal"/>
    <w:link w:val="TextonotaalfinalCar"/>
    <w:unhideWhenUsed/>
    <w:rsid w:val="0071425E"/>
    <w:pPr>
      <w:spacing w:after="0"/>
      <w:jc w:val="left"/>
    </w:pPr>
    <w:rPr>
      <w:rFonts w:ascii="Times New Roman" w:eastAsia="Times New Roman" w:hAnsi="Times New Roman" w:cs="Times New Roman"/>
      <w:sz w:val="20"/>
      <w:szCs w:val="20"/>
      <w:lang w:val="es-ES" w:eastAsia="es-ES"/>
    </w:rPr>
  </w:style>
  <w:style w:type="character" w:customStyle="1" w:styleId="TextonotaalfinalCar">
    <w:name w:val="Texto nota al final Car"/>
    <w:basedOn w:val="Fuentedeprrafopredeter"/>
    <w:link w:val="Textonotaalfinal"/>
    <w:rsid w:val="0071425E"/>
    <w:rPr>
      <w:rFonts w:ascii="Times New Roman" w:eastAsia="Times New Roman" w:hAnsi="Times New Roman" w:cs="Times New Roman"/>
      <w:sz w:val="20"/>
      <w:szCs w:val="20"/>
      <w:lang w:val="es-ES" w:eastAsia="es-ES"/>
    </w:rPr>
  </w:style>
  <w:style w:type="paragraph" w:styleId="Textodebloque">
    <w:name w:val="Block Text"/>
    <w:basedOn w:val="Normal"/>
    <w:unhideWhenUsed/>
    <w:rsid w:val="0071425E"/>
    <w:pPr>
      <w:spacing w:after="0"/>
      <w:ind w:left="708" w:right="90"/>
    </w:pPr>
    <w:rPr>
      <w:rFonts w:ascii="Times New Roman" w:eastAsia="Times New Roman" w:hAnsi="Times New Roman" w:cs="Times New Roman"/>
      <w:spacing w:val="2"/>
      <w:sz w:val="24"/>
      <w:szCs w:val="21"/>
      <w:lang w:val="es-ES_tradnl" w:eastAsia="es-ES"/>
    </w:rPr>
  </w:style>
  <w:style w:type="paragraph" w:styleId="Asuntodelcomentario">
    <w:name w:val="annotation subject"/>
    <w:basedOn w:val="Textocomentario"/>
    <w:next w:val="Textocomentario"/>
    <w:link w:val="AsuntodelcomentarioCar"/>
    <w:uiPriority w:val="99"/>
    <w:unhideWhenUsed/>
    <w:rsid w:val="0071425E"/>
    <w:rPr>
      <w:rFonts w:eastAsia="Times New Roman"/>
      <w:b/>
      <w:bCs/>
      <w:lang w:val="es-ES"/>
    </w:rPr>
  </w:style>
  <w:style w:type="character" w:customStyle="1" w:styleId="AsuntodelcomentarioCar">
    <w:name w:val="Asunto del comentario Car"/>
    <w:basedOn w:val="TextocomentarioCar"/>
    <w:link w:val="Asuntodelcomentario"/>
    <w:uiPriority w:val="99"/>
    <w:rsid w:val="0071425E"/>
    <w:rPr>
      <w:rFonts w:ascii="Arial" w:eastAsia="Times New Roman" w:hAnsi="Arial" w:cs="Times New Roman"/>
      <w:b/>
      <w:bCs/>
      <w:sz w:val="20"/>
      <w:szCs w:val="20"/>
      <w:lang w:val="es-ES" w:eastAsia="es-ES"/>
    </w:rPr>
  </w:style>
  <w:style w:type="paragraph" w:styleId="Revisin">
    <w:name w:val="Revision"/>
    <w:uiPriority w:val="99"/>
    <w:semiHidden/>
    <w:rsid w:val="0071425E"/>
    <w:pPr>
      <w:spacing w:after="0" w:line="240" w:lineRule="auto"/>
    </w:pPr>
    <w:rPr>
      <w:rFonts w:ascii="Arial" w:eastAsia="Times New Roman" w:hAnsi="Arial" w:cs="Times New Roman"/>
      <w:sz w:val="24"/>
      <w:szCs w:val="24"/>
      <w:lang w:val="es-ES" w:eastAsia="es-ES"/>
    </w:rPr>
  </w:style>
  <w:style w:type="paragraph" w:customStyle="1" w:styleId="alternativa">
    <w:name w:val="alternativa"/>
    <w:basedOn w:val="Normal"/>
    <w:uiPriority w:val="99"/>
    <w:qFormat/>
    <w:rsid w:val="0071425E"/>
    <w:pPr>
      <w:spacing w:after="0"/>
      <w:ind w:left="360" w:hanging="360"/>
    </w:pPr>
    <w:rPr>
      <w:rFonts w:eastAsia="Calibri" w:cs="Times New Roman"/>
    </w:rPr>
  </w:style>
  <w:style w:type="paragraph" w:customStyle="1" w:styleId="pregunta">
    <w:name w:val="pregunta"/>
    <w:basedOn w:val="Normal"/>
    <w:uiPriority w:val="99"/>
    <w:qFormat/>
    <w:rsid w:val="0071425E"/>
    <w:pPr>
      <w:numPr>
        <w:numId w:val="9"/>
      </w:numPr>
      <w:spacing w:before="120" w:after="120"/>
    </w:pPr>
    <w:rPr>
      <w:rFonts w:eastAsia="Calibri" w:cs="Times New Roman"/>
      <w:b/>
      <w:sz w:val="24"/>
    </w:rPr>
  </w:style>
  <w:style w:type="paragraph" w:customStyle="1" w:styleId="msotitle3">
    <w:name w:val="msotitle3"/>
    <w:rsid w:val="0071425E"/>
    <w:pPr>
      <w:spacing w:after="0" w:line="266" w:lineRule="auto"/>
      <w:jc w:val="center"/>
    </w:pPr>
    <w:rPr>
      <w:rFonts w:ascii="Blackadder ITC" w:eastAsia="Times New Roman" w:hAnsi="Blackadder ITC" w:cs="Times New Roman"/>
      <w:color w:val="000000"/>
      <w:kern w:val="28"/>
      <w:sz w:val="36"/>
      <w:szCs w:val="36"/>
      <w:lang w:val="es-ES" w:eastAsia="es-ES"/>
    </w:rPr>
  </w:style>
  <w:style w:type="paragraph" w:customStyle="1" w:styleId="msoorganizationname">
    <w:name w:val="msoorganizationname"/>
    <w:rsid w:val="0071425E"/>
    <w:pPr>
      <w:spacing w:after="0" w:line="240" w:lineRule="auto"/>
    </w:pPr>
    <w:rPr>
      <w:rFonts w:ascii="Calisto MT" w:eastAsia="Times New Roman" w:hAnsi="Calisto MT" w:cs="Times New Roman"/>
      <w:b/>
      <w:bCs/>
      <w:caps/>
      <w:color w:val="330033"/>
      <w:kern w:val="28"/>
      <w:sz w:val="20"/>
      <w:szCs w:val="20"/>
      <w:lang w:val="es-ES" w:eastAsia="es-ES"/>
    </w:rPr>
  </w:style>
  <w:style w:type="paragraph" w:customStyle="1" w:styleId="Lista2convietas">
    <w:name w:val="Lista 2 con viñetas"/>
    <w:basedOn w:val="Listaconvietas"/>
    <w:rsid w:val="0071425E"/>
    <w:pPr>
      <w:numPr>
        <w:numId w:val="0"/>
      </w:numPr>
      <w:jc w:val="both"/>
    </w:pPr>
    <w:rPr>
      <w:rFonts w:ascii="Arial Narrow" w:hAnsi="Arial Narrow" w:cs="Arial"/>
      <w:sz w:val="22"/>
      <w:lang w:val="es-ES" w:eastAsia="es-ES"/>
    </w:rPr>
  </w:style>
  <w:style w:type="paragraph" w:customStyle="1" w:styleId="para">
    <w:name w:val="para"/>
    <w:basedOn w:val="Normal"/>
    <w:rsid w:val="0071425E"/>
    <w:pPr>
      <w:spacing w:after="120"/>
    </w:pPr>
    <w:rPr>
      <w:rFonts w:ascii="Times New Roman" w:eastAsia="Times New Roman" w:hAnsi="Times New Roman" w:cs="Times New Roman"/>
      <w:szCs w:val="20"/>
      <w:lang w:val="es-ES" w:eastAsia="es-ES"/>
    </w:rPr>
  </w:style>
  <w:style w:type="paragraph" w:customStyle="1" w:styleId="Prrafodelista1">
    <w:name w:val="Párrafo de lista1"/>
    <w:basedOn w:val="Normal"/>
    <w:rsid w:val="0071425E"/>
    <w:pPr>
      <w:spacing w:after="0"/>
      <w:ind w:left="720"/>
      <w:contextualSpacing/>
      <w:jc w:val="left"/>
    </w:pPr>
    <w:rPr>
      <w:rFonts w:ascii="Times New Roman" w:eastAsia="Times New Roman" w:hAnsi="Times New Roman" w:cs="Times New Roman"/>
      <w:sz w:val="24"/>
      <w:szCs w:val="24"/>
    </w:rPr>
  </w:style>
  <w:style w:type="character" w:styleId="Refdecomentario">
    <w:name w:val="annotation reference"/>
    <w:unhideWhenUsed/>
    <w:rsid w:val="0071425E"/>
    <w:rPr>
      <w:sz w:val="16"/>
      <w:szCs w:val="16"/>
    </w:rPr>
  </w:style>
  <w:style w:type="character" w:customStyle="1" w:styleId="PuestoCar1">
    <w:name w:val="Puesto Car1"/>
    <w:locked/>
    <w:rsid w:val="0071425E"/>
    <w:rPr>
      <w:b/>
      <w:sz w:val="24"/>
    </w:rPr>
  </w:style>
  <w:style w:type="character" w:customStyle="1" w:styleId="estilo21">
    <w:name w:val="estilo21"/>
    <w:rsid w:val="0071425E"/>
    <w:rPr>
      <w:sz w:val="18"/>
      <w:szCs w:val="18"/>
    </w:rPr>
  </w:style>
  <w:style w:type="character" w:customStyle="1" w:styleId="st">
    <w:name w:val="st"/>
    <w:rsid w:val="0071425E"/>
  </w:style>
  <w:style w:type="character" w:customStyle="1" w:styleId="TextoindependienteCar1">
    <w:name w:val="Texto independiente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Textoindependiente2Car1">
    <w:name w:val="Texto independiente 2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Textoindependiente3Car1">
    <w:name w:val="Texto independiente 3 Car1"/>
    <w:basedOn w:val="Fuentedeprrafopredeter"/>
    <w:uiPriority w:val="99"/>
    <w:semiHidden/>
    <w:rsid w:val="0071425E"/>
    <w:rPr>
      <w:rFonts w:ascii="Arial" w:eastAsia="Times New Roman" w:hAnsi="Arial" w:cs="Arial" w:hint="default"/>
      <w:sz w:val="16"/>
      <w:szCs w:val="16"/>
      <w:lang w:val="es-ES" w:eastAsia="es-ES"/>
    </w:rPr>
  </w:style>
  <w:style w:type="character" w:customStyle="1" w:styleId="Sangra2detindependienteCar1">
    <w:name w:val="Sangría 2 de t. independiente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Sangra3detindependienteCar1">
    <w:name w:val="Sangría 3 de t. independiente Car1"/>
    <w:basedOn w:val="Fuentedeprrafopredeter"/>
    <w:uiPriority w:val="99"/>
    <w:semiHidden/>
    <w:rsid w:val="0071425E"/>
    <w:rPr>
      <w:rFonts w:ascii="Arial" w:eastAsia="Times New Roman" w:hAnsi="Arial" w:cs="Arial" w:hint="default"/>
      <w:sz w:val="16"/>
      <w:szCs w:val="16"/>
      <w:lang w:val="es-ES" w:eastAsia="es-ES"/>
    </w:rPr>
  </w:style>
  <w:style w:type="character" w:customStyle="1" w:styleId="TextonotaalfinalCar1">
    <w:name w:val="Texto nota al final Car1"/>
    <w:basedOn w:val="Fuentedeprrafopredeter"/>
    <w:uiPriority w:val="99"/>
    <w:semiHidden/>
    <w:rsid w:val="0071425E"/>
    <w:rPr>
      <w:rFonts w:ascii="Arial" w:eastAsia="Times New Roman" w:hAnsi="Arial" w:cs="Arial" w:hint="default"/>
      <w:lang w:val="es-ES" w:eastAsia="es-ES"/>
    </w:rPr>
  </w:style>
  <w:style w:type="character" w:customStyle="1" w:styleId="MapadeldocumentoCar1">
    <w:name w:val="Mapa del documento Car1"/>
    <w:basedOn w:val="Fuentedeprrafopredeter"/>
    <w:uiPriority w:val="99"/>
    <w:semiHidden/>
    <w:rsid w:val="0071425E"/>
    <w:rPr>
      <w:rFonts w:ascii="Tahoma" w:eastAsia="Times New Roman" w:hAnsi="Tahoma" w:cs="Tahoma" w:hint="default"/>
      <w:sz w:val="16"/>
      <w:szCs w:val="16"/>
      <w:lang w:val="es-ES" w:eastAsia="es-ES"/>
    </w:rPr>
  </w:style>
  <w:style w:type="character" w:customStyle="1" w:styleId="TextocomentarioCar1">
    <w:name w:val="Texto comentario Car1"/>
    <w:basedOn w:val="Fuentedeprrafopredeter"/>
    <w:uiPriority w:val="99"/>
    <w:semiHidden/>
    <w:rsid w:val="0071425E"/>
    <w:rPr>
      <w:rFonts w:ascii="Arial" w:eastAsia="Times New Roman" w:hAnsi="Arial" w:cs="Arial" w:hint="default"/>
      <w:lang w:val="es-ES" w:eastAsia="es-ES"/>
    </w:rPr>
  </w:style>
  <w:style w:type="table" w:styleId="Sombreadoclaro-nfasis2">
    <w:name w:val="Light Shading Accent 2"/>
    <w:basedOn w:val="Tablanormal"/>
    <w:uiPriority w:val="60"/>
    <w:unhideWhenUsed/>
    <w:rsid w:val="0071425E"/>
    <w:pPr>
      <w:spacing w:after="0" w:line="240" w:lineRule="auto"/>
    </w:pPr>
    <w:rPr>
      <w:rFonts w:ascii="Calibri" w:eastAsia="Calibri" w:hAnsi="Calibri" w:cs="Times New Roman"/>
      <w:color w:val="943634"/>
      <w:lang w:val="es-ES_tradnl"/>
    </w:rPr>
    <w:tblPr>
      <w:tblStyleRowBandSize w:val="1"/>
      <w:tblStyleColBandSize w:val="1"/>
      <w:tblBorders>
        <w:top w:val="single" w:sz="8" w:space="0" w:color="C0504D"/>
        <w:bottom w:val="single" w:sz="8" w:space="0" w:color="C0504D"/>
      </w:tblBorders>
    </w:tblPr>
    <w:tblStylePr w:type="firstRow">
      <w:pPr>
        <w:spacing w:beforeLines="0" w:beforeAutospacing="1" w:afterLines="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uadrculaclara-nfasis5">
    <w:name w:val="Light Grid Accent 5"/>
    <w:basedOn w:val="Tablanormal"/>
    <w:uiPriority w:val="62"/>
    <w:unhideWhenUsed/>
    <w:rsid w:val="0071425E"/>
    <w:pPr>
      <w:spacing w:after="0" w:line="240" w:lineRule="auto"/>
    </w:pPr>
    <w:rPr>
      <w:rFonts w:ascii="Calibri" w:eastAsia="Calibri" w:hAnsi="Calibri" w:cs="Times New Roman"/>
      <w:lang w:val="es-ES_tradnl"/>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Autospacing="1" w:afterLines="0" w:afterAutospacing="1" w:line="240" w:lineRule="auto"/>
      </w:pPr>
      <w:rPr>
        <w:rFonts w:ascii="Bahnschrift SemiLight" w:eastAsia="Times New Roman" w:hAnsi="Bahnschrift SemiLight" w:cs="Times New Roman" w:hint="eastAsia"/>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Autospacing="1" w:afterLines="0" w:afterAutospacing="1" w:line="240" w:lineRule="auto"/>
      </w:pPr>
      <w:rPr>
        <w:rFonts w:ascii="Bahnschrift SemiLight" w:eastAsia="Times New Roman" w:hAnsi="Bahnschrift SemiLight" w:cs="Times New Roman" w:hint="eastAsia"/>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Bahnschrift SemiLight" w:eastAsia="Times New Roman" w:hAnsi="Bahnschrift SemiLight" w:cs="Times New Roman" w:hint="eastAsia"/>
        <w:b/>
        <w:bCs/>
      </w:rPr>
    </w:tblStylePr>
    <w:tblStylePr w:type="lastCol">
      <w:rPr>
        <w:rFonts w:ascii="Bahnschrift SemiLight" w:eastAsia="Times New Roman" w:hAnsi="Bahnschrift SemiLight" w:cs="Times New Roman" w:hint="eastAsia"/>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Tabladecuadrcula6concolores1">
    <w:name w:val="Tabla de cuadrícula 6 con colores1"/>
    <w:basedOn w:val="Tablanormal"/>
    <w:uiPriority w:val="51"/>
    <w:rsid w:val="0071425E"/>
    <w:pPr>
      <w:spacing w:after="0" w:line="240" w:lineRule="auto"/>
    </w:pPr>
    <w:rPr>
      <w:rFonts w:ascii="Times New Roman" w:eastAsia="Times New Roman" w:hAnsi="Times New Roman" w:cs="Times New Roman"/>
      <w:color w:val="000000" w:themeColor="text1"/>
      <w:sz w:val="20"/>
      <w:szCs w:val="20"/>
      <w:lang w:val="es-ES" w:eastAsia="es-E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nfasis410">
    <w:name w:val="Tabla de cuadrícula 4 - Énfasis 41"/>
    <w:basedOn w:val="Tablanormal"/>
    <w:uiPriority w:val="49"/>
    <w:rsid w:val="0071425E"/>
    <w:pPr>
      <w:spacing w:after="0" w:line="240" w:lineRule="auto"/>
    </w:pPr>
    <w:rPr>
      <w:rFonts w:ascii="Calibri" w:eastAsia="Calibri" w:hAnsi="Calibri" w:cs="Times New Roman"/>
      <w:sz w:val="20"/>
      <w:szCs w:val="20"/>
      <w:lang w:val="es-ES" w:eastAsia="es-ES"/>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ladecuadrcula4-nfasis110">
    <w:name w:val="Tabla de cuadrícula 4 - Énfasis 11"/>
    <w:basedOn w:val="Tablanormal"/>
    <w:uiPriority w:val="49"/>
    <w:rsid w:val="0071425E"/>
    <w:pPr>
      <w:spacing w:after="0" w:line="240" w:lineRule="auto"/>
    </w:pPr>
    <w:rPr>
      <w:rFonts w:ascii="Calibri" w:eastAsia="Calibri" w:hAnsi="Calibri" w:cs="Times New Roman"/>
      <w:sz w:val="20"/>
      <w:szCs w:val="20"/>
      <w:lang w:val="es-ES" w:eastAsia="es-E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6concolores-nfasis11">
    <w:name w:val="Tabla de cuadrícula 6 con colores - Énfasis 11"/>
    <w:basedOn w:val="Tablanormal"/>
    <w:uiPriority w:val="51"/>
    <w:rsid w:val="0071425E"/>
    <w:pPr>
      <w:spacing w:after="0" w:line="240" w:lineRule="auto"/>
    </w:pPr>
    <w:rPr>
      <w:rFonts w:ascii="Calibri" w:eastAsia="Calibri" w:hAnsi="Calibri" w:cs="Times New Roman"/>
      <w:color w:val="2E74B5"/>
      <w:sz w:val="20"/>
      <w:szCs w:val="20"/>
      <w:lang w:val="es-ES" w:eastAsia="es-E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lista1clara-nfasis61">
    <w:name w:val="Tabla de lista 1 clara - Énfasis 61"/>
    <w:basedOn w:val="Tablanormal"/>
    <w:uiPriority w:val="46"/>
    <w:rsid w:val="0071425E"/>
    <w:pPr>
      <w:spacing w:after="0" w:line="240" w:lineRule="auto"/>
    </w:pPr>
    <w:rPr>
      <w:rFonts w:ascii="Calibri" w:eastAsia="Calibri" w:hAnsi="Calibri" w:cs="Times New Roman"/>
      <w:sz w:val="20"/>
      <w:szCs w:val="20"/>
      <w:lang w:val="es-ES" w:eastAsia="es-E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Estilo2">
    <w:name w:val="Estilo2"/>
    <w:uiPriority w:val="99"/>
    <w:rsid w:val="0071425E"/>
    <w:pPr>
      <w:numPr>
        <w:numId w:val="10"/>
      </w:numPr>
    </w:pPr>
  </w:style>
  <w:style w:type="character" w:customStyle="1" w:styleId="DescripcinCar">
    <w:name w:val="Descripción Car"/>
    <w:aliases w:val="Epígrafe Car Car Car Car Car Car,Epígrafe Car Car Car Car Car Car Car Car Car,Epígrafe Car Car Car Car Car Car Car Car Car Car Car Car,Epígrafe Car Car Car Car Car Car Car Car Car Car Car Car Car Car Car C Car,Epigrafe Car,Epígrafe1 Car"/>
    <w:basedOn w:val="Fuentedeprrafopredeter"/>
    <w:link w:val="Descripcin"/>
    <w:rsid w:val="00875F4F"/>
    <w:rPr>
      <w:rFonts w:ascii="Times New Roman" w:eastAsia="MS Mincho" w:hAnsi="Times New Roman" w:cs="Times New Roman"/>
      <w:b/>
      <w:bCs/>
      <w:color w:val="4F81BD"/>
      <w:sz w:val="18"/>
      <w:szCs w:val="18"/>
      <w:lang w:eastAsia="es-PE"/>
    </w:rPr>
  </w:style>
  <w:style w:type="table" w:styleId="Sombreadoclaro-nfasis1">
    <w:name w:val="Light Shading Accent 1"/>
    <w:basedOn w:val="Tablanormal"/>
    <w:uiPriority w:val="60"/>
    <w:rsid w:val="00437BB1"/>
    <w:pPr>
      <w:spacing w:after="0" w:line="240" w:lineRule="auto"/>
    </w:pPr>
    <w:rPr>
      <w:color w:val="2E74B5" w:themeColor="accent1" w:themeShade="BF"/>
      <w:lang w:val="es-MX"/>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Tabladecuadrcula4-nfasis12">
    <w:name w:val="Tabla de cuadrícula 4 - Énfasis 12"/>
    <w:basedOn w:val="Tablanormal"/>
    <w:next w:val="Tabladecuadrcula4-nfasis11"/>
    <w:uiPriority w:val="49"/>
    <w:rsid w:val="00CB4F3A"/>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decuadrcula4-nfasis61">
    <w:name w:val="Tabla de cuadrícula 4 - Énfasis 61"/>
    <w:basedOn w:val="Tablanormal"/>
    <w:uiPriority w:val="49"/>
    <w:rsid w:val="005A07B0"/>
    <w:pPr>
      <w:spacing w:after="0" w:line="240" w:lineRule="auto"/>
    </w:pPr>
    <w:rPr>
      <w:rFonts w:ascii="Calibri" w:eastAsia="Calibri" w:hAnsi="Calibri" w:cs="Times New Roman"/>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aconcuadrcula1">
    <w:name w:val="Tabla con cuadrícula1"/>
    <w:basedOn w:val="Tablanormal"/>
    <w:next w:val="Tablaconcuadrcula"/>
    <w:uiPriority w:val="39"/>
    <w:rsid w:val="005A07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2436C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uiPriority w:val="59"/>
    <w:rsid w:val="005B3F6C"/>
    <w:pPr>
      <w:spacing w:after="0" w:line="240" w:lineRule="auto"/>
    </w:pPr>
    <w:rPr>
      <w:rFonts w:ascii="Calibri" w:eastAsia="Calibri" w:hAnsi="Calibri"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001820"/>
    <w:pPr>
      <w:spacing w:after="0" w:line="240" w:lineRule="auto"/>
      <w:jc w:val="both"/>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11789D"/>
    <w:pPr>
      <w:spacing w:after="0" w:line="240" w:lineRule="auto"/>
      <w:jc w:val="both"/>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59"/>
    <w:rsid w:val="004C0EBC"/>
    <w:pPr>
      <w:spacing w:after="0" w:line="240" w:lineRule="auto"/>
      <w:jc w:val="both"/>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
    <w:name w:val="Tabla de cuadrícula 4 - Énfasis 611"/>
    <w:basedOn w:val="Tablanormal"/>
    <w:uiPriority w:val="49"/>
    <w:rsid w:val="004C0EBC"/>
    <w:pPr>
      <w:spacing w:after="0" w:line="240" w:lineRule="auto"/>
    </w:pPr>
    <w:rPr>
      <w:rFonts w:ascii="Calibri" w:eastAsia="Calibri" w:hAnsi="Calibri" w:cs="Times New Roman"/>
    </w:rPr>
    <w:tblPr>
      <w:tblStyleRowBandSize w:val="1"/>
      <w:tblStyleColBandSize w:val="1"/>
      <w:tblInd w:w="0" w:type="nil"/>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aconcuadrcula6">
    <w:name w:val="Tabla con cuadrícula6"/>
    <w:basedOn w:val="Tablanormal"/>
    <w:next w:val="Tablaconcuadrcula"/>
    <w:uiPriority w:val="59"/>
    <w:rsid w:val="00FA057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8B2DB4"/>
  </w:style>
  <w:style w:type="paragraph" w:customStyle="1" w:styleId="msonormal0">
    <w:name w:val="msonormal"/>
    <w:basedOn w:val="Normal"/>
    <w:rsid w:val="008B2DB4"/>
    <w:pPr>
      <w:spacing w:before="100" w:beforeAutospacing="1" w:after="100" w:afterAutospacing="1"/>
      <w:jc w:val="left"/>
    </w:pPr>
    <w:rPr>
      <w:rFonts w:ascii="Times New Roman" w:eastAsia="Times New Roman" w:hAnsi="Times New Roman" w:cs="Times New Roman"/>
      <w:sz w:val="24"/>
      <w:szCs w:val="24"/>
      <w:lang w:eastAsia="es-PE"/>
    </w:rPr>
  </w:style>
  <w:style w:type="character" w:customStyle="1" w:styleId="EncabezadoCar1">
    <w:name w:val="Encabezado Car1"/>
    <w:aliases w:val="maria Car1"/>
    <w:basedOn w:val="Fuentedeprrafopredeter"/>
    <w:semiHidden/>
    <w:rsid w:val="008B2DB4"/>
    <w:rPr>
      <w:rFonts w:ascii="Calibri" w:eastAsia="Calibri" w:hAnsi="Calibri" w:cs="Times New Roman"/>
    </w:rPr>
  </w:style>
  <w:style w:type="character" w:customStyle="1" w:styleId="PiedepginaCar1">
    <w:name w:val="Pie de página Car1"/>
    <w:aliases w:val="Pie de página ALG Car1"/>
    <w:basedOn w:val="Fuentedeprrafopredeter"/>
    <w:uiPriority w:val="99"/>
    <w:semiHidden/>
    <w:rsid w:val="008B2DB4"/>
    <w:rPr>
      <w:rFonts w:ascii="Calibri" w:eastAsia="Calibri" w:hAnsi="Calibri" w:cs="Times New Roman"/>
    </w:rPr>
  </w:style>
  <w:style w:type="paragraph" w:customStyle="1" w:styleId="TableParagraph">
    <w:name w:val="Table Paragraph"/>
    <w:basedOn w:val="Normal"/>
    <w:uiPriority w:val="1"/>
    <w:qFormat/>
    <w:rsid w:val="008B2DB4"/>
    <w:pPr>
      <w:widowControl w:val="0"/>
      <w:autoSpaceDE w:val="0"/>
      <w:autoSpaceDN w:val="0"/>
      <w:spacing w:after="0"/>
      <w:jc w:val="left"/>
    </w:pPr>
    <w:rPr>
      <w:rFonts w:ascii="Georgia" w:eastAsia="Georgia" w:hAnsi="Georgia" w:cs="Georgia"/>
      <w:lang w:val="es-MX" w:eastAsia="es-MX" w:bidi="es-MX"/>
    </w:rPr>
  </w:style>
  <w:style w:type="character" w:customStyle="1" w:styleId="Normal2Car">
    <w:name w:val="Normal2 Car"/>
    <w:link w:val="Normal2"/>
    <w:locked/>
    <w:rsid w:val="008B2DB4"/>
    <w:rPr>
      <w:rFonts w:ascii="Arial" w:eastAsia="Times New Roman" w:hAnsi="Arial" w:cs="Arial"/>
      <w:lang w:val="es-ES" w:eastAsia="es-ES"/>
    </w:rPr>
  </w:style>
  <w:style w:type="paragraph" w:customStyle="1" w:styleId="Normal2">
    <w:name w:val="Normal2"/>
    <w:basedOn w:val="Normal"/>
    <w:link w:val="Normal2Car"/>
    <w:qFormat/>
    <w:rsid w:val="008B2DB4"/>
    <w:pPr>
      <w:autoSpaceDE w:val="0"/>
      <w:autoSpaceDN w:val="0"/>
      <w:adjustRightInd w:val="0"/>
      <w:spacing w:after="0" w:line="360" w:lineRule="auto"/>
      <w:ind w:left="851"/>
    </w:pPr>
    <w:rPr>
      <w:rFonts w:ascii="Arial" w:eastAsia="Times New Roman" w:hAnsi="Arial" w:cs="Arial"/>
      <w:lang w:val="es-ES" w:eastAsia="es-ES"/>
    </w:rPr>
  </w:style>
  <w:style w:type="character" w:customStyle="1" w:styleId="Normal1Car">
    <w:name w:val="Normal 1 Car"/>
    <w:link w:val="Normal1"/>
    <w:locked/>
    <w:rsid w:val="008B2DB4"/>
    <w:rPr>
      <w:rFonts w:ascii="Arial" w:eastAsia="Times New Roman" w:hAnsi="Arial" w:cs="Times New Roman"/>
      <w:sz w:val="24"/>
      <w:szCs w:val="20"/>
      <w:lang w:val="es-ES" w:eastAsia="es-ES"/>
    </w:rPr>
  </w:style>
  <w:style w:type="paragraph" w:customStyle="1" w:styleId="Normal1">
    <w:name w:val="Normal 1"/>
    <w:basedOn w:val="Normal"/>
    <w:link w:val="Normal1Car"/>
    <w:qFormat/>
    <w:rsid w:val="008B2DB4"/>
    <w:pPr>
      <w:spacing w:after="0" w:line="360" w:lineRule="auto"/>
      <w:ind w:left="567"/>
    </w:pPr>
    <w:rPr>
      <w:rFonts w:ascii="Arial" w:eastAsia="Times New Roman" w:hAnsi="Arial" w:cs="Times New Roman"/>
      <w:sz w:val="24"/>
      <w:szCs w:val="20"/>
      <w:lang w:val="es-ES" w:eastAsia="es-ES"/>
    </w:rPr>
  </w:style>
  <w:style w:type="character" w:customStyle="1" w:styleId="Normal3Car">
    <w:name w:val="Normal 3 Car"/>
    <w:basedOn w:val="Normal2Car"/>
    <w:link w:val="Normal3"/>
    <w:locked/>
    <w:rsid w:val="008B2DB4"/>
    <w:rPr>
      <w:rFonts w:ascii="Arial" w:eastAsia="Times New Roman" w:hAnsi="Arial" w:cs="Arial"/>
      <w:lang w:val="es-ES" w:eastAsia="es-ES"/>
    </w:rPr>
  </w:style>
  <w:style w:type="paragraph" w:customStyle="1" w:styleId="Normal3">
    <w:name w:val="Normal 3"/>
    <w:basedOn w:val="Normal2"/>
    <w:link w:val="Normal3Car"/>
    <w:qFormat/>
    <w:rsid w:val="008B2DB4"/>
    <w:pPr>
      <w:ind w:left="1134"/>
    </w:pPr>
  </w:style>
  <w:style w:type="table" w:customStyle="1" w:styleId="Tablaconcuadrcula7">
    <w:name w:val="Tabla con cuadrícula7"/>
    <w:basedOn w:val="Tablanormal"/>
    <w:next w:val="Tablaconcuadrcula"/>
    <w:uiPriority w:val="59"/>
    <w:rsid w:val="008B2D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
    <w:name w:val="Sombreado claro1"/>
    <w:basedOn w:val="Tablanormal"/>
    <w:next w:val="Sombreadoclaro"/>
    <w:uiPriority w:val="60"/>
    <w:semiHidden/>
    <w:unhideWhenUsed/>
    <w:rsid w:val="008B2DB4"/>
    <w:pPr>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staclara-nfasis3">
    <w:name w:val="Light List Accent 3"/>
    <w:basedOn w:val="Tablanormal"/>
    <w:uiPriority w:val="61"/>
    <w:semiHidden/>
    <w:unhideWhenUsed/>
    <w:rsid w:val="008B2DB4"/>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100" w:beforeAutospacing="1" w:afterLines="0" w:after="100" w:afterAutospacing="1" w:line="240" w:lineRule="auto"/>
      </w:pPr>
      <w:rPr>
        <w:b/>
        <w:bCs/>
        <w:color w:val="FFFFFF"/>
      </w:rPr>
      <w:tblPr/>
      <w:tcPr>
        <w:shd w:val="clear" w:color="auto" w:fill="9BBB59"/>
      </w:tcPr>
    </w:tblStylePr>
    <w:tblStylePr w:type="lastRow">
      <w:pPr>
        <w:spacing w:beforeLines="0" w:before="100" w:beforeAutospacing="1" w:afterLines="0" w:after="100" w:afterAutospacing="1"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nfasis51">
    <w:name w:val="Lista clara - Énfasis 51"/>
    <w:basedOn w:val="Tablanormal"/>
    <w:next w:val="Listaclara-nfasis5"/>
    <w:uiPriority w:val="61"/>
    <w:semiHidden/>
    <w:unhideWhenUsed/>
    <w:rsid w:val="008B2DB4"/>
    <w:pPr>
      <w:spacing w:after="0" w:line="240" w:lineRule="auto"/>
    </w:pPr>
    <w:rPr>
      <w:rFonts w:ascii="Calibri" w:eastAsia="Calibri" w:hAnsi="Calibri" w:cs="Times New Roman"/>
      <w:lang w:val="es-ES"/>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Normal">
    <w:name w:val="Table Normal"/>
    <w:uiPriority w:val="2"/>
    <w:semiHidden/>
    <w:qFormat/>
    <w:rsid w:val="008B2DB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adelista3-nfasis11">
    <w:name w:val="Tabla de lista 3 - Énfasis 11"/>
    <w:basedOn w:val="Tablanormal"/>
    <w:uiPriority w:val="48"/>
    <w:rsid w:val="008B2DB4"/>
    <w:pPr>
      <w:spacing w:after="0" w:line="240" w:lineRule="auto"/>
    </w:pPr>
    <w:rPr>
      <w:rFonts w:ascii="Calibri" w:eastAsia="Calibri" w:hAnsi="Calibri" w:cs="Times New Roman"/>
    </w:rPr>
    <w:tblPr>
      <w:tblStyleRowBandSize w:val="1"/>
      <w:tblStyleColBandSize w:val="1"/>
      <w:tblInd w:w="0" w:type="nil"/>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styleId="Sombreadoclaro">
    <w:name w:val="Light Shading"/>
    <w:basedOn w:val="Tablanormal"/>
    <w:uiPriority w:val="60"/>
    <w:semiHidden/>
    <w:unhideWhenUsed/>
    <w:rsid w:val="008B2DB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staclara-nfasis5">
    <w:name w:val="Light List Accent 5"/>
    <w:basedOn w:val="Tablanormal"/>
    <w:uiPriority w:val="61"/>
    <w:semiHidden/>
    <w:unhideWhenUsed/>
    <w:rsid w:val="008B2DB4"/>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Tablaconcuadrcula8">
    <w:name w:val="Tabla con cuadrícula8"/>
    <w:basedOn w:val="Tablanormal"/>
    <w:next w:val="Tablaconcuadrcula"/>
    <w:uiPriority w:val="59"/>
    <w:rsid w:val="007926E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39"/>
    <w:rsid w:val="00853E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4">
    <w:name w:val="Grid Table 4"/>
    <w:basedOn w:val="Tablanormal"/>
    <w:uiPriority w:val="49"/>
    <w:rsid w:val="002F1D7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ASPIP">
    <w:name w:val="TABLAS PIP"/>
    <w:basedOn w:val="Normal"/>
    <w:next w:val="Normal"/>
    <w:link w:val="TABLASPIPCar"/>
    <w:qFormat/>
    <w:rsid w:val="002F1D78"/>
    <w:pPr>
      <w:numPr>
        <w:numId w:val="25"/>
      </w:numPr>
      <w:spacing w:after="40" w:line="360" w:lineRule="auto"/>
      <w:ind w:left="357" w:hanging="357"/>
      <w:jc w:val="center"/>
    </w:pPr>
    <w:rPr>
      <w:rFonts w:ascii="Arial" w:eastAsiaTheme="majorEastAsia" w:hAnsi="Arial" w:cs="Arial"/>
      <w:color w:val="00B050"/>
      <w:sz w:val="18"/>
      <w:szCs w:val="28"/>
      <w:u w:val="single"/>
      <w:lang w:val="es-419"/>
    </w:rPr>
  </w:style>
  <w:style w:type="paragraph" w:customStyle="1" w:styleId="FIGURAPIP">
    <w:name w:val="FIGURA PIP"/>
    <w:basedOn w:val="Normal"/>
    <w:link w:val="FIGURAPIPCar"/>
    <w:qFormat/>
    <w:rsid w:val="002F1D78"/>
    <w:pPr>
      <w:numPr>
        <w:numId w:val="26"/>
      </w:numPr>
      <w:spacing w:line="259" w:lineRule="auto"/>
      <w:jc w:val="center"/>
    </w:pPr>
    <w:rPr>
      <w:rFonts w:ascii="Arial" w:hAnsi="Arial"/>
      <w:color w:val="44546A" w:themeColor="text2"/>
      <w:sz w:val="18"/>
      <w:szCs w:val="18"/>
    </w:rPr>
  </w:style>
  <w:style w:type="character" w:customStyle="1" w:styleId="TABLASPIPCar">
    <w:name w:val="TABLAS PIP Car"/>
    <w:basedOn w:val="Ttulo1Car"/>
    <w:link w:val="TABLASPIP"/>
    <w:rsid w:val="002F1D78"/>
    <w:rPr>
      <w:rFonts w:ascii="Arial" w:eastAsiaTheme="majorEastAsia" w:hAnsi="Arial" w:cs="Arial"/>
      <w:b w:val="0"/>
      <w:color w:val="00B050"/>
      <w:sz w:val="18"/>
      <w:szCs w:val="28"/>
      <w:u w:val="single"/>
      <w:lang w:val="es-419"/>
    </w:rPr>
  </w:style>
  <w:style w:type="paragraph" w:customStyle="1" w:styleId="FUENTEPIP">
    <w:name w:val="FUENTE PIP"/>
    <w:basedOn w:val="Normal"/>
    <w:link w:val="FUENTEPIPCar"/>
    <w:qFormat/>
    <w:rsid w:val="002F1D78"/>
    <w:pPr>
      <w:spacing w:before="120" w:line="259" w:lineRule="auto"/>
      <w:ind w:left="1560" w:right="1841"/>
      <w:jc w:val="center"/>
    </w:pPr>
    <w:rPr>
      <w:rFonts w:ascii="Arial" w:hAnsi="Arial" w:cs="Arial"/>
      <w:bCs/>
      <w:i/>
      <w:sz w:val="16"/>
      <w:szCs w:val="16"/>
      <w:lang w:val="es-419"/>
    </w:rPr>
  </w:style>
  <w:style w:type="character" w:customStyle="1" w:styleId="FIGURAPIPCar">
    <w:name w:val="FIGURA PIP Car"/>
    <w:basedOn w:val="Fuentedeprrafopredeter"/>
    <w:link w:val="FIGURAPIP"/>
    <w:rsid w:val="002F1D78"/>
    <w:rPr>
      <w:rFonts w:ascii="Arial" w:hAnsi="Arial"/>
      <w:color w:val="44546A" w:themeColor="text2"/>
      <w:sz w:val="18"/>
      <w:szCs w:val="18"/>
    </w:rPr>
  </w:style>
  <w:style w:type="character" w:customStyle="1" w:styleId="FUENTEPIPCar">
    <w:name w:val="FUENTE PIP Car"/>
    <w:basedOn w:val="Fuentedeprrafopredeter"/>
    <w:link w:val="FUENTEPIP"/>
    <w:rsid w:val="002F1D78"/>
    <w:rPr>
      <w:rFonts w:ascii="Arial" w:hAnsi="Arial" w:cs="Arial"/>
      <w:bCs/>
      <w:i/>
      <w:sz w:val="16"/>
      <w:szCs w:val="16"/>
      <w:lang w:val="es-419"/>
    </w:rPr>
  </w:style>
  <w:style w:type="paragraph" w:styleId="TtuloTDC">
    <w:name w:val="TOC Heading"/>
    <w:basedOn w:val="Ttulo1"/>
    <w:next w:val="Normal"/>
    <w:uiPriority w:val="39"/>
    <w:semiHidden/>
    <w:unhideWhenUsed/>
    <w:qFormat/>
    <w:rsid w:val="00DF30BE"/>
    <w:pPr>
      <w:jc w:val="both"/>
      <w:outlineLvl w:val="9"/>
    </w:pPr>
    <w:rPr>
      <w:rFonts w:asciiTheme="majorHAnsi" w:hAnsiTheme="majorHAnsi"/>
      <w:b w:val="0"/>
      <w:color w:val="2E74B5" w:themeColor="accent1" w:themeShade="BF"/>
      <w:u w:val="none"/>
    </w:rPr>
  </w:style>
  <w:style w:type="paragraph" w:styleId="Tabladeilustraciones">
    <w:name w:val="table of figures"/>
    <w:basedOn w:val="Normal"/>
    <w:next w:val="Normal"/>
    <w:uiPriority w:val="99"/>
    <w:unhideWhenUsed/>
    <w:rsid w:val="007351F2"/>
    <w:pPr>
      <w:spacing w:after="0"/>
      <w:jc w:val="left"/>
    </w:pPr>
    <w:rPr>
      <w:rFonts w:asciiTheme="minorHAnsi" w:hAnsiTheme="minorHAnsi" w:cstheme="minorHAnsi"/>
      <w:i/>
      <w:iCs/>
      <w:sz w:val="20"/>
      <w:szCs w:val="20"/>
    </w:rPr>
  </w:style>
  <w:style w:type="character" w:customStyle="1" w:styleId="Mencinsinresolver1">
    <w:name w:val="Mención sin resolver1"/>
    <w:basedOn w:val="Fuentedeprrafopredeter"/>
    <w:uiPriority w:val="99"/>
    <w:semiHidden/>
    <w:unhideWhenUsed/>
    <w:rsid w:val="001E4CB7"/>
    <w:rPr>
      <w:color w:val="605E5C"/>
      <w:shd w:val="clear" w:color="auto" w:fill="E1DFDD"/>
    </w:rPr>
  </w:style>
  <w:style w:type="table" w:customStyle="1" w:styleId="Tablaconcuadrcula21">
    <w:name w:val="Tabla con cuadrícula21"/>
    <w:basedOn w:val="Tablanormal"/>
    <w:next w:val="Tablaconcuadrcula"/>
    <w:uiPriority w:val="39"/>
    <w:rsid w:val="00BD1F43"/>
    <w:pPr>
      <w:spacing w:after="0" w:line="240" w:lineRule="auto"/>
    </w:pPr>
    <w:rPr>
      <w:rFonts w:ascii="Times New Roman" w:eastAsia="MS Mincho"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entedeprrafopredeter1">
    <w:name w:val="Fuente de párrafo predeter.1"/>
    <w:rsid w:val="00CF6A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56365">
      <w:bodyDiv w:val="1"/>
      <w:marLeft w:val="0"/>
      <w:marRight w:val="0"/>
      <w:marTop w:val="0"/>
      <w:marBottom w:val="0"/>
      <w:divBdr>
        <w:top w:val="none" w:sz="0" w:space="0" w:color="auto"/>
        <w:left w:val="none" w:sz="0" w:space="0" w:color="auto"/>
        <w:bottom w:val="none" w:sz="0" w:space="0" w:color="auto"/>
        <w:right w:val="none" w:sz="0" w:space="0" w:color="auto"/>
      </w:divBdr>
    </w:div>
    <w:div w:id="12803418">
      <w:bodyDiv w:val="1"/>
      <w:marLeft w:val="0"/>
      <w:marRight w:val="0"/>
      <w:marTop w:val="0"/>
      <w:marBottom w:val="0"/>
      <w:divBdr>
        <w:top w:val="none" w:sz="0" w:space="0" w:color="auto"/>
        <w:left w:val="none" w:sz="0" w:space="0" w:color="auto"/>
        <w:bottom w:val="none" w:sz="0" w:space="0" w:color="auto"/>
        <w:right w:val="none" w:sz="0" w:space="0" w:color="auto"/>
      </w:divBdr>
    </w:div>
    <w:div w:id="19283561">
      <w:bodyDiv w:val="1"/>
      <w:marLeft w:val="0"/>
      <w:marRight w:val="0"/>
      <w:marTop w:val="0"/>
      <w:marBottom w:val="0"/>
      <w:divBdr>
        <w:top w:val="none" w:sz="0" w:space="0" w:color="auto"/>
        <w:left w:val="none" w:sz="0" w:space="0" w:color="auto"/>
        <w:bottom w:val="none" w:sz="0" w:space="0" w:color="auto"/>
        <w:right w:val="none" w:sz="0" w:space="0" w:color="auto"/>
      </w:divBdr>
    </w:div>
    <w:div w:id="41027596">
      <w:bodyDiv w:val="1"/>
      <w:marLeft w:val="0"/>
      <w:marRight w:val="0"/>
      <w:marTop w:val="0"/>
      <w:marBottom w:val="0"/>
      <w:divBdr>
        <w:top w:val="none" w:sz="0" w:space="0" w:color="auto"/>
        <w:left w:val="none" w:sz="0" w:space="0" w:color="auto"/>
        <w:bottom w:val="none" w:sz="0" w:space="0" w:color="auto"/>
        <w:right w:val="none" w:sz="0" w:space="0" w:color="auto"/>
      </w:divBdr>
    </w:div>
    <w:div w:id="46492646">
      <w:bodyDiv w:val="1"/>
      <w:marLeft w:val="0"/>
      <w:marRight w:val="0"/>
      <w:marTop w:val="0"/>
      <w:marBottom w:val="0"/>
      <w:divBdr>
        <w:top w:val="none" w:sz="0" w:space="0" w:color="auto"/>
        <w:left w:val="none" w:sz="0" w:space="0" w:color="auto"/>
        <w:bottom w:val="none" w:sz="0" w:space="0" w:color="auto"/>
        <w:right w:val="none" w:sz="0" w:space="0" w:color="auto"/>
      </w:divBdr>
    </w:div>
    <w:div w:id="51083719">
      <w:bodyDiv w:val="1"/>
      <w:marLeft w:val="0"/>
      <w:marRight w:val="0"/>
      <w:marTop w:val="0"/>
      <w:marBottom w:val="0"/>
      <w:divBdr>
        <w:top w:val="none" w:sz="0" w:space="0" w:color="auto"/>
        <w:left w:val="none" w:sz="0" w:space="0" w:color="auto"/>
        <w:bottom w:val="none" w:sz="0" w:space="0" w:color="auto"/>
        <w:right w:val="none" w:sz="0" w:space="0" w:color="auto"/>
      </w:divBdr>
    </w:div>
    <w:div w:id="51202958">
      <w:bodyDiv w:val="1"/>
      <w:marLeft w:val="0"/>
      <w:marRight w:val="0"/>
      <w:marTop w:val="0"/>
      <w:marBottom w:val="0"/>
      <w:divBdr>
        <w:top w:val="none" w:sz="0" w:space="0" w:color="auto"/>
        <w:left w:val="none" w:sz="0" w:space="0" w:color="auto"/>
        <w:bottom w:val="none" w:sz="0" w:space="0" w:color="auto"/>
        <w:right w:val="none" w:sz="0" w:space="0" w:color="auto"/>
      </w:divBdr>
    </w:div>
    <w:div w:id="58598329">
      <w:bodyDiv w:val="1"/>
      <w:marLeft w:val="0"/>
      <w:marRight w:val="0"/>
      <w:marTop w:val="0"/>
      <w:marBottom w:val="0"/>
      <w:divBdr>
        <w:top w:val="none" w:sz="0" w:space="0" w:color="auto"/>
        <w:left w:val="none" w:sz="0" w:space="0" w:color="auto"/>
        <w:bottom w:val="none" w:sz="0" w:space="0" w:color="auto"/>
        <w:right w:val="none" w:sz="0" w:space="0" w:color="auto"/>
      </w:divBdr>
    </w:div>
    <w:div w:id="60493004">
      <w:bodyDiv w:val="1"/>
      <w:marLeft w:val="0"/>
      <w:marRight w:val="0"/>
      <w:marTop w:val="0"/>
      <w:marBottom w:val="0"/>
      <w:divBdr>
        <w:top w:val="none" w:sz="0" w:space="0" w:color="auto"/>
        <w:left w:val="none" w:sz="0" w:space="0" w:color="auto"/>
        <w:bottom w:val="none" w:sz="0" w:space="0" w:color="auto"/>
        <w:right w:val="none" w:sz="0" w:space="0" w:color="auto"/>
      </w:divBdr>
    </w:div>
    <w:div w:id="65614670">
      <w:bodyDiv w:val="1"/>
      <w:marLeft w:val="0"/>
      <w:marRight w:val="0"/>
      <w:marTop w:val="0"/>
      <w:marBottom w:val="0"/>
      <w:divBdr>
        <w:top w:val="none" w:sz="0" w:space="0" w:color="auto"/>
        <w:left w:val="none" w:sz="0" w:space="0" w:color="auto"/>
        <w:bottom w:val="none" w:sz="0" w:space="0" w:color="auto"/>
        <w:right w:val="none" w:sz="0" w:space="0" w:color="auto"/>
      </w:divBdr>
    </w:div>
    <w:div w:id="73404751">
      <w:bodyDiv w:val="1"/>
      <w:marLeft w:val="0"/>
      <w:marRight w:val="0"/>
      <w:marTop w:val="0"/>
      <w:marBottom w:val="0"/>
      <w:divBdr>
        <w:top w:val="none" w:sz="0" w:space="0" w:color="auto"/>
        <w:left w:val="none" w:sz="0" w:space="0" w:color="auto"/>
        <w:bottom w:val="none" w:sz="0" w:space="0" w:color="auto"/>
        <w:right w:val="none" w:sz="0" w:space="0" w:color="auto"/>
      </w:divBdr>
    </w:div>
    <w:div w:id="74280763">
      <w:bodyDiv w:val="1"/>
      <w:marLeft w:val="0"/>
      <w:marRight w:val="0"/>
      <w:marTop w:val="0"/>
      <w:marBottom w:val="0"/>
      <w:divBdr>
        <w:top w:val="none" w:sz="0" w:space="0" w:color="auto"/>
        <w:left w:val="none" w:sz="0" w:space="0" w:color="auto"/>
        <w:bottom w:val="none" w:sz="0" w:space="0" w:color="auto"/>
        <w:right w:val="none" w:sz="0" w:space="0" w:color="auto"/>
      </w:divBdr>
    </w:div>
    <w:div w:id="88623038">
      <w:bodyDiv w:val="1"/>
      <w:marLeft w:val="0"/>
      <w:marRight w:val="0"/>
      <w:marTop w:val="0"/>
      <w:marBottom w:val="0"/>
      <w:divBdr>
        <w:top w:val="none" w:sz="0" w:space="0" w:color="auto"/>
        <w:left w:val="none" w:sz="0" w:space="0" w:color="auto"/>
        <w:bottom w:val="none" w:sz="0" w:space="0" w:color="auto"/>
        <w:right w:val="none" w:sz="0" w:space="0" w:color="auto"/>
      </w:divBdr>
    </w:div>
    <w:div w:id="97214161">
      <w:bodyDiv w:val="1"/>
      <w:marLeft w:val="0"/>
      <w:marRight w:val="0"/>
      <w:marTop w:val="0"/>
      <w:marBottom w:val="0"/>
      <w:divBdr>
        <w:top w:val="none" w:sz="0" w:space="0" w:color="auto"/>
        <w:left w:val="none" w:sz="0" w:space="0" w:color="auto"/>
        <w:bottom w:val="none" w:sz="0" w:space="0" w:color="auto"/>
        <w:right w:val="none" w:sz="0" w:space="0" w:color="auto"/>
      </w:divBdr>
    </w:div>
    <w:div w:id="97986667">
      <w:bodyDiv w:val="1"/>
      <w:marLeft w:val="0"/>
      <w:marRight w:val="0"/>
      <w:marTop w:val="0"/>
      <w:marBottom w:val="0"/>
      <w:divBdr>
        <w:top w:val="none" w:sz="0" w:space="0" w:color="auto"/>
        <w:left w:val="none" w:sz="0" w:space="0" w:color="auto"/>
        <w:bottom w:val="none" w:sz="0" w:space="0" w:color="auto"/>
        <w:right w:val="none" w:sz="0" w:space="0" w:color="auto"/>
      </w:divBdr>
    </w:div>
    <w:div w:id="100297184">
      <w:bodyDiv w:val="1"/>
      <w:marLeft w:val="0"/>
      <w:marRight w:val="0"/>
      <w:marTop w:val="0"/>
      <w:marBottom w:val="0"/>
      <w:divBdr>
        <w:top w:val="none" w:sz="0" w:space="0" w:color="auto"/>
        <w:left w:val="none" w:sz="0" w:space="0" w:color="auto"/>
        <w:bottom w:val="none" w:sz="0" w:space="0" w:color="auto"/>
        <w:right w:val="none" w:sz="0" w:space="0" w:color="auto"/>
      </w:divBdr>
    </w:div>
    <w:div w:id="103615365">
      <w:bodyDiv w:val="1"/>
      <w:marLeft w:val="0"/>
      <w:marRight w:val="0"/>
      <w:marTop w:val="0"/>
      <w:marBottom w:val="0"/>
      <w:divBdr>
        <w:top w:val="none" w:sz="0" w:space="0" w:color="auto"/>
        <w:left w:val="none" w:sz="0" w:space="0" w:color="auto"/>
        <w:bottom w:val="none" w:sz="0" w:space="0" w:color="auto"/>
        <w:right w:val="none" w:sz="0" w:space="0" w:color="auto"/>
      </w:divBdr>
    </w:div>
    <w:div w:id="106507403">
      <w:bodyDiv w:val="1"/>
      <w:marLeft w:val="0"/>
      <w:marRight w:val="0"/>
      <w:marTop w:val="0"/>
      <w:marBottom w:val="0"/>
      <w:divBdr>
        <w:top w:val="none" w:sz="0" w:space="0" w:color="auto"/>
        <w:left w:val="none" w:sz="0" w:space="0" w:color="auto"/>
        <w:bottom w:val="none" w:sz="0" w:space="0" w:color="auto"/>
        <w:right w:val="none" w:sz="0" w:space="0" w:color="auto"/>
      </w:divBdr>
    </w:div>
    <w:div w:id="109205739">
      <w:bodyDiv w:val="1"/>
      <w:marLeft w:val="0"/>
      <w:marRight w:val="0"/>
      <w:marTop w:val="0"/>
      <w:marBottom w:val="0"/>
      <w:divBdr>
        <w:top w:val="none" w:sz="0" w:space="0" w:color="auto"/>
        <w:left w:val="none" w:sz="0" w:space="0" w:color="auto"/>
        <w:bottom w:val="none" w:sz="0" w:space="0" w:color="auto"/>
        <w:right w:val="none" w:sz="0" w:space="0" w:color="auto"/>
      </w:divBdr>
    </w:div>
    <w:div w:id="118840911">
      <w:bodyDiv w:val="1"/>
      <w:marLeft w:val="0"/>
      <w:marRight w:val="0"/>
      <w:marTop w:val="0"/>
      <w:marBottom w:val="0"/>
      <w:divBdr>
        <w:top w:val="none" w:sz="0" w:space="0" w:color="auto"/>
        <w:left w:val="none" w:sz="0" w:space="0" w:color="auto"/>
        <w:bottom w:val="none" w:sz="0" w:space="0" w:color="auto"/>
        <w:right w:val="none" w:sz="0" w:space="0" w:color="auto"/>
      </w:divBdr>
    </w:div>
    <w:div w:id="119880570">
      <w:bodyDiv w:val="1"/>
      <w:marLeft w:val="0"/>
      <w:marRight w:val="0"/>
      <w:marTop w:val="0"/>
      <w:marBottom w:val="0"/>
      <w:divBdr>
        <w:top w:val="none" w:sz="0" w:space="0" w:color="auto"/>
        <w:left w:val="none" w:sz="0" w:space="0" w:color="auto"/>
        <w:bottom w:val="none" w:sz="0" w:space="0" w:color="auto"/>
        <w:right w:val="none" w:sz="0" w:space="0" w:color="auto"/>
      </w:divBdr>
    </w:div>
    <w:div w:id="123692719">
      <w:bodyDiv w:val="1"/>
      <w:marLeft w:val="0"/>
      <w:marRight w:val="0"/>
      <w:marTop w:val="0"/>
      <w:marBottom w:val="0"/>
      <w:divBdr>
        <w:top w:val="none" w:sz="0" w:space="0" w:color="auto"/>
        <w:left w:val="none" w:sz="0" w:space="0" w:color="auto"/>
        <w:bottom w:val="none" w:sz="0" w:space="0" w:color="auto"/>
        <w:right w:val="none" w:sz="0" w:space="0" w:color="auto"/>
      </w:divBdr>
    </w:div>
    <w:div w:id="125240181">
      <w:bodyDiv w:val="1"/>
      <w:marLeft w:val="0"/>
      <w:marRight w:val="0"/>
      <w:marTop w:val="0"/>
      <w:marBottom w:val="0"/>
      <w:divBdr>
        <w:top w:val="none" w:sz="0" w:space="0" w:color="auto"/>
        <w:left w:val="none" w:sz="0" w:space="0" w:color="auto"/>
        <w:bottom w:val="none" w:sz="0" w:space="0" w:color="auto"/>
        <w:right w:val="none" w:sz="0" w:space="0" w:color="auto"/>
      </w:divBdr>
    </w:div>
    <w:div w:id="129439311">
      <w:bodyDiv w:val="1"/>
      <w:marLeft w:val="0"/>
      <w:marRight w:val="0"/>
      <w:marTop w:val="0"/>
      <w:marBottom w:val="0"/>
      <w:divBdr>
        <w:top w:val="none" w:sz="0" w:space="0" w:color="auto"/>
        <w:left w:val="none" w:sz="0" w:space="0" w:color="auto"/>
        <w:bottom w:val="none" w:sz="0" w:space="0" w:color="auto"/>
        <w:right w:val="none" w:sz="0" w:space="0" w:color="auto"/>
      </w:divBdr>
    </w:div>
    <w:div w:id="134835756">
      <w:bodyDiv w:val="1"/>
      <w:marLeft w:val="0"/>
      <w:marRight w:val="0"/>
      <w:marTop w:val="0"/>
      <w:marBottom w:val="0"/>
      <w:divBdr>
        <w:top w:val="none" w:sz="0" w:space="0" w:color="auto"/>
        <w:left w:val="none" w:sz="0" w:space="0" w:color="auto"/>
        <w:bottom w:val="none" w:sz="0" w:space="0" w:color="auto"/>
        <w:right w:val="none" w:sz="0" w:space="0" w:color="auto"/>
      </w:divBdr>
    </w:div>
    <w:div w:id="135732240">
      <w:bodyDiv w:val="1"/>
      <w:marLeft w:val="0"/>
      <w:marRight w:val="0"/>
      <w:marTop w:val="0"/>
      <w:marBottom w:val="0"/>
      <w:divBdr>
        <w:top w:val="none" w:sz="0" w:space="0" w:color="auto"/>
        <w:left w:val="none" w:sz="0" w:space="0" w:color="auto"/>
        <w:bottom w:val="none" w:sz="0" w:space="0" w:color="auto"/>
        <w:right w:val="none" w:sz="0" w:space="0" w:color="auto"/>
      </w:divBdr>
    </w:div>
    <w:div w:id="137691480">
      <w:bodyDiv w:val="1"/>
      <w:marLeft w:val="0"/>
      <w:marRight w:val="0"/>
      <w:marTop w:val="0"/>
      <w:marBottom w:val="0"/>
      <w:divBdr>
        <w:top w:val="none" w:sz="0" w:space="0" w:color="auto"/>
        <w:left w:val="none" w:sz="0" w:space="0" w:color="auto"/>
        <w:bottom w:val="none" w:sz="0" w:space="0" w:color="auto"/>
        <w:right w:val="none" w:sz="0" w:space="0" w:color="auto"/>
      </w:divBdr>
    </w:div>
    <w:div w:id="139344160">
      <w:bodyDiv w:val="1"/>
      <w:marLeft w:val="0"/>
      <w:marRight w:val="0"/>
      <w:marTop w:val="0"/>
      <w:marBottom w:val="0"/>
      <w:divBdr>
        <w:top w:val="none" w:sz="0" w:space="0" w:color="auto"/>
        <w:left w:val="none" w:sz="0" w:space="0" w:color="auto"/>
        <w:bottom w:val="none" w:sz="0" w:space="0" w:color="auto"/>
        <w:right w:val="none" w:sz="0" w:space="0" w:color="auto"/>
      </w:divBdr>
    </w:div>
    <w:div w:id="147796157">
      <w:bodyDiv w:val="1"/>
      <w:marLeft w:val="0"/>
      <w:marRight w:val="0"/>
      <w:marTop w:val="0"/>
      <w:marBottom w:val="0"/>
      <w:divBdr>
        <w:top w:val="none" w:sz="0" w:space="0" w:color="auto"/>
        <w:left w:val="none" w:sz="0" w:space="0" w:color="auto"/>
        <w:bottom w:val="none" w:sz="0" w:space="0" w:color="auto"/>
        <w:right w:val="none" w:sz="0" w:space="0" w:color="auto"/>
      </w:divBdr>
    </w:div>
    <w:div w:id="152138320">
      <w:bodyDiv w:val="1"/>
      <w:marLeft w:val="0"/>
      <w:marRight w:val="0"/>
      <w:marTop w:val="0"/>
      <w:marBottom w:val="0"/>
      <w:divBdr>
        <w:top w:val="none" w:sz="0" w:space="0" w:color="auto"/>
        <w:left w:val="none" w:sz="0" w:space="0" w:color="auto"/>
        <w:bottom w:val="none" w:sz="0" w:space="0" w:color="auto"/>
        <w:right w:val="none" w:sz="0" w:space="0" w:color="auto"/>
      </w:divBdr>
    </w:div>
    <w:div w:id="158890780">
      <w:bodyDiv w:val="1"/>
      <w:marLeft w:val="0"/>
      <w:marRight w:val="0"/>
      <w:marTop w:val="0"/>
      <w:marBottom w:val="0"/>
      <w:divBdr>
        <w:top w:val="none" w:sz="0" w:space="0" w:color="auto"/>
        <w:left w:val="none" w:sz="0" w:space="0" w:color="auto"/>
        <w:bottom w:val="none" w:sz="0" w:space="0" w:color="auto"/>
        <w:right w:val="none" w:sz="0" w:space="0" w:color="auto"/>
      </w:divBdr>
    </w:div>
    <w:div w:id="168329128">
      <w:bodyDiv w:val="1"/>
      <w:marLeft w:val="0"/>
      <w:marRight w:val="0"/>
      <w:marTop w:val="0"/>
      <w:marBottom w:val="0"/>
      <w:divBdr>
        <w:top w:val="none" w:sz="0" w:space="0" w:color="auto"/>
        <w:left w:val="none" w:sz="0" w:space="0" w:color="auto"/>
        <w:bottom w:val="none" w:sz="0" w:space="0" w:color="auto"/>
        <w:right w:val="none" w:sz="0" w:space="0" w:color="auto"/>
      </w:divBdr>
    </w:div>
    <w:div w:id="176234041">
      <w:bodyDiv w:val="1"/>
      <w:marLeft w:val="0"/>
      <w:marRight w:val="0"/>
      <w:marTop w:val="0"/>
      <w:marBottom w:val="0"/>
      <w:divBdr>
        <w:top w:val="none" w:sz="0" w:space="0" w:color="auto"/>
        <w:left w:val="none" w:sz="0" w:space="0" w:color="auto"/>
        <w:bottom w:val="none" w:sz="0" w:space="0" w:color="auto"/>
        <w:right w:val="none" w:sz="0" w:space="0" w:color="auto"/>
      </w:divBdr>
    </w:div>
    <w:div w:id="176426219">
      <w:bodyDiv w:val="1"/>
      <w:marLeft w:val="0"/>
      <w:marRight w:val="0"/>
      <w:marTop w:val="0"/>
      <w:marBottom w:val="0"/>
      <w:divBdr>
        <w:top w:val="none" w:sz="0" w:space="0" w:color="auto"/>
        <w:left w:val="none" w:sz="0" w:space="0" w:color="auto"/>
        <w:bottom w:val="none" w:sz="0" w:space="0" w:color="auto"/>
        <w:right w:val="none" w:sz="0" w:space="0" w:color="auto"/>
      </w:divBdr>
    </w:div>
    <w:div w:id="182475677">
      <w:bodyDiv w:val="1"/>
      <w:marLeft w:val="0"/>
      <w:marRight w:val="0"/>
      <w:marTop w:val="0"/>
      <w:marBottom w:val="0"/>
      <w:divBdr>
        <w:top w:val="none" w:sz="0" w:space="0" w:color="auto"/>
        <w:left w:val="none" w:sz="0" w:space="0" w:color="auto"/>
        <w:bottom w:val="none" w:sz="0" w:space="0" w:color="auto"/>
        <w:right w:val="none" w:sz="0" w:space="0" w:color="auto"/>
      </w:divBdr>
    </w:div>
    <w:div w:id="189413404">
      <w:bodyDiv w:val="1"/>
      <w:marLeft w:val="0"/>
      <w:marRight w:val="0"/>
      <w:marTop w:val="0"/>
      <w:marBottom w:val="0"/>
      <w:divBdr>
        <w:top w:val="none" w:sz="0" w:space="0" w:color="auto"/>
        <w:left w:val="none" w:sz="0" w:space="0" w:color="auto"/>
        <w:bottom w:val="none" w:sz="0" w:space="0" w:color="auto"/>
        <w:right w:val="none" w:sz="0" w:space="0" w:color="auto"/>
      </w:divBdr>
    </w:div>
    <w:div w:id="196554523">
      <w:bodyDiv w:val="1"/>
      <w:marLeft w:val="0"/>
      <w:marRight w:val="0"/>
      <w:marTop w:val="0"/>
      <w:marBottom w:val="0"/>
      <w:divBdr>
        <w:top w:val="none" w:sz="0" w:space="0" w:color="auto"/>
        <w:left w:val="none" w:sz="0" w:space="0" w:color="auto"/>
        <w:bottom w:val="none" w:sz="0" w:space="0" w:color="auto"/>
        <w:right w:val="none" w:sz="0" w:space="0" w:color="auto"/>
      </w:divBdr>
    </w:div>
    <w:div w:id="211498731">
      <w:bodyDiv w:val="1"/>
      <w:marLeft w:val="0"/>
      <w:marRight w:val="0"/>
      <w:marTop w:val="0"/>
      <w:marBottom w:val="0"/>
      <w:divBdr>
        <w:top w:val="none" w:sz="0" w:space="0" w:color="auto"/>
        <w:left w:val="none" w:sz="0" w:space="0" w:color="auto"/>
        <w:bottom w:val="none" w:sz="0" w:space="0" w:color="auto"/>
        <w:right w:val="none" w:sz="0" w:space="0" w:color="auto"/>
      </w:divBdr>
    </w:div>
    <w:div w:id="212542221">
      <w:bodyDiv w:val="1"/>
      <w:marLeft w:val="0"/>
      <w:marRight w:val="0"/>
      <w:marTop w:val="0"/>
      <w:marBottom w:val="0"/>
      <w:divBdr>
        <w:top w:val="none" w:sz="0" w:space="0" w:color="auto"/>
        <w:left w:val="none" w:sz="0" w:space="0" w:color="auto"/>
        <w:bottom w:val="none" w:sz="0" w:space="0" w:color="auto"/>
        <w:right w:val="none" w:sz="0" w:space="0" w:color="auto"/>
      </w:divBdr>
    </w:div>
    <w:div w:id="212890587">
      <w:bodyDiv w:val="1"/>
      <w:marLeft w:val="0"/>
      <w:marRight w:val="0"/>
      <w:marTop w:val="0"/>
      <w:marBottom w:val="0"/>
      <w:divBdr>
        <w:top w:val="none" w:sz="0" w:space="0" w:color="auto"/>
        <w:left w:val="none" w:sz="0" w:space="0" w:color="auto"/>
        <w:bottom w:val="none" w:sz="0" w:space="0" w:color="auto"/>
        <w:right w:val="none" w:sz="0" w:space="0" w:color="auto"/>
      </w:divBdr>
    </w:div>
    <w:div w:id="214171653">
      <w:bodyDiv w:val="1"/>
      <w:marLeft w:val="0"/>
      <w:marRight w:val="0"/>
      <w:marTop w:val="0"/>
      <w:marBottom w:val="0"/>
      <w:divBdr>
        <w:top w:val="none" w:sz="0" w:space="0" w:color="auto"/>
        <w:left w:val="none" w:sz="0" w:space="0" w:color="auto"/>
        <w:bottom w:val="none" w:sz="0" w:space="0" w:color="auto"/>
        <w:right w:val="none" w:sz="0" w:space="0" w:color="auto"/>
      </w:divBdr>
    </w:div>
    <w:div w:id="219946296">
      <w:bodyDiv w:val="1"/>
      <w:marLeft w:val="0"/>
      <w:marRight w:val="0"/>
      <w:marTop w:val="0"/>
      <w:marBottom w:val="0"/>
      <w:divBdr>
        <w:top w:val="none" w:sz="0" w:space="0" w:color="auto"/>
        <w:left w:val="none" w:sz="0" w:space="0" w:color="auto"/>
        <w:bottom w:val="none" w:sz="0" w:space="0" w:color="auto"/>
        <w:right w:val="none" w:sz="0" w:space="0" w:color="auto"/>
      </w:divBdr>
    </w:div>
    <w:div w:id="226385732">
      <w:bodyDiv w:val="1"/>
      <w:marLeft w:val="0"/>
      <w:marRight w:val="0"/>
      <w:marTop w:val="0"/>
      <w:marBottom w:val="0"/>
      <w:divBdr>
        <w:top w:val="none" w:sz="0" w:space="0" w:color="auto"/>
        <w:left w:val="none" w:sz="0" w:space="0" w:color="auto"/>
        <w:bottom w:val="none" w:sz="0" w:space="0" w:color="auto"/>
        <w:right w:val="none" w:sz="0" w:space="0" w:color="auto"/>
      </w:divBdr>
    </w:div>
    <w:div w:id="227695030">
      <w:bodyDiv w:val="1"/>
      <w:marLeft w:val="0"/>
      <w:marRight w:val="0"/>
      <w:marTop w:val="0"/>
      <w:marBottom w:val="0"/>
      <w:divBdr>
        <w:top w:val="none" w:sz="0" w:space="0" w:color="auto"/>
        <w:left w:val="none" w:sz="0" w:space="0" w:color="auto"/>
        <w:bottom w:val="none" w:sz="0" w:space="0" w:color="auto"/>
        <w:right w:val="none" w:sz="0" w:space="0" w:color="auto"/>
      </w:divBdr>
    </w:div>
    <w:div w:id="231814380">
      <w:bodyDiv w:val="1"/>
      <w:marLeft w:val="0"/>
      <w:marRight w:val="0"/>
      <w:marTop w:val="0"/>
      <w:marBottom w:val="0"/>
      <w:divBdr>
        <w:top w:val="none" w:sz="0" w:space="0" w:color="auto"/>
        <w:left w:val="none" w:sz="0" w:space="0" w:color="auto"/>
        <w:bottom w:val="none" w:sz="0" w:space="0" w:color="auto"/>
        <w:right w:val="none" w:sz="0" w:space="0" w:color="auto"/>
      </w:divBdr>
    </w:div>
    <w:div w:id="231889206">
      <w:bodyDiv w:val="1"/>
      <w:marLeft w:val="0"/>
      <w:marRight w:val="0"/>
      <w:marTop w:val="0"/>
      <w:marBottom w:val="0"/>
      <w:divBdr>
        <w:top w:val="none" w:sz="0" w:space="0" w:color="auto"/>
        <w:left w:val="none" w:sz="0" w:space="0" w:color="auto"/>
        <w:bottom w:val="none" w:sz="0" w:space="0" w:color="auto"/>
        <w:right w:val="none" w:sz="0" w:space="0" w:color="auto"/>
      </w:divBdr>
    </w:div>
    <w:div w:id="234895546">
      <w:bodyDiv w:val="1"/>
      <w:marLeft w:val="0"/>
      <w:marRight w:val="0"/>
      <w:marTop w:val="0"/>
      <w:marBottom w:val="0"/>
      <w:divBdr>
        <w:top w:val="none" w:sz="0" w:space="0" w:color="auto"/>
        <w:left w:val="none" w:sz="0" w:space="0" w:color="auto"/>
        <w:bottom w:val="none" w:sz="0" w:space="0" w:color="auto"/>
        <w:right w:val="none" w:sz="0" w:space="0" w:color="auto"/>
      </w:divBdr>
    </w:div>
    <w:div w:id="242569544">
      <w:bodyDiv w:val="1"/>
      <w:marLeft w:val="0"/>
      <w:marRight w:val="0"/>
      <w:marTop w:val="0"/>
      <w:marBottom w:val="0"/>
      <w:divBdr>
        <w:top w:val="none" w:sz="0" w:space="0" w:color="auto"/>
        <w:left w:val="none" w:sz="0" w:space="0" w:color="auto"/>
        <w:bottom w:val="none" w:sz="0" w:space="0" w:color="auto"/>
        <w:right w:val="none" w:sz="0" w:space="0" w:color="auto"/>
      </w:divBdr>
    </w:div>
    <w:div w:id="245771906">
      <w:bodyDiv w:val="1"/>
      <w:marLeft w:val="0"/>
      <w:marRight w:val="0"/>
      <w:marTop w:val="0"/>
      <w:marBottom w:val="0"/>
      <w:divBdr>
        <w:top w:val="none" w:sz="0" w:space="0" w:color="auto"/>
        <w:left w:val="none" w:sz="0" w:space="0" w:color="auto"/>
        <w:bottom w:val="none" w:sz="0" w:space="0" w:color="auto"/>
        <w:right w:val="none" w:sz="0" w:space="0" w:color="auto"/>
      </w:divBdr>
    </w:div>
    <w:div w:id="248268797">
      <w:bodyDiv w:val="1"/>
      <w:marLeft w:val="0"/>
      <w:marRight w:val="0"/>
      <w:marTop w:val="0"/>
      <w:marBottom w:val="0"/>
      <w:divBdr>
        <w:top w:val="none" w:sz="0" w:space="0" w:color="auto"/>
        <w:left w:val="none" w:sz="0" w:space="0" w:color="auto"/>
        <w:bottom w:val="none" w:sz="0" w:space="0" w:color="auto"/>
        <w:right w:val="none" w:sz="0" w:space="0" w:color="auto"/>
      </w:divBdr>
    </w:div>
    <w:div w:id="249395717">
      <w:bodyDiv w:val="1"/>
      <w:marLeft w:val="0"/>
      <w:marRight w:val="0"/>
      <w:marTop w:val="0"/>
      <w:marBottom w:val="0"/>
      <w:divBdr>
        <w:top w:val="none" w:sz="0" w:space="0" w:color="auto"/>
        <w:left w:val="none" w:sz="0" w:space="0" w:color="auto"/>
        <w:bottom w:val="none" w:sz="0" w:space="0" w:color="auto"/>
        <w:right w:val="none" w:sz="0" w:space="0" w:color="auto"/>
      </w:divBdr>
    </w:div>
    <w:div w:id="249512863">
      <w:bodyDiv w:val="1"/>
      <w:marLeft w:val="0"/>
      <w:marRight w:val="0"/>
      <w:marTop w:val="0"/>
      <w:marBottom w:val="0"/>
      <w:divBdr>
        <w:top w:val="none" w:sz="0" w:space="0" w:color="auto"/>
        <w:left w:val="none" w:sz="0" w:space="0" w:color="auto"/>
        <w:bottom w:val="none" w:sz="0" w:space="0" w:color="auto"/>
        <w:right w:val="none" w:sz="0" w:space="0" w:color="auto"/>
      </w:divBdr>
    </w:div>
    <w:div w:id="252516867">
      <w:bodyDiv w:val="1"/>
      <w:marLeft w:val="0"/>
      <w:marRight w:val="0"/>
      <w:marTop w:val="0"/>
      <w:marBottom w:val="0"/>
      <w:divBdr>
        <w:top w:val="none" w:sz="0" w:space="0" w:color="auto"/>
        <w:left w:val="none" w:sz="0" w:space="0" w:color="auto"/>
        <w:bottom w:val="none" w:sz="0" w:space="0" w:color="auto"/>
        <w:right w:val="none" w:sz="0" w:space="0" w:color="auto"/>
      </w:divBdr>
    </w:div>
    <w:div w:id="260379707">
      <w:bodyDiv w:val="1"/>
      <w:marLeft w:val="0"/>
      <w:marRight w:val="0"/>
      <w:marTop w:val="0"/>
      <w:marBottom w:val="0"/>
      <w:divBdr>
        <w:top w:val="none" w:sz="0" w:space="0" w:color="auto"/>
        <w:left w:val="none" w:sz="0" w:space="0" w:color="auto"/>
        <w:bottom w:val="none" w:sz="0" w:space="0" w:color="auto"/>
        <w:right w:val="none" w:sz="0" w:space="0" w:color="auto"/>
      </w:divBdr>
    </w:div>
    <w:div w:id="264116721">
      <w:bodyDiv w:val="1"/>
      <w:marLeft w:val="0"/>
      <w:marRight w:val="0"/>
      <w:marTop w:val="0"/>
      <w:marBottom w:val="0"/>
      <w:divBdr>
        <w:top w:val="none" w:sz="0" w:space="0" w:color="auto"/>
        <w:left w:val="none" w:sz="0" w:space="0" w:color="auto"/>
        <w:bottom w:val="none" w:sz="0" w:space="0" w:color="auto"/>
        <w:right w:val="none" w:sz="0" w:space="0" w:color="auto"/>
      </w:divBdr>
    </w:div>
    <w:div w:id="267203880">
      <w:bodyDiv w:val="1"/>
      <w:marLeft w:val="0"/>
      <w:marRight w:val="0"/>
      <w:marTop w:val="0"/>
      <w:marBottom w:val="0"/>
      <w:divBdr>
        <w:top w:val="none" w:sz="0" w:space="0" w:color="auto"/>
        <w:left w:val="none" w:sz="0" w:space="0" w:color="auto"/>
        <w:bottom w:val="none" w:sz="0" w:space="0" w:color="auto"/>
        <w:right w:val="none" w:sz="0" w:space="0" w:color="auto"/>
      </w:divBdr>
    </w:div>
    <w:div w:id="271280524">
      <w:bodyDiv w:val="1"/>
      <w:marLeft w:val="0"/>
      <w:marRight w:val="0"/>
      <w:marTop w:val="0"/>
      <w:marBottom w:val="0"/>
      <w:divBdr>
        <w:top w:val="none" w:sz="0" w:space="0" w:color="auto"/>
        <w:left w:val="none" w:sz="0" w:space="0" w:color="auto"/>
        <w:bottom w:val="none" w:sz="0" w:space="0" w:color="auto"/>
        <w:right w:val="none" w:sz="0" w:space="0" w:color="auto"/>
      </w:divBdr>
    </w:div>
    <w:div w:id="272637285">
      <w:bodyDiv w:val="1"/>
      <w:marLeft w:val="0"/>
      <w:marRight w:val="0"/>
      <w:marTop w:val="0"/>
      <w:marBottom w:val="0"/>
      <w:divBdr>
        <w:top w:val="none" w:sz="0" w:space="0" w:color="auto"/>
        <w:left w:val="none" w:sz="0" w:space="0" w:color="auto"/>
        <w:bottom w:val="none" w:sz="0" w:space="0" w:color="auto"/>
        <w:right w:val="none" w:sz="0" w:space="0" w:color="auto"/>
      </w:divBdr>
    </w:div>
    <w:div w:id="274484193">
      <w:bodyDiv w:val="1"/>
      <w:marLeft w:val="0"/>
      <w:marRight w:val="0"/>
      <w:marTop w:val="0"/>
      <w:marBottom w:val="0"/>
      <w:divBdr>
        <w:top w:val="none" w:sz="0" w:space="0" w:color="auto"/>
        <w:left w:val="none" w:sz="0" w:space="0" w:color="auto"/>
        <w:bottom w:val="none" w:sz="0" w:space="0" w:color="auto"/>
        <w:right w:val="none" w:sz="0" w:space="0" w:color="auto"/>
      </w:divBdr>
    </w:div>
    <w:div w:id="276446235">
      <w:bodyDiv w:val="1"/>
      <w:marLeft w:val="0"/>
      <w:marRight w:val="0"/>
      <w:marTop w:val="0"/>
      <w:marBottom w:val="0"/>
      <w:divBdr>
        <w:top w:val="none" w:sz="0" w:space="0" w:color="auto"/>
        <w:left w:val="none" w:sz="0" w:space="0" w:color="auto"/>
        <w:bottom w:val="none" w:sz="0" w:space="0" w:color="auto"/>
        <w:right w:val="none" w:sz="0" w:space="0" w:color="auto"/>
      </w:divBdr>
    </w:div>
    <w:div w:id="279646862">
      <w:bodyDiv w:val="1"/>
      <w:marLeft w:val="0"/>
      <w:marRight w:val="0"/>
      <w:marTop w:val="0"/>
      <w:marBottom w:val="0"/>
      <w:divBdr>
        <w:top w:val="none" w:sz="0" w:space="0" w:color="auto"/>
        <w:left w:val="none" w:sz="0" w:space="0" w:color="auto"/>
        <w:bottom w:val="none" w:sz="0" w:space="0" w:color="auto"/>
        <w:right w:val="none" w:sz="0" w:space="0" w:color="auto"/>
      </w:divBdr>
    </w:div>
    <w:div w:id="280497756">
      <w:bodyDiv w:val="1"/>
      <w:marLeft w:val="0"/>
      <w:marRight w:val="0"/>
      <w:marTop w:val="0"/>
      <w:marBottom w:val="0"/>
      <w:divBdr>
        <w:top w:val="none" w:sz="0" w:space="0" w:color="auto"/>
        <w:left w:val="none" w:sz="0" w:space="0" w:color="auto"/>
        <w:bottom w:val="none" w:sz="0" w:space="0" w:color="auto"/>
        <w:right w:val="none" w:sz="0" w:space="0" w:color="auto"/>
      </w:divBdr>
    </w:div>
    <w:div w:id="281159772">
      <w:bodyDiv w:val="1"/>
      <w:marLeft w:val="0"/>
      <w:marRight w:val="0"/>
      <w:marTop w:val="0"/>
      <w:marBottom w:val="0"/>
      <w:divBdr>
        <w:top w:val="none" w:sz="0" w:space="0" w:color="auto"/>
        <w:left w:val="none" w:sz="0" w:space="0" w:color="auto"/>
        <w:bottom w:val="none" w:sz="0" w:space="0" w:color="auto"/>
        <w:right w:val="none" w:sz="0" w:space="0" w:color="auto"/>
      </w:divBdr>
    </w:div>
    <w:div w:id="281882409">
      <w:bodyDiv w:val="1"/>
      <w:marLeft w:val="0"/>
      <w:marRight w:val="0"/>
      <w:marTop w:val="0"/>
      <w:marBottom w:val="0"/>
      <w:divBdr>
        <w:top w:val="none" w:sz="0" w:space="0" w:color="auto"/>
        <w:left w:val="none" w:sz="0" w:space="0" w:color="auto"/>
        <w:bottom w:val="none" w:sz="0" w:space="0" w:color="auto"/>
        <w:right w:val="none" w:sz="0" w:space="0" w:color="auto"/>
      </w:divBdr>
    </w:div>
    <w:div w:id="292028898">
      <w:bodyDiv w:val="1"/>
      <w:marLeft w:val="0"/>
      <w:marRight w:val="0"/>
      <w:marTop w:val="0"/>
      <w:marBottom w:val="0"/>
      <w:divBdr>
        <w:top w:val="none" w:sz="0" w:space="0" w:color="auto"/>
        <w:left w:val="none" w:sz="0" w:space="0" w:color="auto"/>
        <w:bottom w:val="none" w:sz="0" w:space="0" w:color="auto"/>
        <w:right w:val="none" w:sz="0" w:space="0" w:color="auto"/>
      </w:divBdr>
    </w:div>
    <w:div w:id="297347286">
      <w:bodyDiv w:val="1"/>
      <w:marLeft w:val="0"/>
      <w:marRight w:val="0"/>
      <w:marTop w:val="0"/>
      <w:marBottom w:val="0"/>
      <w:divBdr>
        <w:top w:val="none" w:sz="0" w:space="0" w:color="auto"/>
        <w:left w:val="none" w:sz="0" w:space="0" w:color="auto"/>
        <w:bottom w:val="none" w:sz="0" w:space="0" w:color="auto"/>
        <w:right w:val="none" w:sz="0" w:space="0" w:color="auto"/>
      </w:divBdr>
    </w:div>
    <w:div w:id="297417034">
      <w:bodyDiv w:val="1"/>
      <w:marLeft w:val="0"/>
      <w:marRight w:val="0"/>
      <w:marTop w:val="0"/>
      <w:marBottom w:val="0"/>
      <w:divBdr>
        <w:top w:val="none" w:sz="0" w:space="0" w:color="auto"/>
        <w:left w:val="none" w:sz="0" w:space="0" w:color="auto"/>
        <w:bottom w:val="none" w:sz="0" w:space="0" w:color="auto"/>
        <w:right w:val="none" w:sz="0" w:space="0" w:color="auto"/>
      </w:divBdr>
    </w:div>
    <w:div w:id="298844679">
      <w:bodyDiv w:val="1"/>
      <w:marLeft w:val="0"/>
      <w:marRight w:val="0"/>
      <w:marTop w:val="0"/>
      <w:marBottom w:val="0"/>
      <w:divBdr>
        <w:top w:val="none" w:sz="0" w:space="0" w:color="auto"/>
        <w:left w:val="none" w:sz="0" w:space="0" w:color="auto"/>
        <w:bottom w:val="none" w:sz="0" w:space="0" w:color="auto"/>
        <w:right w:val="none" w:sz="0" w:space="0" w:color="auto"/>
      </w:divBdr>
    </w:div>
    <w:div w:id="302006133">
      <w:bodyDiv w:val="1"/>
      <w:marLeft w:val="0"/>
      <w:marRight w:val="0"/>
      <w:marTop w:val="0"/>
      <w:marBottom w:val="0"/>
      <w:divBdr>
        <w:top w:val="none" w:sz="0" w:space="0" w:color="auto"/>
        <w:left w:val="none" w:sz="0" w:space="0" w:color="auto"/>
        <w:bottom w:val="none" w:sz="0" w:space="0" w:color="auto"/>
        <w:right w:val="none" w:sz="0" w:space="0" w:color="auto"/>
      </w:divBdr>
    </w:div>
    <w:div w:id="302806966">
      <w:bodyDiv w:val="1"/>
      <w:marLeft w:val="0"/>
      <w:marRight w:val="0"/>
      <w:marTop w:val="0"/>
      <w:marBottom w:val="0"/>
      <w:divBdr>
        <w:top w:val="none" w:sz="0" w:space="0" w:color="auto"/>
        <w:left w:val="none" w:sz="0" w:space="0" w:color="auto"/>
        <w:bottom w:val="none" w:sz="0" w:space="0" w:color="auto"/>
        <w:right w:val="none" w:sz="0" w:space="0" w:color="auto"/>
      </w:divBdr>
    </w:div>
    <w:div w:id="305159569">
      <w:bodyDiv w:val="1"/>
      <w:marLeft w:val="0"/>
      <w:marRight w:val="0"/>
      <w:marTop w:val="0"/>
      <w:marBottom w:val="0"/>
      <w:divBdr>
        <w:top w:val="none" w:sz="0" w:space="0" w:color="auto"/>
        <w:left w:val="none" w:sz="0" w:space="0" w:color="auto"/>
        <w:bottom w:val="none" w:sz="0" w:space="0" w:color="auto"/>
        <w:right w:val="none" w:sz="0" w:space="0" w:color="auto"/>
      </w:divBdr>
    </w:div>
    <w:div w:id="307783405">
      <w:bodyDiv w:val="1"/>
      <w:marLeft w:val="0"/>
      <w:marRight w:val="0"/>
      <w:marTop w:val="0"/>
      <w:marBottom w:val="0"/>
      <w:divBdr>
        <w:top w:val="none" w:sz="0" w:space="0" w:color="auto"/>
        <w:left w:val="none" w:sz="0" w:space="0" w:color="auto"/>
        <w:bottom w:val="none" w:sz="0" w:space="0" w:color="auto"/>
        <w:right w:val="none" w:sz="0" w:space="0" w:color="auto"/>
      </w:divBdr>
    </w:div>
    <w:div w:id="308172369">
      <w:bodyDiv w:val="1"/>
      <w:marLeft w:val="0"/>
      <w:marRight w:val="0"/>
      <w:marTop w:val="0"/>
      <w:marBottom w:val="0"/>
      <w:divBdr>
        <w:top w:val="none" w:sz="0" w:space="0" w:color="auto"/>
        <w:left w:val="none" w:sz="0" w:space="0" w:color="auto"/>
        <w:bottom w:val="none" w:sz="0" w:space="0" w:color="auto"/>
        <w:right w:val="none" w:sz="0" w:space="0" w:color="auto"/>
      </w:divBdr>
    </w:div>
    <w:div w:id="309679213">
      <w:bodyDiv w:val="1"/>
      <w:marLeft w:val="0"/>
      <w:marRight w:val="0"/>
      <w:marTop w:val="0"/>
      <w:marBottom w:val="0"/>
      <w:divBdr>
        <w:top w:val="none" w:sz="0" w:space="0" w:color="auto"/>
        <w:left w:val="none" w:sz="0" w:space="0" w:color="auto"/>
        <w:bottom w:val="none" w:sz="0" w:space="0" w:color="auto"/>
        <w:right w:val="none" w:sz="0" w:space="0" w:color="auto"/>
      </w:divBdr>
    </w:div>
    <w:div w:id="332220652">
      <w:bodyDiv w:val="1"/>
      <w:marLeft w:val="0"/>
      <w:marRight w:val="0"/>
      <w:marTop w:val="0"/>
      <w:marBottom w:val="0"/>
      <w:divBdr>
        <w:top w:val="none" w:sz="0" w:space="0" w:color="auto"/>
        <w:left w:val="none" w:sz="0" w:space="0" w:color="auto"/>
        <w:bottom w:val="none" w:sz="0" w:space="0" w:color="auto"/>
        <w:right w:val="none" w:sz="0" w:space="0" w:color="auto"/>
      </w:divBdr>
    </w:div>
    <w:div w:id="335032871">
      <w:bodyDiv w:val="1"/>
      <w:marLeft w:val="0"/>
      <w:marRight w:val="0"/>
      <w:marTop w:val="0"/>
      <w:marBottom w:val="0"/>
      <w:divBdr>
        <w:top w:val="none" w:sz="0" w:space="0" w:color="auto"/>
        <w:left w:val="none" w:sz="0" w:space="0" w:color="auto"/>
        <w:bottom w:val="none" w:sz="0" w:space="0" w:color="auto"/>
        <w:right w:val="none" w:sz="0" w:space="0" w:color="auto"/>
      </w:divBdr>
    </w:div>
    <w:div w:id="338780521">
      <w:bodyDiv w:val="1"/>
      <w:marLeft w:val="0"/>
      <w:marRight w:val="0"/>
      <w:marTop w:val="0"/>
      <w:marBottom w:val="0"/>
      <w:divBdr>
        <w:top w:val="none" w:sz="0" w:space="0" w:color="auto"/>
        <w:left w:val="none" w:sz="0" w:space="0" w:color="auto"/>
        <w:bottom w:val="none" w:sz="0" w:space="0" w:color="auto"/>
        <w:right w:val="none" w:sz="0" w:space="0" w:color="auto"/>
      </w:divBdr>
    </w:div>
    <w:div w:id="346834723">
      <w:bodyDiv w:val="1"/>
      <w:marLeft w:val="0"/>
      <w:marRight w:val="0"/>
      <w:marTop w:val="0"/>
      <w:marBottom w:val="0"/>
      <w:divBdr>
        <w:top w:val="none" w:sz="0" w:space="0" w:color="auto"/>
        <w:left w:val="none" w:sz="0" w:space="0" w:color="auto"/>
        <w:bottom w:val="none" w:sz="0" w:space="0" w:color="auto"/>
        <w:right w:val="none" w:sz="0" w:space="0" w:color="auto"/>
      </w:divBdr>
    </w:div>
    <w:div w:id="359354157">
      <w:bodyDiv w:val="1"/>
      <w:marLeft w:val="0"/>
      <w:marRight w:val="0"/>
      <w:marTop w:val="0"/>
      <w:marBottom w:val="0"/>
      <w:divBdr>
        <w:top w:val="none" w:sz="0" w:space="0" w:color="auto"/>
        <w:left w:val="none" w:sz="0" w:space="0" w:color="auto"/>
        <w:bottom w:val="none" w:sz="0" w:space="0" w:color="auto"/>
        <w:right w:val="none" w:sz="0" w:space="0" w:color="auto"/>
      </w:divBdr>
    </w:div>
    <w:div w:id="362636210">
      <w:bodyDiv w:val="1"/>
      <w:marLeft w:val="0"/>
      <w:marRight w:val="0"/>
      <w:marTop w:val="0"/>
      <w:marBottom w:val="0"/>
      <w:divBdr>
        <w:top w:val="none" w:sz="0" w:space="0" w:color="auto"/>
        <w:left w:val="none" w:sz="0" w:space="0" w:color="auto"/>
        <w:bottom w:val="none" w:sz="0" w:space="0" w:color="auto"/>
        <w:right w:val="none" w:sz="0" w:space="0" w:color="auto"/>
      </w:divBdr>
    </w:div>
    <w:div w:id="363292202">
      <w:bodyDiv w:val="1"/>
      <w:marLeft w:val="0"/>
      <w:marRight w:val="0"/>
      <w:marTop w:val="0"/>
      <w:marBottom w:val="0"/>
      <w:divBdr>
        <w:top w:val="none" w:sz="0" w:space="0" w:color="auto"/>
        <w:left w:val="none" w:sz="0" w:space="0" w:color="auto"/>
        <w:bottom w:val="none" w:sz="0" w:space="0" w:color="auto"/>
        <w:right w:val="none" w:sz="0" w:space="0" w:color="auto"/>
      </w:divBdr>
    </w:div>
    <w:div w:id="372584989">
      <w:bodyDiv w:val="1"/>
      <w:marLeft w:val="0"/>
      <w:marRight w:val="0"/>
      <w:marTop w:val="0"/>
      <w:marBottom w:val="0"/>
      <w:divBdr>
        <w:top w:val="none" w:sz="0" w:space="0" w:color="auto"/>
        <w:left w:val="none" w:sz="0" w:space="0" w:color="auto"/>
        <w:bottom w:val="none" w:sz="0" w:space="0" w:color="auto"/>
        <w:right w:val="none" w:sz="0" w:space="0" w:color="auto"/>
      </w:divBdr>
    </w:div>
    <w:div w:id="376009769">
      <w:bodyDiv w:val="1"/>
      <w:marLeft w:val="0"/>
      <w:marRight w:val="0"/>
      <w:marTop w:val="0"/>
      <w:marBottom w:val="0"/>
      <w:divBdr>
        <w:top w:val="none" w:sz="0" w:space="0" w:color="auto"/>
        <w:left w:val="none" w:sz="0" w:space="0" w:color="auto"/>
        <w:bottom w:val="none" w:sz="0" w:space="0" w:color="auto"/>
        <w:right w:val="none" w:sz="0" w:space="0" w:color="auto"/>
      </w:divBdr>
    </w:div>
    <w:div w:id="379323689">
      <w:bodyDiv w:val="1"/>
      <w:marLeft w:val="0"/>
      <w:marRight w:val="0"/>
      <w:marTop w:val="0"/>
      <w:marBottom w:val="0"/>
      <w:divBdr>
        <w:top w:val="none" w:sz="0" w:space="0" w:color="auto"/>
        <w:left w:val="none" w:sz="0" w:space="0" w:color="auto"/>
        <w:bottom w:val="none" w:sz="0" w:space="0" w:color="auto"/>
        <w:right w:val="none" w:sz="0" w:space="0" w:color="auto"/>
      </w:divBdr>
    </w:div>
    <w:div w:id="383332688">
      <w:bodyDiv w:val="1"/>
      <w:marLeft w:val="0"/>
      <w:marRight w:val="0"/>
      <w:marTop w:val="0"/>
      <w:marBottom w:val="0"/>
      <w:divBdr>
        <w:top w:val="none" w:sz="0" w:space="0" w:color="auto"/>
        <w:left w:val="none" w:sz="0" w:space="0" w:color="auto"/>
        <w:bottom w:val="none" w:sz="0" w:space="0" w:color="auto"/>
        <w:right w:val="none" w:sz="0" w:space="0" w:color="auto"/>
      </w:divBdr>
    </w:div>
    <w:div w:id="387648969">
      <w:bodyDiv w:val="1"/>
      <w:marLeft w:val="0"/>
      <w:marRight w:val="0"/>
      <w:marTop w:val="0"/>
      <w:marBottom w:val="0"/>
      <w:divBdr>
        <w:top w:val="none" w:sz="0" w:space="0" w:color="auto"/>
        <w:left w:val="none" w:sz="0" w:space="0" w:color="auto"/>
        <w:bottom w:val="none" w:sz="0" w:space="0" w:color="auto"/>
        <w:right w:val="none" w:sz="0" w:space="0" w:color="auto"/>
      </w:divBdr>
    </w:div>
    <w:div w:id="387805063">
      <w:bodyDiv w:val="1"/>
      <w:marLeft w:val="0"/>
      <w:marRight w:val="0"/>
      <w:marTop w:val="0"/>
      <w:marBottom w:val="0"/>
      <w:divBdr>
        <w:top w:val="none" w:sz="0" w:space="0" w:color="auto"/>
        <w:left w:val="none" w:sz="0" w:space="0" w:color="auto"/>
        <w:bottom w:val="none" w:sz="0" w:space="0" w:color="auto"/>
        <w:right w:val="none" w:sz="0" w:space="0" w:color="auto"/>
      </w:divBdr>
    </w:div>
    <w:div w:id="389429754">
      <w:bodyDiv w:val="1"/>
      <w:marLeft w:val="0"/>
      <w:marRight w:val="0"/>
      <w:marTop w:val="0"/>
      <w:marBottom w:val="0"/>
      <w:divBdr>
        <w:top w:val="none" w:sz="0" w:space="0" w:color="auto"/>
        <w:left w:val="none" w:sz="0" w:space="0" w:color="auto"/>
        <w:bottom w:val="none" w:sz="0" w:space="0" w:color="auto"/>
        <w:right w:val="none" w:sz="0" w:space="0" w:color="auto"/>
      </w:divBdr>
    </w:div>
    <w:div w:id="396631277">
      <w:bodyDiv w:val="1"/>
      <w:marLeft w:val="0"/>
      <w:marRight w:val="0"/>
      <w:marTop w:val="0"/>
      <w:marBottom w:val="0"/>
      <w:divBdr>
        <w:top w:val="none" w:sz="0" w:space="0" w:color="auto"/>
        <w:left w:val="none" w:sz="0" w:space="0" w:color="auto"/>
        <w:bottom w:val="none" w:sz="0" w:space="0" w:color="auto"/>
        <w:right w:val="none" w:sz="0" w:space="0" w:color="auto"/>
      </w:divBdr>
    </w:div>
    <w:div w:id="401561444">
      <w:bodyDiv w:val="1"/>
      <w:marLeft w:val="0"/>
      <w:marRight w:val="0"/>
      <w:marTop w:val="0"/>
      <w:marBottom w:val="0"/>
      <w:divBdr>
        <w:top w:val="none" w:sz="0" w:space="0" w:color="auto"/>
        <w:left w:val="none" w:sz="0" w:space="0" w:color="auto"/>
        <w:bottom w:val="none" w:sz="0" w:space="0" w:color="auto"/>
        <w:right w:val="none" w:sz="0" w:space="0" w:color="auto"/>
      </w:divBdr>
    </w:div>
    <w:div w:id="404882125">
      <w:bodyDiv w:val="1"/>
      <w:marLeft w:val="0"/>
      <w:marRight w:val="0"/>
      <w:marTop w:val="0"/>
      <w:marBottom w:val="0"/>
      <w:divBdr>
        <w:top w:val="none" w:sz="0" w:space="0" w:color="auto"/>
        <w:left w:val="none" w:sz="0" w:space="0" w:color="auto"/>
        <w:bottom w:val="none" w:sz="0" w:space="0" w:color="auto"/>
        <w:right w:val="none" w:sz="0" w:space="0" w:color="auto"/>
      </w:divBdr>
    </w:div>
    <w:div w:id="409080680">
      <w:bodyDiv w:val="1"/>
      <w:marLeft w:val="0"/>
      <w:marRight w:val="0"/>
      <w:marTop w:val="0"/>
      <w:marBottom w:val="0"/>
      <w:divBdr>
        <w:top w:val="none" w:sz="0" w:space="0" w:color="auto"/>
        <w:left w:val="none" w:sz="0" w:space="0" w:color="auto"/>
        <w:bottom w:val="none" w:sz="0" w:space="0" w:color="auto"/>
        <w:right w:val="none" w:sz="0" w:space="0" w:color="auto"/>
      </w:divBdr>
    </w:div>
    <w:div w:id="419572101">
      <w:bodyDiv w:val="1"/>
      <w:marLeft w:val="0"/>
      <w:marRight w:val="0"/>
      <w:marTop w:val="0"/>
      <w:marBottom w:val="0"/>
      <w:divBdr>
        <w:top w:val="none" w:sz="0" w:space="0" w:color="auto"/>
        <w:left w:val="none" w:sz="0" w:space="0" w:color="auto"/>
        <w:bottom w:val="none" w:sz="0" w:space="0" w:color="auto"/>
        <w:right w:val="none" w:sz="0" w:space="0" w:color="auto"/>
      </w:divBdr>
    </w:div>
    <w:div w:id="420873962">
      <w:bodyDiv w:val="1"/>
      <w:marLeft w:val="0"/>
      <w:marRight w:val="0"/>
      <w:marTop w:val="0"/>
      <w:marBottom w:val="0"/>
      <w:divBdr>
        <w:top w:val="none" w:sz="0" w:space="0" w:color="auto"/>
        <w:left w:val="none" w:sz="0" w:space="0" w:color="auto"/>
        <w:bottom w:val="none" w:sz="0" w:space="0" w:color="auto"/>
        <w:right w:val="none" w:sz="0" w:space="0" w:color="auto"/>
      </w:divBdr>
    </w:div>
    <w:div w:id="423192120">
      <w:bodyDiv w:val="1"/>
      <w:marLeft w:val="0"/>
      <w:marRight w:val="0"/>
      <w:marTop w:val="0"/>
      <w:marBottom w:val="0"/>
      <w:divBdr>
        <w:top w:val="none" w:sz="0" w:space="0" w:color="auto"/>
        <w:left w:val="none" w:sz="0" w:space="0" w:color="auto"/>
        <w:bottom w:val="none" w:sz="0" w:space="0" w:color="auto"/>
        <w:right w:val="none" w:sz="0" w:space="0" w:color="auto"/>
      </w:divBdr>
    </w:div>
    <w:div w:id="427390127">
      <w:bodyDiv w:val="1"/>
      <w:marLeft w:val="0"/>
      <w:marRight w:val="0"/>
      <w:marTop w:val="0"/>
      <w:marBottom w:val="0"/>
      <w:divBdr>
        <w:top w:val="none" w:sz="0" w:space="0" w:color="auto"/>
        <w:left w:val="none" w:sz="0" w:space="0" w:color="auto"/>
        <w:bottom w:val="none" w:sz="0" w:space="0" w:color="auto"/>
        <w:right w:val="none" w:sz="0" w:space="0" w:color="auto"/>
      </w:divBdr>
    </w:div>
    <w:div w:id="427848276">
      <w:bodyDiv w:val="1"/>
      <w:marLeft w:val="0"/>
      <w:marRight w:val="0"/>
      <w:marTop w:val="0"/>
      <w:marBottom w:val="0"/>
      <w:divBdr>
        <w:top w:val="none" w:sz="0" w:space="0" w:color="auto"/>
        <w:left w:val="none" w:sz="0" w:space="0" w:color="auto"/>
        <w:bottom w:val="none" w:sz="0" w:space="0" w:color="auto"/>
        <w:right w:val="none" w:sz="0" w:space="0" w:color="auto"/>
      </w:divBdr>
    </w:div>
    <w:div w:id="434518235">
      <w:bodyDiv w:val="1"/>
      <w:marLeft w:val="0"/>
      <w:marRight w:val="0"/>
      <w:marTop w:val="0"/>
      <w:marBottom w:val="0"/>
      <w:divBdr>
        <w:top w:val="none" w:sz="0" w:space="0" w:color="auto"/>
        <w:left w:val="none" w:sz="0" w:space="0" w:color="auto"/>
        <w:bottom w:val="none" w:sz="0" w:space="0" w:color="auto"/>
        <w:right w:val="none" w:sz="0" w:space="0" w:color="auto"/>
      </w:divBdr>
    </w:div>
    <w:div w:id="442308601">
      <w:bodyDiv w:val="1"/>
      <w:marLeft w:val="0"/>
      <w:marRight w:val="0"/>
      <w:marTop w:val="0"/>
      <w:marBottom w:val="0"/>
      <w:divBdr>
        <w:top w:val="none" w:sz="0" w:space="0" w:color="auto"/>
        <w:left w:val="none" w:sz="0" w:space="0" w:color="auto"/>
        <w:bottom w:val="none" w:sz="0" w:space="0" w:color="auto"/>
        <w:right w:val="none" w:sz="0" w:space="0" w:color="auto"/>
      </w:divBdr>
    </w:div>
    <w:div w:id="445001113">
      <w:bodyDiv w:val="1"/>
      <w:marLeft w:val="0"/>
      <w:marRight w:val="0"/>
      <w:marTop w:val="0"/>
      <w:marBottom w:val="0"/>
      <w:divBdr>
        <w:top w:val="none" w:sz="0" w:space="0" w:color="auto"/>
        <w:left w:val="none" w:sz="0" w:space="0" w:color="auto"/>
        <w:bottom w:val="none" w:sz="0" w:space="0" w:color="auto"/>
        <w:right w:val="none" w:sz="0" w:space="0" w:color="auto"/>
      </w:divBdr>
    </w:div>
    <w:div w:id="445391343">
      <w:bodyDiv w:val="1"/>
      <w:marLeft w:val="0"/>
      <w:marRight w:val="0"/>
      <w:marTop w:val="0"/>
      <w:marBottom w:val="0"/>
      <w:divBdr>
        <w:top w:val="none" w:sz="0" w:space="0" w:color="auto"/>
        <w:left w:val="none" w:sz="0" w:space="0" w:color="auto"/>
        <w:bottom w:val="none" w:sz="0" w:space="0" w:color="auto"/>
        <w:right w:val="none" w:sz="0" w:space="0" w:color="auto"/>
      </w:divBdr>
    </w:div>
    <w:div w:id="448860819">
      <w:bodyDiv w:val="1"/>
      <w:marLeft w:val="0"/>
      <w:marRight w:val="0"/>
      <w:marTop w:val="0"/>
      <w:marBottom w:val="0"/>
      <w:divBdr>
        <w:top w:val="none" w:sz="0" w:space="0" w:color="auto"/>
        <w:left w:val="none" w:sz="0" w:space="0" w:color="auto"/>
        <w:bottom w:val="none" w:sz="0" w:space="0" w:color="auto"/>
        <w:right w:val="none" w:sz="0" w:space="0" w:color="auto"/>
      </w:divBdr>
    </w:div>
    <w:div w:id="450560416">
      <w:bodyDiv w:val="1"/>
      <w:marLeft w:val="0"/>
      <w:marRight w:val="0"/>
      <w:marTop w:val="0"/>
      <w:marBottom w:val="0"/>
      <w:divBdr>
        <w:top w:val="none" w:sz="0" w:space="0" w:color="auto"/>
        <w:left w:val="none" w:sz="0" w:space="0" w:color="auto"/>
        <w:bottom w:val="none" w:sz="0" w:space="0" w:color="auto"/>
        <w:right w:val="none" w:sz="0" w:space="0" w:color="auto"/>
      </w:divBdr>
    </w:div>
    <w:div w:id="452479137">
      <w:bodyDiv w:val="1"/>
      <w:marLeft w:val="0"/>
      <w:marRight w:val="0"/>
      <w:marTop w:val="0"/>
      <w:marBottom w:val="0"/>
      <w:divBdr>
        <w:top w:val="none" w:sz="0" w:space="0" w:color="auto"/>
        <w:left w:val="none" w:sz="0" w:space="0" w:color="auto"/>
        <w:bottom w:val="none" w:sz="0" w:space="0" w:color="auto"/>
        <w:right w:val="none" w:sz="0" w:space="0" w:color="auto"/>
      </w:divBdr>
    </w:div>
    <w:div w:id="452871543">
      <w:bodyDiv w:val="1"/>
      <w:marLeft w:val="0"/>
      <w:marRight w:val="0"/>
      <w:marTop w:val="0"/>
      <w:marBottom w:val="0"/>
      <w:divBdr>
        <w:top w:val="none" w:sz="0" w:space="0" w:color="auto"/>
        <w:left w:val="none" w:sz="0" w:space="0" w:color="auto"/>
        <w:bottom w:val="none" w:sz="0" w:space="0" w:color="auto"/>
        <w:right w:val="none" w:sz="0" w:space="0" w:color="auto"/>
      </w:divBdr>
    </w:div>
    <w:div w:id="461391034">
      <w:bodyDiv w:val="1"/>
      <w:marLeft w:val="0"/>
      <w:marRight w:val="0"/>
      <w:marTop w:val="0"/>
      <w:marBottom w:val="0"/>
      <w:divBdr>
        <w:top w:val="none" w:sz="0" w:space="0" w:color="auto"/>
        <w:left w:val="none" w:sz="0" w:space="0" w:color="auto"/>
        <w:bottom w:val="none" w:sz="0" w:space="0" w:color="auto"/>
        <w:right w:val="none" w:sz="0" w:space="0" w:color="auto"/>
      </w:divBdr>
    </w:div>
    <w:div w:id="468406270">
      <w:bodyDiv w:val="1"/>
      <w:marLeft w:val="0"/>
      <w:marRight w:val="0"/>
      <w:marTop w:val="0"/>
      <w:marBottom w:val="0"/>
      <w:divBdr>
        <w:top w:val="none" w:sz="0" w:space="0" w:color="auto"/>
        <w:left w:val="none" w:sz="0" w:space="0" w:color="auto"/>
        <w:bottom w:val="none" w:sz="0" w:space="0" w:color="auto"/>
        <w:right w:val="none" w:sz="0" w:space="0" w:color="auto"/>
      </w:divBdr>
    </w:div>
    <w:div w:id="469977120">
      <w:bodyDiv w:val="1"/>
      <w:marLeft w:val="0"/>
      <w:marRight w:val="0"/>
      <w:marTop w:val="0"/>
      <w:marBottom w:val="0"/>
      <w:divBdr>
        <w:top w:val="none" w:sz="0" w:space="0" w:color="auto"/>
        <w:left w:val="none" w:sz="0" w:space="0" w:color="auto"/>
        <w:bottom w:val="none" w:sz="0" w:space="0" w:color="auto"/>
        <w:right w:val="none" w:sz="0" w:space="0" w:color="auto"/>
      </w:divBdr>
    </w:div>
    <w:div w:id="474954865">
      <w:bodyDiv w:val="1"/>
      <w:marLeft w:val="0"/>
      <w:marRight w:val="0"/>
      <w:marTop w:val="0"/>
      <w:marBottom w:val="0"/>
      <w:divBdr>
        <w:top w:val="none" w:sz="0" w:space="0" w:color="auto"/>
        <w:left w:val="none" w:sz="0" w:space="0" w:color="auto"/>
        <w:bottom w:val="none" w:sz="0" w:space="0" w:color="auto"/>
        <w:right w:val="none" w:sz="0" w:space="0" w:color="auto"/>
      </w:divBdr>
    </w:div>
    <w:div w:id="478572157">
      <w:bodyDiv w:val="1"/>
      <w:marLeft w:val="0"/>
      <w:marRight w:val="0"/>
      <w:marTop w:val="0"/>
      <w:marBottom w:val="0"/>
      <w:divBdr>
        <w:top w:val="none" w:sz="0" w:space="0" w:color="auto"/>
        <w:left w:val="none" w:sz="0" w:space="0" w:color="auto"/>
        <w:bottom w:val="none" w:sz="0" w:space="0" w:color="auto"/>
        <w:right w:val="none" w:sz="0" w:space="0" w:color="auto"/>
      </w:divBdr>
    </w:div>
    <w:div w:id="483787695">
      <w:bodyDiv w:val="1"/>
      <w:marLeft w:val="0"/>
      <w:marRight w:val="0"/>
      <w:marTop w:val="0"/>
      <w:marBottom w:val="0"/>
      <w:divBdr>
        <w:top w:val="none" w:sz="0" w:space="0" w:color="auto"/>
        <w:left w:val="none" w:sz="0" w:space="0" w:color="auto"/>
        <w:bottom w:val="none" w:sz="0" w:space="0" w:color="auto"/>
        <w:right w:val="none" w:sz="0" w:space="0" w:color="auto"/>
      </w:divBdr>
    </w:div>
    <w:div w:id="490757598">
      <w:bodyDiv w:val="1"/>
      <w:marLeft w:val="0"/>
      <w:marRight w:val="0"/>
      <w:marTop w:val="0"/>
      <w:marBottom w:val="0"/>
      <w:divBdr>
        <w:top w:val="none" w:sz="0" w:space="0" w:color="auto"/>
        <w:left w:val="none" w:sz="0" w:space="0" w:color="auto"/>
        <w:bottom w:val="none" w:sz="0" w:space="0" w:color="auto"/>
        <w:right w:val="none" w:sz="0" w:space="0" w:color="auto"/>
      </w:divBdr>
    </w:div>
    <w:div w:id="495848706">
      <w:bodyDiv w:val="1"/>
      <w:marLeft w:val="0"/>
      <w:marRight w:val="0"/>
      <w:marTop w:val="0"/>
      <w:marBottom w:val="0"/>
      <w:divBdr>
        <w:top w:val="none" w:sz="0" w:space="0" w:color="auto"/>
        <w:left w:val="none" w:sz="0" w:space="0" w:color="auto"/>
        <w:bottom w:val="none" w:sz="0" w:space="0" w:color="auto"/>
        <w:right w:val="none" w:sz="0" w:space="0" w:color="auto"/>
      </w:divBdr>
    </w:div>
    <w:div w:id="495918611">
      <w:bodyDiv w:val="1"/>
      <w:marLeft w:val="0"/>
      <w:marRight w:val="0"/>
      <w:marTop w:val="0"/>
      <w:marBottom w:val="0"/>
      <w:divBdr>
        <w:top w:val="none" w:sz="0" w:space="0" w:color="auto"/>
        <w:left w:val="none" w:sz="0" w:space="0" w:color="auto"/>
        <w:bottom w:val="none" w:sz="0" w:space="0" w:color="auto"/>
        <w:right w:val="none" w:sz="0" w:space="0" w:color="auto"/>
      </w:divBdr>
    </w:div>
    <w:div w:id="497304524">
      <w:bodyDiv w:val="1"/>
      <w:marLeft w:val="0"/>
      <w:marRight w:val="0"/>
      <w:marTop w:val="0"/>
      <w:marBottom w:val="0"/>
      <w:divBdr>
        <w:top w:val="none" w:sz="0" w:space="0" w:color="auto"/>
        <w:left w:val="none" w:sz="0" w:space="0" w:color="auto"/>
        <w:bottom w:val="none" w:sz="0" w:space="0" w:color="auto"/>
        <w:right w:val="none" w:sz="0" w:space="0" w:color="auto"/>
      </w:divBdr>
    </w:div>
    <w:div w:id="499085671">
      <w:bodyDiv w:val="1"/>
      <w:marLeft w:val="0"/>
      <w:marRight w:val="0"/>
      <w:marTop w:val="0"/>
      <w:marBottom w:val="0"/>
      <w:divBdr>
        <w:top w:val="none" w:sz="0" w:space="0" w:color="auto"/>
        <w:left w:val="none" w:sz="0" w:space="0" w:color="auto"/>
        <w:bottom w:val="none" w:sz="0" w:space="0" w:color="auto"/>
        <w:right w:val="none" w:sz="0" w:space="0" w:color="auto"/>
      </w:divBdr>
    </w:div>
    <w:div w:id="503477988">
      <w:bodyDiv w:val="1"/>
      <w:marLeft w:val="0"/>
      <w:marRight w:val="0"/>
      <w:marTop w:val="0"/>
      <w:marBottom w:val="0"/>
      <w:divBdr>
        <w:top w:val="none" w:sz="0" w:space="0" w:color="auto"/>
        <w:left w:val="none" w:sz="0" w:space="0" w:color="auto"/>
        <w:bottom w:val="none" w:sz="0" w:space="0" w:color="auto"/>
        <w:right w:val="none" w:sz="0" w:space="0" w:color="auto"/>
      </w:divBdr>
    </w:div>
    <w:div w:id="506680026">
      <w:bodyDiv w:val="1"/>
      <w:marLeft w:val="0"/>
      <w:marRight w:val="0"/>
      <w:marTop w:val="0"/>
      <w:marBottom w:val="0"/>
      <w:divBdr>
        <w:top w:val="none" w:sz="0" w:space="0" w:color="auto"/>
        <w:left w:val="none" w:sz="0" w:space="0" w:color="auto"/>
        <w:bottom w:val="none" w:sz="0" w:space="0" w:color="auto"/>
        <w:right w:val="none" w:sz="0" w:space="0" w:color="auto"/>
      </w:divBdr>
    </w:div>
    <w:div w:id="516310218">
      <w:bodyDiv w:val="1"/>
      <w:marLeft w:val="0"/>
      <w:marRight w:val="0"/>
      <w:marTop w:val="0"/>
      <w:marBottom w:val="0"/>
      <w:divBdr>
        <w:top w:val="none" w:sz="0" w:space="0" w:color="auto"/>
        <w:left w:val="none" w:sz="0" w:space="0" w:color="auto"/>
        <w:bottom w:val="none" w:sz="0" w:space="0" w:color="auto"/>
        <w:right w:val="none" w:sz="0" w:space="0" w:color="auto"/>
      </w:divBdr>
    </w:div>
    <w:div w:id="516314293">
      <w:bodyDiv w:val="1"/>
      <w:marLeft w:val="0"/>
      <w:marRight w:val="0"/>
      <w:marTop w:val="0"/>
      <w:marBottom w:val="0"/>
      <w:divBdr>
        <w:top w:val="none" w:sz="0" w:space="0" w:color="auto"/>
        <w:left w:val="none" w:sz="0" w:space="0" w:color="auto"/>
        <w:bottom w:val="none" w:sz="0" w:space="0" w:color="auto"/>
        <w:right w:val="none" w:sz="0" w:space="0" w:color="auto"/>
      </w:divBdr>
    </w:div>
    <w:div w:id="518468152">
      <w:bodyDiv w:val="1"/>
      <w:marLeft w:val="0"/>
      <w:marRight w:val="0"/>
      <w:marTop w:val="0"/>
      <w:marBottom w:val="0"/>
      <w:divBdr>
        <w:top w:val="none" w:sz="0" w:space="0" w:color="auto"/>
        <w:left w:val="none" w:sz="0" w:space="0" w:color="auto"/>
        <w:bottom w:val="none" w:sz="0" w:space="0" w:color="auto"/>
        <w:right w:val="none" w:sz="0" w:space="0" w:color="auto"/>
      </w:divBdr>
    </w:div>
    <w:div w:id="520045249">
      <w:bodyDiv w:val="1"/>
      <w:marLeft w:val="0"/>
      <w:marRight w:val="0"/>
      <w:marTop w:val="0"/>
      <w:marBottom w:val="0"/>
      <w:divBdr>
        <w:top w:val="none" w:sz="0" w:space="0" w:color="auto"/>
        <w:left w:val="none" w:sz="0" w:space="0" w:color="auto"/>
        <w:bottom w:val="none" w:sz="0" w:space="0" w:color="auto"/>
        <w:right w:val="none" w:sz="0" w:space="0" w:color="auto"/>
      </w:divBdr>
    </w:div>
    <w:div w:id="523522599">
      <w:bodyDiv w:val="1"/>
      <w:marLeft w:val="0"/>
      <w:marRight w:val="0"/>
      <w:marTop w:val="0"/>
      <w:marBottom w:val="0"/>
      <w:divBdr>
        <w:top w:val="none" w:sz="0" w:space="0" w:color="auto"/>
        <w:left w:val="none" w:sz="0" w:space="0" w:color="auto"/>
        <w:bottom w:val="none" w:sz="0" w:space="0" w:color="auto"/>
        <w:right w:val="none" w:sz="0" w:space="0" w:color="auto"/>
      </w:divBdr>
    </w:div>
    <w:div w:id="528446447">
      <w:bodyDiv w:val="1"/>
      <w:marLeft w:val="0"/>
      <w:marRight w:val="0"/>
      <w:marTop w:val="0"/>
      <w:marBottom w:val="0"/>
      <w:divBdr>
        <w:top w:val="none" w:sz="0" w:space="0" w:color="auto"/>
        <w:left w:val="none" w:sz="0" w:space="0" w:color="auto"/>
        <w:bottom w:val="none" w:sz="0" w:space="0" w:color="auto"/>
        <w:right w:val="none" w:sz="0" w:space="0" w:color="auto"/>
      </w:divBdr>
    </w:div>
    <w:div w:id="531459762">
      <w:bodyDiv w:val="1"/>
      <w:marLeft w:val="0"/>
      <w:marRight w:val="0"/>
      <w:marTop w:val="0"/>
      <w:marBottom w:val="0"/>
      <w:divBdr>
        <w:top w:val="none" w:sz="0" w:space="0" w:color="auto"/>
        <w:left w:val="none" w:sz="0" w:space="0" w:color="auto"/>
        <w:bottom w:val="none" w:sz="0" w:space="0" w:color="auto"/>
        <w:right w:val="none" w:sz="0" w:space="0" w:color="auto"/>
      </w:divBdr>
    </w:div>
    <w:div w:id="534196503">
      <w:bodyDiv w:val="1"/>
      <w:marLeft w:val="0"/>
      <w:marRight w:val="0"/>
      <w:marTop w:val="0"/>
      <w:marBottom w:val="0"/>
      <w:divBdr>
        <w:top w:val="none" w:sz="0" w:space="0" w:color="auto"/>
        <w:left w:val="none" w:sz="0" w:space="0" w:color="auto"/>
        <w:bottom w:val="none" w:sz="0" w:space="0" w:color="auto"/>
        <w:right w:val="none" w:sz="0" w:space="0" w:color="auto"/>
      </w:divBdr>
    </w:div>
    <w:div w:id="534580877">
      <w:bodyDiv w:val="1"/>
      <w:marLeft w:val="0"/>
      <w:marRight w:val="0"/>
      <w:marTop w:val="0"/>
      <w:marBottom w:val="0"/>
      <w:divBdr>
        <w:top w:val="none" w:sz="0" w:space="0" w:color="auto"/>
        <w:left w:val="none" w:sz="0" w:space="0" w:color="auto"/>
        <w:bottom w:val="none" w:sz="0" w:space="0" w:color="auto"/>
        <w:right w:val="none" w:sz="0" w:space="0" w:color="auto"/>
      </w:divBdr>
    </w:div>
    <w:div w:id="536309474">
      <w:bodyDiv w:val="1"/>
      <w:marLeft w:val="0"/>
      <w:marRight w:val="0"/>
      <w:marTop w:val="0"/>
      <w:marBottom w:val="0"/>
      <w:divBdr>
        <w:top w:val="none" w:sz="0" w:space="0" w:color="auto"/>
        <w:left w:val="none" w:sz="0" w:space="0" w:color="auto"/>
        <w:bottom w:val="none" w:sz="0" w:space="0" w:color="auto"/>
        <w:right w:val="none" w:sz="0" w:space="0" w:color="auto"/>
      </w:divBdr>
    </w:div>
    <w:div w:id="541139501">
      <w:bodyDiv w:val="1"/>
      <w:marLeft w:val="0"/>
      <w:marRight w:val="0"/>
      <w:marTop w:val="0"/>
      <w:marBottom w:val="0"/>
      <w:divBdr>
        <w:top w:val="none" w:sz="0" w:space="0" w:color="auto"/>
        <w:left w:val="none" w:sz="0" w:space="0" w:color="auto"/>
        <w:bottom w:val="none" w:sz="0" w:space="0" w:color="auto"/>
        <w:right w:val="none" w:sz="0" w:space="0" w:color="auto"/>
      </w:divBdr>
    </w:div>
    <w:div w:id="546649129">
      <w:bodyDiv w:val="1"/>
      <w:marLeft w:val="0"/>
      <w:marRight w:val="0"/>
      <w:marTop w:val="0"/>
      <w:marBottom w:val="0"/>
      <w:divBdr>
        <w:top w:val="none" w:sz="0" w:space="0" w:color="auto"/>
        <w:left w:val="none" w:sz="0" w:space="0" w:color="auto"/>
        <w:bottom w:val="none" w:sz="0" w:space="0" w:color="auto"/>
        <w:right w:val="none" w:sz="0" w:space="0" w:color="auto"/>
      </w:divBdr>
    </w:div>
    <w:div w:id="549148537">
      <w:bodyDiv w:val="1"/>
      <w:marLeft w:val="0"/>
      <w:marRight w:val="0"/>
      <w:marTop w:val="0"/>
      <w:marBottom w:val="0"/>
      <w:divBdr>
        <w:top w:val="none" w:sz="0" w:space="0" w:color="auto"/>
        <w:left w:val="none" w:sz="0" w:space="0" w:color="auto"/>
        <w:bottom w:val="none" w:sz="0" w:space="0" w:color="auto"/>
        <w:right w:val="none" w:sz="0" w:space="0" w:color="auto"/>
      </w:divBdr>
    </w:div>
    <w:div w:id="568343953">
      <w:bodyDiv w:val="1"/>
      <w:marLeft w:val="0"/>
      <w:marRight w:val="0"/>
      <w:marTop w:val="0"/>
      <w:marBottom w:val="0"/>
      <w:divBdr>
        <w:top w:val="none" w:sz="0" w:space="0" w:color="auto"/>
        <w:left w:val="none" w:sz="0" w:space="0" w:color="auto"/>
        <w:bottom w:val="none" w:sz="0" w:space="0" w:color="auto"/>
        <w:right w:val="none" w:sz="0" w:space="0" w:color="auto"/>
      </w:divBdr>
    </w:div>
    <w:div w:id="571281680">
      <w:bodyDiv w:val="1"/>
      <w:marLeft w:val="0"/>
      <w:marRight w:val="0"/>
      <w:marTop w:val="0"/>
      <w:marBottom w:val="0"/>
      <w:divBdr>
        <w:top w:val="none" w:sz="0" w:space="0" w:color="auto"/>
        <w:left w:val="none" w:sz="0" w:space="0" w:color="auto"/>
        <w:bottom w:val="none" w:sz="0" w:space="0" w:color="auto"/>
        <w:right w:val="none" w:sz="0" w:space="0" w:color="auto"/>
      </w:divBdr>
    </w:div>
    <w:div w:id="585381736">
      <w:bodyDiv w:val="1"/>
      <w:marLeft w:val="0"/>
      <w:marRight w:val="0"/>
      <w:marTop w:val="0"/>
      <w:marBottom w:val="0"/>
      <w:divBdr>
        <w:top w:val="none" w:sz="0" w:space="0" w:color="auto"/>
        <w:left w:val="none" w:sz="0" w:space="0" w:color="auto"/>
        <w:bottom w:val="none" w:sz="0" w:space="0" w:color="auto"/>
        <w:right w:val="none" w:sz="0" w:space="0" w:color="auto"/>
      </w:divBdr>
    </w:div>
    <w:div w:id="585967554">
      <w:bodyDiv w:val="1"/>
      <w:marLeft w:val="0"/>
      <w:marRight w:val="0"/>
      <w:marTop w:val="0"/>
      <w:marBottom w:val="0"/>
      <w:divBdr>
        <w:top w:val="none" w:sz="0" w:space="0" w:color="auto"/>
        <w:left w:val="none" w:sz="0" w:space="0" w:color="auto"/>
        <w:bottom w:val="none" w:sz="0" w:space="0" w:color="auto"/>
        <w:right w:val="none" w:sz="0" w:space="0" w:color="auto"/>
      </w:divBdr>
    </w:div>
    <w:div w:id="586036444">
      <w:bodyDiv w:val="1"/>
      <w:marLeft w:val="0"/>
      <w:marRight w:val="0"/>
      <w:marTop w:val="0"/>
      <w:marBottom w:val="0"/>
      <w:divBdr>
        <w:top w:val="none" w:sz="0" w:space="0" w:color="auto"/>
        <w:left w:val="none" w:sz="0" w:space="0" w:color="auto"/>
        <w:bottom w:val="none" w:sz="0" w:space="0" w:color="auto"/>
        <w:right w:val="none" w:sz="0" w:space="0" w:color="auto"/>
      </w:divBdr>
    </w:div>
    <w:div w:id="591863144">
      <w:bodyDiv w:val="1"/>
      <w:marLeft w:val="0"/>
      <w:marRight w:val="0"/>
      <w:marTop w:val="0"/>
      <w:marBottom w:val="0"/>
      <w:divBdr>
        <w:top w:val="none" w:sz="0" w:space="0" w:color="auto"/>
        <w:left w:val="none" w:sz="0" w:space="0" w:color="auto"/>
        <w:bottom w:val="none" w:sz="0" w:space="0" w:color="auto"/>
        <w:right w:val="none" w:sz="0" w:space="0" w:color="auto"/>
      </w:divBdr>
    </w:div>
    <w:div w:id="606471223">
      <w:bodyDiv w:val="1"/>
      <w:marLeft w:val="0"/>
      <w:marRight w:val="0"/>
      <w:marTop w:val="0"/>
      <w:marBottom w:val="0"/>
      <w:divBdr>
        <w:top w:val="none" w:sz="0" w:space="0" w:color="auto"/>
        <w:left w:val="none" w:sz="0" w:space="0" w:color="auto"/>
        <w:bottom w:val="none" w:sz="0" w:space="0" w:color="auto"/>
        <w:right w:val="none" w:sz="0" w:space="0" w:color="auto"/>
      </w:divBdr>
    </w:div>
    <w:div w:id="606471826">
      <w:bodyDiv w:val="1"/>
      <w:marLeft w:val="0"/>
      <w:marRight w:val="0"/>
      <w:marTop w:val="0"/>
      <w:marBottom w:val="0"/>
      <w:divBdr>
        <w:top w:val="none" w:sz="0" w:space="0" w:color="auto"/>
        <w:left w:val="none" w:sz="0" w:space="0" w:color="auto"/>
        <w:bottom w:val="none" w:sz="0" w:space="0" w:color="auto"/>
        <w:right w:val="none" w:sz="0" w:space="0" w:color="auto"/>
      </w:divBdr>
    </w:div>
    <w:div w:id="624238002">
      <w:bodyDiv w:val="1"/>
      <w:marLeft w:val="0"/>
      <w:marRight w:val="0"/>
      <w:marTop w:val="0"/>
      <w:marBottom w:val="0"/>
      <w:divBdr>
        <w:top w:val="none" w:sz="0" w:space="0" w:color="auto"/>
        <w:left w:val="none" w:sz="0" w:space="0" w:color="auto"/>
        <w:bottom w:val="none" w:sz="0" w:space="0" w:color="auto"/>
        <w:right w:val="none" w:sz="0" w:space="0" w:color="auto"/>
      </w:divBdr>
    </w:div>
    <w:div w:id="637104142">
      <w:bodyDiv w:val="1"/>
      <w:marLeft w:val="0"/>
      <w:marRight w:val="0"/>
      <w:marTop w:val="0"/>
      <w:marBottom w:val="0"/>
      <w:divBdr>
        <w:top w:val="none" w:sz="0" w:space="0" w:color="auto"/>
        <w:left w:val="none" w:sz="0" w:space="0" w:color="auto"/>
        <w:bottom w:val="none" w:sz="0" w:space="0" w:color="auto"/>
        <w:right w:val="none" w:sz="0" w:space="0" w:color="auto"/>
      </w:divBdr>
    </w:div>
    <w:div w:id="638456529">
      <w:bodyDiv w:val="1"/>
      <w:marLeft w:val="0"/>
      <w:marRight w:val="0"/>
      <w:marTop w:val="0"/>
      <w:marBottom w:val="0"/>
      <w:divBdr>
        <w:top w:val="none" w:sz="0" w:space="0" w:color="auto"/>
        <w:left w:val="none" w:sz="0" w:space="0" w:color="auto"/>
        <w:bottom w:val="none" w:sz="0" w:space="0" w:color="auto"/>
        <w:right w:val="none" w:sz="0" w:space="0" w:color="auto"/>
      </w:divBdr>
    </w:div>
    <w:div w:id="642277094">
      <w:bodyDiv w:val="1"/>
      <w:marLeft w:val="0"/>
      <w:marRight w:val="0"/>
      <w:marTop w:val="0"/>
      <w:marBottom w:val="0"/>
      <w:divBdr>
        <w:top w:val="none" w:sz="0" w:space="0" w:color="auto"/>
        <w:left w:val="none" w:sz="0" w:space="0" w:color="auto"/>
        <w:bottom w:val="none" w:sz="0" w:space="0" w:color="auto"/>
        <w:right w:val="none" w:sz="0" w:space="0" w:color="auto"/>
      </w:divBdr>
    </w:div>
    <w:div w:id="648939822">
      <w:bodyDiv w:val="1"/>
      <w:marLeft w:val="0"/>
      <w:marRight w:val="0"/>
      <w:marTop w:val="0"/>
      <w:marBottom w:val="0"/>
      <w:divBdr>
        <w:top w:val="none" w:sz="0" w:space="0" w:color="auto"/>
        <w:left w:val="none" w:sz="0" w:space="0" w:color="auto"/>
        <w:bottom w:val="none" w:sz="0" w:space="0" w:color="auto"/>
        <w:right w:val="none" w:sz="0" w:space="0" w:color="auto"/>
      </w:divBdr>
    </w:div>
    <w:div w:id="656572144">
      <w:bodyDiv w:val="1"/>
      <w:marLeft w:val="0"/>
      <w:marRight w:val="0"/>
      <w:marTop w:val="0"/>
      <w:marBottom w:val="0"/>
      <w:divBdr>
        <w:top w:val="none" w:sz="0" w:space="0" w:color="auto"/>
        <w:left w:val="none" w:sz="0" w:space="0" w:color="auto"/>
        <w:bottom w:val="none" w:sz="0" w:space="0" w:color="auto"/>
        <w:right w:val="none" w:sz="0" w:space="0" w:color="auto"/>
      </w:divBdr>
    </w:div>
    <w:div w:id="659234458">
      <w:bodyDiv w:val="1"/>
      <w:marLeft w:val="0"/>
      <w:marRight w:val="0"/>
      <w:marTop w:val="0"/>
      <w:marBottom w:val="0"/>
      <w:divBdr>
        <w:top w:val="none" w:sz="0" w:space="0" w:color="auto"/>
        <w:left w:val="none" w:sz="0" w:space="0" w:color="auto"/>
        <w:bottom w:val="none" w:sz="0" w:space="0" w:color="auto"/>
        <w:right w:val="none" w:sz="0" w:space="0" w:color="auto"/>
      </w:divBdr>
    </w:div>
    <w:div w:id="667052931">
      <w:bodyDiv w:val="1"/>
      <w:marLeft w:val="0"/>
      <w:marRight w:val="0"/>
      <w:marTop w:val="0"/>
      <w:marBottom w:val="0"/>
      <w:divBdr>
        <w:top w:val="none" w:sz="0" w:space="0" w:color="auto"/>
        <w:left w:val="none" w:sz="0" w:space="0" w:color="auto"/>
        <w:bottom w:val="none" w:sz="0" w:space="0" w:color="auto"/>
        <w:right w:val="none" w:sz="0" w:space="0" w:color="auto"/>
      </w:divBdr>
    </w:div>
    <w:div w:id="674069038">
      <w:bodyDiv w:val="1"/>
      <w:marLeft w:val="0"/>
      <w:marRight w:val="0"/>
      <w:marTop w:val="0"/>
      <w:marBottom w:val="0"/>
      <w:divBdr>
        <w:top w:val="none" w:sz="0" w:space="0" w:color="auto"/>
        <w:left w:val="none" w:sz="0" w:space="0" w:color="auto"/>
        <w:bottom w:val="none" w:sz="0" w:space="0" w:color="auto"/>
        <w:right w:val="none" w:sz="0" w:space="0" w:color="auto"/>
      </w:divBdr>
    </w:div>
    <w:div w:id="700666827">
      <w:bodyDiv w:val="1"/>
      <w:marLeft w:val="0"/>
      <w:marRight w:val="0"/>
      <w:marTop w:val="0"/>
      <w:marBottom w:val="0"/>
      <w:divBdr>
        <w:top w:val="none" w:sz="0" w:space="0" w:color="auto"/>
        <w:left w:val="none" w:sz="0" w:space="0" w:color="auto"/>
        <w:bottom w:val="none" w:sz="0" w:space="0" w:color="auto"/>
        <w:right w:val="none" w:sz="0" w:space="0" w:color="auto"/>
      </w:divBdr>
    </w:div>
    <w:div w:id="702439477">
      <w:bodyDiv w:val="1"/>
      <w:marLeft w:val="0"/>
      <w:marRight w:val="0"/>
      <w:marTop w:val="0"/>
      <w:marBottom w:val="0"/>
      <w:divBdr>
        <w:top w:val="none" w:sz="0" w:space="0" w:color="auto"/>
        <w:left w:val="none" w:sz="0" w:space="0" w:color="auto"/>
        <w:bottom w:val="none" w:sz="0" w:space="0" w:color="auto"/>
        <w:right w:val="none" w:sz="0" w:space="0" w:color="auto"/>
      </w:divBdr>
    </w:div>
    <w:div w:id="704216477">
      <w:bodyDiv w:val="1"/>
      <w:marLeft w:val="0"/>
      <w:marRight w:val="0"/>
      <w:marTop w:val="0"/>
      <w:marBottom w:val="0"/>
      <w:divBdr>
        <w:top w:val="none" w:sz="0" w:space="0" w:color="auto"/>
        <w:left w:val="none" w:sz="0" w:space="0" w:color="auto"/>
        <w:bottom w:val="none" w:sz="0" w:space="0" w:color="auto"/>
        <w:right w:val="none" w:sz="0" w:space="0" w:color="auto"/>
      </w:divBdr>
    </w:div>
    <w:div w:id="708184697">
      <w:bodyDiv w:val="1"/>
      <w:marLeft w:val="0"/>
      <w:marRight w:val="0"/>
      <w:marTop w:val="0"/>
      <w:marBottom w:val="0"/>
      <w:divBdr>
        <w:top w:val="none" w:sz="0" w:space="0" w:color="auto"/>
        <w:left w:val="none" w:sz="0" w:space="0" w:color="auto"/>
        <w:bottom w:val="none" w:sz="0" w:space="0" w:color="auto"/>
        <w:right w:val="none" w:sz="0" w:space="0" w:color="auto"/>
      </w:divBdr>
    </w:div>
    <w:div w:id="709451168">
      <w:bodyDiv w:val="1"/>
      <w:marLeft w:val="0"/>
      <w:marRight w:val="0"/>
      <w:marTop w:val="0"/>
      <w:marBottom w:val="0"/>
      <w:divBdr>
        <w:top w:val="none" w:sz="0" w:space="0" w:color="auto"/>
        <w:left w:val="none" w:sz="0" w:space="0" w:color="auto"/>
        <w:bottom w:val="none" w:sz="0" w:space="0" w:color="auto"/>
        <w:right w:val="none" w:sz="0" w:space="0" w:color="auto"/>
      </w:divBdr>
    </w:div>
    <w:div w:id="713969308">
      <w:bodyDiv w:val="1"/>
      <w:marLeft w:val="0"/>
      <w:marRight w:val="0"/>
      <w:marTop w:val="0"/>
      <w:marBottom w:val="0"/>
      <w:divBdr>
        <w:top w:val="none" w:sz="0" w:space="0" w:color="auto"/>
        <w:left w:val="none" w:sz="0" w:space="0" w:color="auto"/>
        <w:bottom w:val="none" w:sz="0" w:space="0" w:color="auto"/>
        <w:right w:val="none" w:sz="0" w:space="0" w:color="auto"/>
      </w:divBdr>
    </w:div>
    <w:div w:id="720594244">
      <w:bodyDiv w:val="1"/>
      <w:marLeft w:val="0"/>
      <w:marRight w:val="0"/>
      <w:marTop w:val="0"/>
      <w:marBottom w:val="0"/>
      <w:divBdr>
        <w:top w:val="none" w:sz="0" w:space="0" w:color="auto"/>
        <w:left w:val="none" w:sz="0" w:space="0" w:color="auto"/>
        <w:bottom w:val="none" w:sz="0" w:space="0" w:color="auto"/>
        <w:right w:val="none" w:sz="0" w:space="0" w:color="auto"/>
      </w:divBdr>
    </w:div>
    <w:div w:id="725300611">
      <w:bodyDiv w:val="1"/>
      <w:marLeft w:val="0"/>
      <w:marRight w:val="0"/>
      <w:marTop w:val="0"/>
      <w:marBottom w:val="0"/>
      <w:divBdr>
        <w:top w:val="none" w:sz="0" w:space="0" w:color="auto"/>
        <w:left w:val="none" w:sz="0" w:space="0" w:color="auto"/>
        <w:bottom w:val="none" w:sz="0" w:space="0" w:color="auto"/>
        <w:right w:val="none" w:sz="0" w:space="0" w:color="auto"/>
      </w:divBdr>
    </w:div>
    <w:div w:id="738555262">
      <w:bodyDiv w:val="1"/>
      <w:marLeft w:val="0"/>
      <w:marRight w:val="0"/>
      <w:marTop w:val="0"/>
      <w:marBottom w:val="0"/>
      <w:divBdr>
        <w:top w:val="none" w:sz="0" w:space="0" w:color="auto"/>
        <w:left w:val="none" w:sz="0" w:space="0" w:color="auto"/>
        <w:bottom w:val="none" w:sz="0" w:space="0" w:color="auto"/>
        <w:right w:val="none" w:sz="0" w:space="0" w:color="auto"/>
      </w:divBdr>
    </w:div>
    <w:div w:id="745110959">
      <w:bodyDiv w:val="1"/>
      <w:marLeft w:val="0"/>
      <w:marRight w:val="0"/>
      <w:marTop w:val="0"/>
      <w:marBottom w:val="0"/>
      <w:divBdr>
        <w:top w:val="none" w:sz="0" w:space="0" w:color="auto"/>
        <w:left w:val="none" w:sz="0" w:space="0" w:color="auto"/>
        <w:bottom w:val="none" w:sz="0" w:space="0" w:color="auto"/>
        <w:right w:val="none" w:sz="0" w:space="0" w:color="auto"/>
      </w:divBdr>
    </w:div>
    <w:div w:id="746343304">
      <w:bodyDiv w:val="1"/>
      <w:marLeft w:val="0"/>
      <w:marRight w:val="0"/>
      <w:marTop w:val="0"/>
      <w:marBottom w:val="0"/>
      <w:divBdr>
        <w:top w:val="none" w:sz="0" w:space="0" w:color="auto"/>
        <w:left w:val="none" w:sz="0" w:space="0" w:color="auto"/>
        <w:bottom w:val="none" w:sz="0" w:space="0" w:color="auto"/>
        <w:right w:val="none" w:sz="0" w:space="0" w:color="auto"/>
      </w:divBdr>
    </w:div>
    <w:div w:id="746463952">
      <w:bodyDiv w:val="1"/>
      <w:marLeft w:val="0"/>
      <w:marRight w:val="0"/>
      <w:marTop w:val="0"/>
      <w:marBottom w:val="0"/>
      <w:divBdr>
        <w:top w:val="none" w:sz="0" w:space="0" w:color="auto"/>
        <w:left w:val="none" w:sz="0" w:space="0" w:color="auto"/>
        <w:bottom w:val="none" w:sz="0" w:space="0" w:color="auto"/>
        <w:right w:val="none" w:sz="0" w:space="0" w:color="auto"/>
      </w:divBdr>
    </w:div>
    <w:div w:id="748430733">
      <w:bodyDiv w:val="1"/>
      <w:marLeft w:val="0"/>
      <w:marRight w:val="0"/>
      <w:marTop w:val="0"/>
      <w:marBottom w:val="0"/>
      <w:divBdr>
        <w:top w:val="none" w:sz="0" w:space="0" w:color="auto"/>
        <w:left w:val="none" w:sz="0" w:space="0" w:color="auto"/>
        <w:bottom w:val="none" w:sz="0" w:space="0" w:color="auto"/>
        <w:right w:val="none" w:sz="0" w:space="0" w:color="auto"/>
      </w:divBdr>
    </w:div>
    <w:div w:id="748498492">
      <w:bodyDiv w:val="1"/>
      <w:marLeft w:val="0"/>
      <w:marRight w:val="0"/>
      <w:marTop w:val="0"/>
      <w:marBottom w:val="0"/>
      <w:divBdr>
        <w:top w:val="none" w:sz="0" w:space="0" w:color="auto"/>
        <w:left w:val="none" w:sz="0" w:space="0" w:color="auto"/>
        <w:bottom w:val="none" w:sz="0" w:space="0" w:color="auto"/>
        <w:right w:val="none" w:sz="0" w:space="0" w:color="auto"/>
      </w:divBdr>
    </w:div>
    <w:div w:id="753473938">
      <w:bodyDiv w:val="1"/>
      <w:marLeft w:val="0"/>
      <w:marRight w:val="0"/>
      <w:marTop w:val="0"/>
      <w:marBottom w:val="0"/>
      <w:divBdr>
        <w:top w:val="none" w:sz="0" w:space="0" w:color="auto"/>
        <w:left w:val="none" w:sz="0" w:space="0" w:color="auto"/>
        <w:bottom w:val="none" w:sz="0" w:space="0" w:color="auto"/>
        <w:right w:val="none" w:sz="0" w:space="0" w:color="auto"/>
      </w:divBdr>
    </w:div>
    <w:div w:id="756563712">
      <w:bodyDiv w:val="1"/>
      <w:marLeft w:val="0"/>
      <w:marRight w:val="0"/>
      <w:marTop w:val="0"/>
      <w:marBottom w:val="0"/>
      <w:divBdr>
        <w:top w:val="none" w:sz="0" w:space="0" w:color="auto"/>
        <w:left w:val="none" w:sz="0" w:space="0" w:color="auto"/>
        <w:bottom w:val="none" w:sz="0" w:space="0" w:color="auto"/>
        <w:right w:val="none" w:sz="0" w:space="0" w:color="auto"/>
      </w:divBdr>
    </w:div>
    <w:div w:id="772089106">
      <w:bodyDiv w:val="1"/>
      <w:marLeft w:val="0"/>
      <w:marRight w:val="0"/>
      <w:marTop w:val="0"/>
      <w:marBottom w:val="0"/>
      <w:divBdr>
        <w:top w:val="none" w:sz="0" w:space="0" w:color="auto"/>
        <w:left w:val="none" w:sz="0" w:space="0" w:color="auto"/>
        <w:bottom w:val="none" w:sz="0" w:space="0" w:color="auto"/>
        <w:right w:val="none" w:sz="0" w:space="0" w:color="auto"/>
      </w:divBdr>
    </w:div>
    <w:div w:id="777336749">
      <w:bodyDiv w:val="1"/>
      <w:marLeft w:val="0"/>
      <w:marRight w:val="0"/>
      <w:marTop w:val="0"/>
      <w:marBottom w:val="0"/>
      <w:divBdr>
        <w:top w:val="none" w:sz="0" w:space="0" w:color="auto"/>
        <w:left w:val="none" w:sz="0" w:space="0" w:color="auto"/>
        <w:bottom w:val="none" w:sz="0" w:space="0" w:color="auto"/>
        <w:right w:val="none" w:sz="0" w:space="0" w:color="auto"/>
      </w:divBdr>
    </w:div>
    <w:div w:id="787237730">
      <w:bodyDiv w:val="1"/>
      <w:marLeft w:val="0"/>
      <w:marRight w:val="0"/>
      <w:marTop w:val="0"/>
      <w:marBottom w:val="0"/>
      <w:divBdr>
        <w:top w:val="none" w:sz="0" w:space="0" w:color="auto"/>
        <w:left w:val="none" w:sz="0" w:space="0" w:color="auto"/>
        <w:bottom w:val="none" w:sz="0" w:space="0" w:color="auto"/>
        <w:right w:val="none" w:sz="0" w:space="0" w:color="auto"/>
      </w:divBdr>
    </w:div>
    <w:div w:id="787698383">
      <w:bodyDiv w:val="1"/>
      <w:marLeft w:val="0"/>
      <w:marRight w:val="0"/>
      <w:marTop w:val="0"/>
      <w:marBottom w:val="0"/>
      <w:divBdr>
        <w:top w:val="none" w:sz="0" w:space="0" w:color="auto"/>
        <w:left w:val="none" w:sz="0" w:space="0" w:color="auto"/>
        <w:bottom w:val="none" w:sz="0" w:space="0" w:color="auto"/>
        <w:right w:val="none" w:sz="0" w:space="0" w:color="auto"/>
      </w:divBdr>
    </w:div>
    <w:div w:id="800732514">
      <w:bodyDiv w:val="1"/>
      <w:marLeft w:val="0"/>
      <w:marRight w:val="0"/>
      <w:marTop w:val="0"/>
      <w:marBottom w:val="0"/>
      <w:divBdr>
        <w:top w:val="none" w:sz="0" w:space="0" w:color="auto"/>
        <w:left w:val="none" w:sz="0" w:space="0" w:color="auto"/>
        <w:bottom w:val="none" w:sz="0" w:space="0" w:color="auto"/>
        <w:right w:val="none" w:sz="0" w:space="0" w:color="auto"/>
      </w:divBdr>
    </w:div>
    <w:div w:id="809053602">
      <w:bodyDiv w:val="1"/>
      <w:marLeft w:val="0"/>
      <w:marRight w:val="0"/>
      <w:marTop w:val="0"/>
      <w:marBottom w:val="0"/>
      <w:divBdr>
        <w:top w:val="none" w:sz="0" w:space="0" w:color="auto"/>
        <w:left w:val="none" w:sz="0" w:space="0" w:color="auto"/>
        <w:bottom w:val="none" w:sz="0" w:space="0" w:color="auto"/>
        <w:right w:val="none" w:sz="0" w:space="0" w:color="auto"/>
      </w:divBdr>
    </w:div>
    <w:div w:id="811799588">
      <w:bodyDiv w:val="1"/>
      <w:marLeft w:val="0"/>
      <w:marRight w:val="0"/>
      <w:marTop w:val="0"/>
      <w:marBottom w:val="0"/>
      <w:divBdr>
        <w:top w:val="none" w:sz="0" w:space="0" w:color="auto"/>
        <w:left w:val="none" w:sz="0" w:space="0" w:color="auto"/>
        <w:bottom w:val="none" w:sz="0" w:space="0" w:color="auto"/>
        <w:right w:val="none" w:sz="0" w:space="0" w:color="auto"/>
      </w:divBdr>
    </w:div>
    <w:div w:id="821190229">
      <w:bodyDiv w:val="1"/>
      <w:marLeft w:val="0"/>
      <w:marRight w:val="0"/>
      <w:marTop w:val="0"/>
      <w:marBottom w:val="0"/>
      <w:divBdr>
        <w:top w:val="none" w:sz="0" w:space="0" w:color="auto"/>
        <w:left w:val="none" w:sz="0" w:space="0" w:color="auto"/>
        <w:bottom w:val="none" w:sz="0" w:space="0" w:color="auto"/>
        <w:right w:val="none" w:sz="0" w:space="0" w:color="auto"/>
      </w:divBdr>
    </w:div>
    <w:div w:id="821579133">
      <w:bodyDiv w:val="1"/>
      <w:marLeft w:val="0"/>
      <w:marRight w:val="0"/>
      <w:marTop w:val="0"/>
      <w:marBottom w:val="0"/>
      <w:divBdr>
        <w:top w:val="none" w:sz="0" w:space="0" w:color="auto"/>
        <w:left w:val="none" w:sz="0" w:space="0" w:color="auto"/>
        <w:bottom w:val="none" w:sz="0" w:space="0" w:color="auto"/>
        <w:right w:val="none" w:sz="0" w:space="0" w:color="auto"/>
      </w:divBdr>
    </w:div>
    <w:div w:id="824709347">
      <w:bodyDiv w:val="1"/>
      <w:marLeft w:val="0"/>
      <w:marRight w:val="0"/>
      <w:marTop w:val="0"/>
      <w:marBottom w:val="0"/>
      <w:divBdr>
        <w:top w:val="none" w:sz="0" w:space="0" w:color="auto"/>
        <w:left w:val="none" w:sz="0" w:space="0" w:color="auto"/>
        <w:bottom w:val="none" w:sz="0" w:space="0" w:color="auto"/>
        <w:right w:val="none" w:sz="0" w:space="0" w:color="auto"/>
      </w:divBdr>
    </w:div>
    <w:div w:id="844516393">
      <w:bodyDiv w:val="1"/>
      <w:marLeft w:val="0"/>
      <w:marRight w:val="0"/>
      <w:marTop w:val="0"/>
      <w:marBottom w:val="0"/>
      <w:divBdr>
        <w:top w:val="none" w:sz="0" w:space="0" w:color="auto"/>
        <w:left w:val="none" w:sz="0" w:space="0" w:color="auto"/>
        <w:bottom w:val="none" w:sz="0" w:space="0" w:color="auto"/>
        <w:right w:val="none" w:sz="0" w:space="0" w:color="auto"/>
      </w:divBdr>
    </w:div>
    <w:div w:id="849491293">
      <w:bodyDiv w:val="1"/>
      <w:marLeft w:val="0"/>
      <w:marRight w:val="0"/>
      <w:marTop w:val="0"/>
      <w:marBottom w:val="0"/>
      <w:divBdr>
        <w:top w:val="none" w:sz="0" w:space="0" w:color="auto"/>
        <w:left w:val="none" w:sz="0" w:space="0" w:color="auto"/>
        <w:bottom w:val="none" w:sz="0" w:space="0" w:color="auto"/>
        <w:right w:val="none" w:sz="0" w:space="0" w:color="auto"/>
      </w:divBdr>
    </w:div>
    <w:div w:id="858471806">
      <w:bodyDiv w:val="1"/>
      <w:marLeft w:val="0"/>
      <w:marRight w:val="0"/>
      <w:marTop w:val="0"/>
      <w:marBottom w:val="0"/>
      <w:divBdr>
        <w:top w:val="none" w:sz="0" w:space="0" w:color="auto"/>
        <w:left w:val="none" w:sz="0" w:space="0" w:color="auto"/>
        <w:bottom w:val="none" w:sz="0" w:space="0" w:color="auto"/>
        <w:right w:val="none" w:sz="0" w:space="0" w:color="auto"/>
      </w:divBdr>
    </w:div>
    <w:div w:id="863710216">
      <w:bodyDiv w:val="1"/>
      <w:marLeft w:val="0"/>
      <w:marRight w:val="0"/>
      <w:marTop w:val="0"/>
      <w:marBottom w:val="0"/>
      <w:divBdr>
        <w:top w:val="none" w:sz="0" w:space="0" w:color="auto"/>
        <w:left w:val="none" w:sz="0" w:space="0" w:color="auto"/>
        <w:bottom w:val="none" w:sz="0" w:space="0" w:color="auto"/>
        <w:right w:val="none" w:sz="0" w:space="0" w:color="auto"/>
      </w:divBdr>
    </w:div>
    <w:div w:id="863859480">
      <w:bodyDiv w:val="1"/>
      <w:marLeft w:val="0"/>
      <w:marRight w:val="0"/>
      <w:marTop w:val="0"/>
      <w:marBottom w:val="0"/>
      <w:divBdr>
        <w:top w:val="none" w:sz="0" w:space="0" w:color="auto"/>
        <w:left w:val="none" w:sz="0" w:space="0" w:color="auto"/>
        <w:bottom w:val="none" w:sz="0" w:space="0" w:color="auto"/>
        <w:right w:val="none" w:sz="0" w:space="0" w:color="auto"/>
      </w:divBdr>
    </w:div>
    <w:div w:id="865170276">
      <w:bodyDiv w:val="1"/>
      <w:marLeft w:val="0"/>
      <w:marRight w:val="0"/>
      <w:marTop w:val="0"/>
      <w:marBottom w:val="0"/>
      <w:divBdr>
        <w:top w:val="none" w:sz="0" w:space="0" w:color="auto"/>
        <w:left w:val="none" w:sz="0" w:space="0" w:color="auto"/>
        <w:bottom w:val="none" w:sz="0" w:space="0" w:color="auto"/>
        <w:right w:val="none" w:sz="0" w:space="0" w:color="auto"/>
      </w:divBdr>
    </w:div>
    <w:div w:id="874119683">
      <w:bodyDiv w:val="1"/>
      <w:marLeft w:val="0"/>
      <w:marRight w:val="0"/>
      <w:marTop w:val="0"/>
      <w:marBottom w:val="0"/>
      <w:divBdr>
        <w:top w:val="none" w:sz="0" w:space="0" w:color="auto"/>
        <w:left w:val="none" w:sz="0" w:space="0" w:color="auto"/>
        <w:bottom w:val="none" w:sz="0" w:space="0" w:color="auto"/>
        <w:right w:val="none" w:sz="0" w:space="0" w:color="auto"/>
      </w:divBdr>
    </w:div>
    <w:div w:id="881287503">
      <w:bodyDiv w:val="1"/>
      <w:marLeft w:val="0"/>
      <w:marRight w:val="0"/>
      <w:marTop w:val="0"/>
      <w:marBottom w:val="0"/>
      <w:divBdr>
        <w:top w:val="none" w:sz="0" w:space="0" w:color="auto"/>
        <w:left w:val="none" w:sz="0" w:space="0" w:color="auto"/>
        <w:bottom w:val="none" w:sz="0" w:space="0" w:color="auto"/>
        <w:right w:val="none" w:sz="0" w:space="0" w:color="auto"/>
      </w:divBdr>
    </w:div>
    <w:div w:id="887255458">
      <w:bodyDiv w:val="1"/>
      <w:marLeft w:val="0"/>
      <w:marRight w:val="0"/>
      <w:marTop w:val="0"/>
      <w:marBottom w:val="0"/>
      <w:divBdr>
        <w:top w:val="none" w:sz="0" w:space="0" w:color="auto"/>
        <w:left w:val="none" w:sz="0" w:space="0" w:color="auto"/>
        <w:bottom w:val="none" w:sz="0" w:space="0" w:color="auto"/>
        <w:right w:val="none" w:sz="0" w:space="0" w:color="auto"/>
      </w:divBdr>
    </w:div>
    <w:div w:id="894512100">
      <w:bodyDiv w:val="1"/>
      <w:marLeft w:val="0"/>
      <w:marRight w:val="0"/>
      <w:marTop w:val="0"/>
      <w:marBottom w:val="0"/>
      <w:divBdr>
        <w:top w:val="none" w:sz="0" w:space="0" w:color="auto"/>
        <w:left w:val="none" w:sz="0" w:space="0" w:color="auto"/>
        <w:bottom w:val="none" w:sz="0" w:space="0" w:color="auto"/>
        <w:right w:val="none" w:sz="0" w:space="0" w:color="auto"/>
      </w:divBdr>
    </w:div>
    <w:div w:id="899753466">
      <w:bodyDiv w:val="1"/>
      <w:marLeft w:val="0"/>
      <w:marRight w:val="0"/>
      <w:marTop w:val="0"/>
      <w:marBottom w:val="0"/>
      <w:divBdr>
        <w:top w:val="none" w:sz="0" w:space="0" w:color="auto"/>
        <w:left w:val="none" w:sz="0" w:space="0" w:color="auto"/>
        <w:bottom w:val="none" w:sz="0" w:space="0" w:color="auto"/>
        <w:right w:val="none" w:sz="0" w:space="0" w:color="auto"/>
      </w:divBdr>
    </w:div>
    <w:div w:id="900096070">
      <w:bodyDiv w:val="1"/>
      <w:marLeft w:val="0"/>
      <w:marRight w:val="0"/>
      <w:marTop w:val="0"/>
      <w:marBottom w:val="0"/>
      <w:divBdr>
        <w:top w:val="none" w:sz="0" w:space="0" w:color="auto"/>
        <w:left w:val="none" w:sz="0" w:space="0" w:color="auto"/>
        <w:bottom w:val="none" w:sz="0" w:space="0" w:color="auto"/>
        <w:right w:val="none" w:sz="0" w:space="0" w:color="auto"/>
      </w:divBdr>
    </w:div>
    <w:div w:id="907884165">
      <w:bodyDiv w:val="1"/>
      <w:marLeft w:val="0"/>
      <w:marRight w:val="0"/>
      <w:marTop w:val="0"/>
      <w:marBottom w:val="0"/>
      <w:divBdr>
        <w:top w:val="none" w:sz="0" w:space="0" w:color="auto"/>
        <w:left w:val="none" w:sz="0" w:space="0" w:color="auto"/>
        <w:bottom w:val="none" w:sz="0" w:space="0" w:color="auto"/>
        <w:right w:val="none" w:sz="0" w:space="0" w:color="auto"/>
      </w:divBdr>
    </w:div>
    <w:div w:id="908002072">
      <w:bodyDiv w:val="1"/>
      <w:marLeft w:val="0"/>
      <w:marRight w:val="0"/>
      <w:marTop w:val="0"/>
      <w:marBottom w:val="0"/>
      <w:divBdr>
        <w:top w:val="none" w:sz="0" w:space="0" w:color="auto"/>
        <w:left w:val="none" w:sz="0" w:space="0" w:color="auto"/>
        <w:bottom w:val="none" w:sz="0" w:space="0" w:color="auto"/>
        <w:right w:val="none" w:sz="0" w:space="0" w:color="auto"/>
      </w:divBdr>
    </w:div>
    <w:div w:id="912350337">
      <w:bodyDiv w:val="1"/>
      <w:marLeft w:val="0"/>
      <w:marRight w:val="0"/>
      <w:marTop w:val="0"/>
      <w:marBottom w:val="0"/>
      <w:divBdr>
        <w:top w:val="none" w:sz="0" w:space="0" w:color="auto"/>
        <w:left w:val="none" w:sz="0" w:space="0" w:color="auto"/>
        <w:bottom w:val="none" w:sz="0" w:space="0" w:color="auto"/>
        <w:right w:val="none" w:sz="0" w:space="0" w:color="auto"/>
      </w:divBdr>
    </w:div>
    <w:div w:id="915555323">
      <w:bodyDiv w:val="1"/>
      <w:marLeft w:val="0"/>
      <w:marRight w:val="0"/>
      <w:marTop w:val="0"/>
      <w:marBottom w:val="0"/>
      <w:divBdr>
        <w:top w:val="none" w:sz="0" w:space="0" w:color="auto"/>
        <w:left w:val="none" w:sz="0" w:space="0" w:color="auto"/>
        <w:bottom w:val="none" w:sz="0" w:space="0" w:color="auto"/>
        <w:right w:val="none" w:sz="0" w:space="0" w:color="auto"/>
      </w:divBdr>
    </w:div>
    <w:div w:id="918059181">
      <w:bodyDiv w:val="1"/>
      <w:marLeft w:val="0"/>
      <w:marRight w:val="0"/>
      <w:marTop w:val="0"/>
      <w:marBottom w:val="0"/>
      <w:divBdr>
        <w:top w:val="none" w:sz="0" w:space="0" w:color="auto"/>
        <w:left w:val="none" w:sz="0" w:space="0" w:color="auto"/>
        <w:bottom w:val="none" w:sz="0" w:space="0" w:color="auto"/>
        <w:right w:val="none" w:sz="0" w:space="0" w:color="auto"/>
      </w:divBdr>
    </w:div>
    <w:div w:id="920943686">
      <w:bodyDiv w:val="1"/>
      <w:marLeft w:val="0"/>
      <w:marRight w:val="0"/>
      <w:marTop w:val="0"/>
      <w:marBottom w:val="0"/>
      <w:divBdr>
        <w:top w:val="none" w:sz="0" w:space="0" w:color="auto"/>
        <w:left w:val="none" w:sz="0" w:space="0" w:color="auto"/>
        <w:bottom w:val="none" w:sz="0" w:space="0" w:color="auto"/>
        <w:right w:val="none" w:sz="0" w:space="0" w:color="auto"/>
      </w:divBdr>
    </w:div>
    <w:div w:id="922566593">
      <w:bodyDiv w:val="1"/>
      <w:marLeft w:val="0"/>
      <w:marRight w:val="0"/>
      <w:marTop w:val="0"/>
      <w:marBottom w:val="0"/>
      <w:divBdr>
        <w:top w:val="none" w:sz="0" w:space="0" w:color="auto"/>
        <w:left w:val="none" w:sz="0" w:space="0" w:color="auto"/>
        <w:bottom w:val="none" w:sz="0" w:space="0" w:color="auto"/>
        <w:right w:val="none" w:sz="0" w:space="0" w:color="auto"/>
      </w:divBdr>
    </w:div>
    <w:div w:id="925921888">
      <w:bodyDiv w:val="1"/>
      <w:marLeft w:val="0"/>
      <w:marRight w:val="0"/>
      <w:marTop w:val="0"/>
      <w:marBottom w:val="0"/>
      <w:divBdr>
        <w:top w:val="none" w:sz="0" w:space="0" w:color="auto"/>
        <w:left w:val="none" w:sz="0" w:space="0" w:color="auto"/>
        <w:bottom w:val="none" w:sz="0" w:space="0" w:color="auto"/>
        <w:right w:val="none" w:sz="0" w:space="0" w:color="auto"/>
      </w:divBdr>
    </w:div>
    <w:div w:id="933245637">
      <w:bodyDiv w:val="1"/>
      <w:marLeft w:val="0"/>
      <w:marRight w:val="0"/>
      <w:marTop w:val="0"/>
      <w:marBottom w:val="0"/>
      <w:divBdr>
        <w:top w:val="none" w:sz="0" w:space="0" w:color="auto"/>
        <w:left w:val="none" w:sz="0" w:space="0" w:color="auto"/>
        <w:bottom w:val="none" w:sz="0" w:space="0" w:color="auto"/>
        <w:right w:val="none" w:sz="0" w:space="0" w:color="auto"/>
      </w:divBdr>
    </w:div>
    <w:div w:id="934174683">
      <w:bodyDiv w:val="1"/>
      <w:marLeft w:val="0"/>
      <w:marRight w:val="0"/>
      <w:marTop w:val="0"/>
      <w:marBottom w:val="0"/>
      <w:divBdr>
        <w:top w:val="none" w:sz="0" w:space="0" w:color="auto"/>
        <w:left w:val="none" w:sz="0" w:space="0" w:color="auto"/>
        <w:bottom w:val="none" w:sz="0" w:space="0" w:color="auto"/>
        <w:right w:val="none" w:sz="0" w:space="0" w:color="auto"/>
      </w:divBdr>
    </w:div>
    <w:div w:id="944847121">
      <w:bodyDiv w:val="1"/>
      <w:marLeft w:val="0"/>
      <w:marRight w:val="0"/>
      <w:marTop w:val="0"/>
      <w:marBottom w:val="0"/>
      <w:divBdr>
        <w:top w:val="none" w:sz="0" w:space="0" w:color="auto"/>
        <w:left w:val="none" w:sz="0" w:space="0" w:color="auto"/>
        <w:bottom w:val="none" w:sz="0" w:space="0" w:color="auto"/>
        <w:right w:val="none" w:sz="0" w:space="0" w:color="auto"/>
      </w:divBdr>
    </w:div>
    <w:div w:id="947466727">
      <w:bodyDiv w:val="1"/>
      <w:marLeft w:val="0"/>
      <w:marRight w:val="0"/>
      <w:marTop w:val="0"/>
      <w:marBottom w:val="0"/>
      <w:divBdr>
        <w:top w:val="none" w:sz="0" w:space="0" w:color="auto"/>
        <w:left w:val="none" w:sz="0" w:space="0" w:color="auto"/>
        <w:bottom w:val="none" w:sz="0" w:space="0" w:color="auto"/>
        <w:right w:val="none" w:sz="0" w:space="0" w:color="auto"/>
      </w:divBdr>
    </w:div>
    <w:div w:id="951203601">
      <w:bodyDiv w:val="1"/>
      <w:marLeft w:val="0"/>
      <w:marRight w:val="0"/>
      <w:marTop w:val="0"/>
      <w:marBottom w:val="0"/>
      <w:divBdr>
        <w:top w:val="none" w:sz="0" w:space="0" w:color="auto"/>
        <w:left w:val="none" w:sz="0" w:space="0" w:color="auto"/>
        <w:bottom w:val="none" w:sz="0" w:space="0" w:color="auto"/>
        <w:right w:val="none" w:sz="0" w:space="0" w:color="auto"/>
      </w:divBdr>
    </w:div>
    <w:div w:id="968046863">
      <w:bodyDiv w:val="1"/>
      <w:marLeft w:val="0"/>
      <w:marRight w:val="0"/>
      <w:marTop w:val="0"/>
      <w:marBottom w:val="0"/>
      <w:divBdr>
        <w:top w:val="none" w:sz="0" w:space="0" w:color="auto"/>
        <w:left w:val="none" w:sz="0" w:space="0" w:color="auto"/>
        <w:bottom w:val="none" w:sz="0" w:space="0" w:color="auto"/>
        <w:right w:val="none" w:sz="0" w:space="0" w:color="auto"/>
      </w:divBdr>
    </w:div>
    <w:div w:id="969438503">
      <w:bodyDiv w:val="1"/>
      <w:marLeft w:val="0"/>
      <w:marRight w:val="0"/>
      <w:marTop w:val="0"/>
      <w:marBottom w:val="0"/>
      <w:divBdr>
        <w:top w:val="none" w:sz="0" w:space="0" w:color="auto"/>
        <w:left w:val="none" w:sz="0" w:space="0" w:color="auto"/>
        <w:bottom w:val="none" w:sz="0" w:space="0" w:color="auto"/>
        <w:right w:val="none" w:sz="0" w:space="0" w:color="auto"/>
      </w:divBdr>
    </w:div>
    <w:div w:id="972904231">
      <w:bodyDiv w:val="1"/>
      <w:marLeft w:val="0"/>
      <w:marRight w:val="0"/>
      <w:marTop w:val="0"/>
      <w:marBottom w:val="0"/>
      <w:divBdr>
        <w:top w:val="none" w:sz="0" w:space="0" w:color="auto"/>
        <w:left w:val="none" w:sz="0" w:space="0" w:color="auto"/>
        <w:bottom w:val="none" w:sz="0" w:space="0" w:color="auto"/>
        <w:right w:val="none" w:sz="0" w:space="0" w:color="auto"/>
      </w:divBdr>
    </w:div>
    <w:div w:id="974259016">
      <w:bodyDiv w:val="1"/>
      <w:marLeft w:val="0"/>
      <w:marRight w:val="0"/>
      <w:marTop w:val="0"/>
      <w:marBottom w:val="0"/>
      <w:divBdr>
        <w:top w:val="none" w:sz="0" w:space="0" w:color="auto"/>
        <w:left w:val="none" w:sz="0" w:space="0" w:color="auto"/>
        <w:bottom w:val="none" w:sz="0" w:space="0" w:color="auto"/>
        <w:right w:val="none" w:sz="0" w:space="0" w:color="auto"/>
      </w:divBdr>
    </w:div>
    <w:div w:id="977300601">
      <w:bodyDiv w:val="1"/>
      <w:marLeft w:val="0"/>
      <w:marRight w:val="0"/>
      <w:marTop w:val="0"/>
      <w:marBottom w:val="0"/>
      <w:divBdr>
        <w:top w:val="none" w:sz="0" w:space="0" w:color="auto"/>
        <w:left w:val="none" w:sz="0" w:space="0" w:color="auto"/>
        <w:bottom w:val="none" w:sz="0" w:space="0" w:color="auto"/>
        <w:right w:val="none" w:sz="0" w:space="0" w:color="auto"/>
      </w:divBdr>
    </w:div>
    <w:div w:id="977567584">
      <w:bodyDiv w:val="1"/>
      <w:marLeft w:val="0"/>
      <w:marRight w:val="0"/>
      <w:marTop w:val="0"/>
      <w:marBottom w:val="0"/>
      <w:divBdr>
        <w:top w:val="none" w:sz="0" w:space="0" w:color="auto"/>
        <w:left w:val="none" w:sz="0" w:space="0" w:color="auto"/>
        <w:bottom w:val="none" w:sz="0" w:space="0" w:color="auto"/>
        <w:right w:val="none" w:sz="0" w:space="0" w:color="auto"/>
      </w:divBdr>
    </w:div>
    <w:div w:id="978342279">
      <w:bodyDiv w:val="1"/>
      <w:marLeft w:val="0"/>
      <w:marRight w:val="0"/>
      <w:marTop w:val="0"/>
      <w:marBottom w:val="0"/>
      <w:divBdr>
        <w:top w:val="none" w:sz="0" w:space="0" w:color="auto"/>
        <w:left w:val="none" w:sz="0" w:space="0" w:color="auto"/>
        <w:bottom w:val="none" w:sz="0" w:space="0" w:color="auto"/>
        <w:right w:val="none" w:sz="0" w:space="0" w:color="auto"/>
      </w:divBdr>
    </w:div>
    <w:div w:id="981891050">
      <w:bodyDiv w:val="1"/>
      <w:marLeft w:val="0"/>
      <w:marRight w:val="0"/>
      <w:marTop w:val="0"/>
      <w:marBottom w:val="0"/>
      <w:divBdr>
        <w:top w:val="none" w:sz="0" w:space="0" w:color="auto"/>
        <w:left w:val="none" w:sz="0" w:space="0" w:color="auto"/>
        <w:bottom w:val="none" w:sz="0" w:space="0" w:color="auto"/>
        <w:right w:val="none" w:sz="0" w:space="0" w:color="auto"/>
      </w:divBdr>
    </w:div>
    <w:div w:id="983314807">
      <w:bodyDiv w:val="1"/>
      <w:marLeft w:val="0"/>
      <w:marRight w:val="0"/>
      <w:marTop w:val="0"/>
      <w:marBottom w:val="0"/>
      <w:divBdr>
        <w:top w:val="none" w:sz="0" w:space="0" w:color="auto"/>
        <w:left w:val="none" w:sz="0" w:space="0" w:color="auto"/>
        <w:bottom w:val="none" w:sz="0" w:space="0" w:color="auto"/>
        <w:right w:val="none" w:sz="0" w:space="0" w:color="auto"/>
      </w:divBdr>
    </w:div>
    <w:div w:id="985860764">
      <w:bodyDiv w:val="1"/>
      <w:marLeft w:val="0"/>
      <w:marRight w:val="0"/>
      <w:marTop w:val="0"/>
      <w:marBottom w:val="0"/>
      <w:divBdr>
        <w:top w:val="none" w:sz="0" w:space="0" w:color="auto"/>
        <w:left w:val="none" w:sz="0" w:space="0" w:color="auto"/>
        <w:bottom w:val="none" w:sz="0" w:space="0" w:color="auto"/>
        <w:right w:val="none" w:sz="0" w:space="0" w:color="auto"/>
      </w:divBdr>
    </w:div>
    <w:div w:id="986936021">
      <w:bodyDiv w:val="1"/>
      <w:marLeft w:val="0"/>
      <w:marRight w:val="0"/>
      <w:marTop w:val="0"/>
      <w:marBottom w:val="0"/>
      <w:divBdr>
        <w:top w:val="none" w:sz="0" w:space="0" w:color="auto"/>
        <w:left w:val="none" w:sz="0" w:space="0" w:color="auto"/>
        <w:bottom w:val="none" w:sz="0" w:space="0" w:color="auto"/>
        <w:right w:val="none" w:sz="0" w:space="0" w:color="auto"/>
      </w:divBdr>
    </w:div>
    <w:div w:id="1002584505">
      <w:bodyDiv w:val="1"/>
      <w:marLeft w:val="0"/>
      <w:marRight w:val="0"/>
      <w:marTop w:val="0"/>
      <w:marBottom w:val="0"/>
      <w:divBdr>
        <w:top w:val="none" w:sz="0" w:space="0" w:color="auto"/>
        <w:left w:val="none" w:sz="0" w:space="0" w:color="auto"/>
        <w:bottom w:val="none" w:sz="0" w:space="0" w:color="auto"/>
        <w:right w:val="none" w:sz="0" w:space="0" w:color="auto"/>
      </w:divBdr>
    </w:div>
    <w:div w:id="1014459737">
      <w:bodyDiv w:val="1"/>
      <w:marLeft w:val="0"/>
      <w:marRight w:val="0"/>
      <w:marTop w:val="0"/>
      <w:marBottom w:val="0"/>
      <w:divBdr>
        <w:top w:val="none" w:sz="0" w:space="0" w:color="auto"/>
        <w:left w:val="none" w:sz="0" w:space="0" w:color="auto"/>
        <w:bottom w:val="none" w:sz="0" w:space="0" w:color="auto"/>
        <w:right w:val="none" w:sz="0" w:space="0" w:color="auto"/>
      </w:divBdr>
    </w:div>
    <w:div w:id="1021780317">
      <w:bodyDiv w:val="1"/>
      <w:marLeft w:val="0"/>
      <w:marRight w:val="0"/>
      <w:marTop w:val="0"/>
      <w:marBottom w:val="0"/>
      <w:divBdr>
        <w:top w:val="none" w:sz="0" w:space="0" w:color="auto"/>
        <w:left w:val="none" w:sz="0" w:space="0" w:color="auto"/>
        <w:bottom w:val="none" w:sz="0" w:space="0" w:color="auto"/>
        <w:right w:val="none" w:sz="0" w:space="0" w:color="auto"/>
      </w:divBdr>
    </w:div>
    <w:div w:id="1022588332">
      <w:bodyDiv w:val="1"/>
      <w:marLeft w:val="0"/>
      <w:marRight w:val="0"/>
      <w:marTop w:val="0"/>
      <w:marBottom w:val="0"/>
      <w:divBdr>
        <w:top w:val="none" w:sz="0" w:space="0" w:color="auto"/>
        <w:left w:val="none" w:sz="0" w:space="0" w:color="auto"/>
        <w:bottom w:val="none" w:sz="0" w:space="0" w:color="auto"/>
        <w:right w:val="none" w:sz="0" w:space="0" w:color="auto"/>
      </w:divBdr>
    </w:div>
    <w:div w:id="1024021675">
      <w:bodyDiv w:val="1"/>
      <w:marLeft w:val="0"/>
      <w:marRight w:val="0"/>
      <w:marTop w:val="0"/>
      <w:marBottom w:val="0"/>
      <w:divBdr>
        <w:top w:val="none" w:sz="0" w:space="0" w:color="auto"/>
        <w:left w:val="none" w:sz="0" w:space="0" w:color="auto"/>
        <w:bottom w:val="none" w:sz="0" w:space="0" w:color="auto"/>
        <w:right w:val="none" w:sz="0" w:space="0" w:color="auto"/>
      </w:divBdr>
    </w:div>
    <w:div w:id="1024944225">
      <w:bodyDiv w:val="1"/>
      <w:marLeft w:val="0"/>
      <w:marRight w:val="0"/>
      <w:marTop w:val="0"/>
      <w:marBottom w:val="0"/>
      <w:divBdr>
        <w:top w:val="none" w:sz="0" w:space="0" w:color="auto"/>
        <w:left w:val="none" w:sz="0" w:space="0" w:color="auto"/>
        <w:bottom w:val="none" w:sz="0" w:space="0" w:color="auto"/>
        <w:right w:val="none" w:sz="0" w:space="0" w:color="auto"/>
      </w:divBdr>
    </w:div>
    <w:div w:id="1026173355">
      <w:bodyDiv w:val="1"/>
      <w:marLeft w:val="0"/>
      <w:marRight w:val="0"/>
      <w:marTop w:val="0"/>
      <w:marBottom w:val="0"/>
      <w:divBdr>
        <w:top w:val="none" w:sz="0" w:space="0" w:color="auto"/>
        <w:left w:val="none" w:sz="0" w:space="0" w:color="auto"/>
        <w:bottom w:val="none" w:sz="0" w:space="0" w:color="auto"/>
        <w:right w:val="none" w:sz="0" w:space="0" w:color="auto"/>
      </w:divBdr>
    </w:div>
    <w:div w:id="1033307472">
      <w:bodyDiv w:val="1"/>
      <w:marLeft w:val="0"/>
      <w:marRight w:val="0"/>
      <w:marTop w:val="0"/>
      <w:marBottom w:val="0"/>
      <w:divBdr>
        <w:top w:val="none" w:sz="0" w:space="0" w:color="auto"/>
        <w:left w:val="none" w:sz="0" w:space="0" w:color="auto"/>
        <w:bottom w:val="none" w:sz="0" w:space="0" w:color="auto"/>
        <w:right w:val="none" w:sz="0" w:space="0" w:color="auto"/>
      </w:divBdr>
    </w:div>
    <w:div w:id="1033531429">
      <w:bodyDiv w:val="1"/>
      <w:marLeft w:val="0"/>
      <w:marRight w:val="0"/>
      <w:marTop w:val="0"/>
      <w:marBottom w:val="0"/>
      <w:divBdr>
        <w:top w:val="none" w:sz="0" w:space="0" w:color="auto"/>
        <w:left w:val="none" w:sz="0" w:space="0" w:color="auto"/>
        <w:bottom w:val="none" w:sz="0" w:space="0" w:color="auto"/>
        <w:right w:val="none" w:sz="0" w:space="0" w:color="auto"/>
      </w:divBdr>
    </w:div>
    <w:div w:id="1040474450">
      <w:bodyDiv w:val="1"/>
      <w:marLeft w:val="0"/>
      <w:marRight w:val="0"/>
      <w:marTop w:val="0"/>
      <w:marBottom w:val="0"/>
      <w:divBdr>
        <w:top w:val="none" w:sz="0" w:space="0" w:color="auto"/>
        <w:left w:val="none" w:sz="0" w:space="0" w:color="auto"/>
        <w:bottom w:val="none" w:sz="0" w:space="0" w:color="auto"/>
        <w:right w:val="none" w:sz="0" w:space="0" w:color="auto"/>
      </w:divBdr>
    </w:div>
    <w:div w:id="1044061897">
      <w:bodyDiv w:val="1"/>
      <w:marLeft w:val="0"/>
      <w:marRight w:val="0"/>
      <w:marTop w:val="0"/>
      <w:marBottom w:val="0"/>
      <w:divBdr>
        <w:top w:val="none" w:sz="0" w:space="0" w:color="auto"/>
        <w:left w:val="none" w:sz="0" w:space="0" w:color="auto"/>
        <w:bottom w:val="none" w:sz="0" w:space="0" w:color="auto"/>
        <w:right w:val="none" w:sz="0" w:space="0" w:color="auto"/>
      </w:divBdr>
    </w:div>
    <w:div w:id="1045914118">
      <w:bodyDiv w:val="1"/>
      <w:marLeft w:val="0"/>
      <w:marRight w:val="0"/>
      <w:marTop w:val="0"/>
      <w:marBottom w:val="0"/>
      <w:divBdr>
        <w:top w:val="none" w:sz="0" w:space="0" w:color="auto"/>
        <w:left w:val="none" w:sz="0" w:space="0" w:color="auto"/>
        <w:bottom w:val="none" w:sz="0" w:space="0" w:color="auto"/>
        <w:right w:val="none" w:sz="0" w:space="0" w:color="auto"/>
      </w:divBdr>
    </w:div>
    <w:div w:id="1046413416">
      <w:bodyDiv w:val="1"/>
      <w:marLeft w:val="0"/>
      <w:marRight w:val="0"/>
      <w:marTop w:val="0"/>
      <w:marBottom w:val="0"/>
      <w:divBdr>
        <w:top w:val="none" w:sz="0" w:space="0" w:color="auto"/>
        <w:left w:val="none" w:sz="0" w:space="0" w:color="auto"/>
        <w:bottom w:val="none" w:sz="0" w:space="0" w:color="auto"/>
        <w:right w:val="none" w:sz="0" w:space="0" w:color="auto"/>
      </w:divBdr>
    </w:div>
    <w:div w:id="1057363300">
      <w:bodyDiv w:val="1"/>
      <w:marLeft w:val="0"/>
      <w:marRight w:val="0"/>
      <w:marTop w:val="0"/>
      <w:marBottom w:val="0"/>
      <w:divBdr>
        <w:top w:val="none" w:sz="0" w:space="0" w:color="auto"/>
        <w:left w:val="none" w:sz="0" w:space="0" w:color="auto"/>
        <w:bottom w:val="none" w:sz="0" w:space="0" w:color="auto"/>
        <w:right w:val="none" w:sz="0" w:space="0" w:color="auto"/>
      </w:divBdr>
    </w:div>
    <w:div w:id="1057631311">
      <w:bodyDiv w:val="1"/>
      <w:marLeft w:val="0"/>
      <w:marRight w:val="0"/>
      <w:marTop w:val="0"/>
      <w:marBottom w:val="0"/>
      <w:divBdr>
        <w:top w:val="none" w:sz="0" w:space="0" w:color="auto"/>
        <w:left w:val="none" w:sz="0" w:space="0" w:color="auto"/>
        <w:bottom w:val="none" w:sz="0" w:space="0" w:color="auto"/>
        <w:right w:val="none" w:sz="0" w:space="0" w:color="auto"/>
      </w:divBdr>
    </w:div>
    <w:div w:id="1068962869">
      <w:bodyDiv w:val="1"/>
      <w:marLeft w:val="0"/>
      <w:marRight w:val="0"/>
      <w:marTop w:val="0"/>
      <w:marBottom w:val="0"/>
      <w:divBdr>
        <w:top w:val="none" w:sz="0" w:space="0" w:color="auto"/>
        <w:left w:val="none" w:sz="0" w:space="0" w:color="auto"/>
        <w:bottom w:val="none" w:sz="0" w:space="0" w:color="auto"/>
        <w:right w:val="none" w:sz="0" w:space="0" w:color="auto"/>
      </w:divBdr>
    </w:div>
    <w:div w:id="1070736456">
      <w:bodyDiv w:val="1"/>
      <w:marLeft w:val="0"/>
      <w:marRight w:val="0"/>
      <w:marTop w:val="0"/>
      <w:marBottom w:val="0"/>
      <w:divBdr>
        <w:top w:val="none" w:sz="0" w:space="0" w:color="auto"/>
        <w:left w:val="none" w:sz="0" w:space="0" w:color="auto"/>
        <w:bottom w:val="none" w:sz="0" w:space="0" w:color="auto"/>
        <w:right w:val="none" w:sz="0" w:space="0" w:color="auto"/>
      </w:divBdr>
    </w:div>
    <w:div w:id="1086464736">
      <w:bodyDiv w:val="1"/>
      <w:marLeft w:val="0"/>
      <w:marRight w:val="0"/>
      <w:marTop w:val="0"/>
      <w:marBottom w:val="0"/>
      <w:divBdr>
        <w:top w:val="none" w:sz="0" w:space="0" w:color="auto"/>
        <w:left w:val="none" w:sz="0" w:space="0" w:color="auto"/>
        <w:bottom w:val="none" w:sz="0" w:space="0" w:color="auto"/>
        <w:right w:val="none" w:sz="0" w:space="0" w:color="auto"/>
      </w:divBdr>
    </w:div>
    <w:div w:id="1086728304">
      <w:bodyDiv w:val="1"/>
      <w:marLeft w:val="0"/>
      <w:marRight w:val="0"/>
      <w:marTop w:val="0"/>
      <w:marBottom w:val="0"/>
      <w:divBdr>
        <w:top w:val="none" w:sz="0" w:space="0" w:color="auto"/>
        <w:left w:val="none" w:sz="0" w:space="0" w:color="auto"/>
        <w:bottom w:val="none" w:sz="0" w:space="0" w:color="auto"/>
        <w:right w:val="none" w:sz="0" w:space="0" w:color="auto"/>
      </w:divBdr>
    </w:div>
    <w:div w:id="1088579864">
      <w:bodyDiv w:val="1"/>
      <w:marLeft w:val="0"/>
      <w:marRight w:val="0"/>
      <w:marTop w:val="0"/>
      <w:marBottom w:val="0"/>
      <w:divBdr>
        <w:top w:val="none" w:sz="0" w:space="0" w:color="auto"/>
        <w:left w:val="none" w:sz="0" w:space="0" w:color="auto"/>
        <w:bottom w:val="none" w:sz="0" w:space="0" w:color="auto"/>
        <w:right w:val="none" w:sz="0" w:space="0" w:color="auto"/>
      </w:divBdr>
    </w:div>
    <w:div w:id="1089809001">
      <w:bodyDiv w:val="1"/>
      <w:marLeft w:val="0"/>
      <w:marRight w:val="0"/>
      <w:marTop w:val="0"/>
      <w:marBottom w:val="0"/>
      <w:divBdr>
        <w:top w:val="none" w:sz="0" w:space="0" w:color="auto"/>
        <w:left w:val="none" w:sz="0" w:space="0" w:color="auto"/>
        <w:bottom w:val="none" w:sz="0" w:space="0" w:color="auto"/>
        <w:right w:val="none" w:sz="0" w:space="0" w:color="auto"/>
      </w:divBdr>
    </w:div>
    <w:div w:id="1092430652">
      <w:bodyDiv w:val="1"/>
      <w:marLeft w:val="0"/>
      <w:marRight w:val="0"/>
      <w:marTop w:val="0"/>
      <w:marBottom w:val="0"/>
      <w:divBdr>
        <w:top w:val="none" w:sz="0" w:space="0" w:color="auto"/>
        <w:left w:val="none" w:sz="0" w:space="0" w:color="auto"/>
        <w:bottom w:val="none" w:sz="0" w:space="0" w:color="auto"/>
        <w:right w:val="none" w:sz="0" w:space="0" w:color="auto"/>
      </w:divBdr>
    </w:div>
    <w:div w:id="1095252393">
      <w:bodyDiv w:val="1"/>
      <w:marLeft w:val="0"/>
      <w:marRight w:val="0"/>
      <w:marTop w:val="0"/>
      <w:marBottom w:val="0"/>
      <w:divBdr>
        <w:top w:val="none" w:sz="0" w:space="0" w:color="auto"/>
        <w:left w:val="none" w:sz="0" w:space="0" w:color="auto"/>
        <w:bottom w:val="none" w:sz="0" w:space="0" w:color="auto"/>
        <w:right w:val="none" w:sz="0" w:space="0" w:color="auto"/>
      </w:divBdr>
    </w:div>
    <w:div w:id="1095515548">
      <w:bodyDiv w:val="1"/>
      <w:marLeft w:val="0"/>
      <w:marRight w:val="0"/>
      <w:marTop w:val="0"/>
      <w:marBottom w:val="0"/>
      <w:divBdr>
        <w:top w:val="none" w:sz="0" w:space="0" w:color="auto"/>
        <w:left w:val="none" w:sz="0" w:space="0" w:color="auto"/>
        <w:bottom w:val="none" w:sz="0" w:space="0" w:color="auto"/>
        <w:right w:val="none" w:sz="0" w:space="0" w:color="auto"/>
      </w:divBdr>
    </w:div>
    <w:div w:id="1095630849">
      <w:bodyDiv w:val="1"/>
      <w:marLeft w:val="0"/>
      <w:marRight w:val="0"/>
      <w:marTop w:val="0"/>
      <w:marBottom w:val="0"/>
      <w:divBdr>
        <w:top w:val="none" w:sz="0" w:space="0" w:color="auto"/>
        <w:left w:val="none" w:sz="0" w:space="0" w:color="auto"/>
        <w:bottom w:val="none" w:sz="0" w:space="0" w:color="auto"/>
        <w:right w:val="none" w:sz="0" w:space="0" w:color="auto"/>
      </w:divBdr>
    </w:div>
    <w:div w:id="1101560392">
      <w:bodyDiv w:val="1"/>
      <w:marLeft w:val="0"/>
      <w:marRight w:val="0"/>
      <w:marTop w:val="0"/>
      <w:marBottom w:val="0"/>
      <w:divBdr>
        <w:top w:val="none" w:sz="0" w:space="0" w:color="auto"/>
        <w:left w:val="none" w:sz="0" w:space="0" w:color="auto"/>
        <w:bottom w:val="none" w:sz="0" w:space="0" w:color="auto"/>
        <w:right w:val="none" w:sz="0" w:space="0" w:color="auto"/>
      </w:divBdr>
    </w:div>
    <w:div w:id="1110129178">
      <w:bodyDiv w:val="1"/>
      <w:marLeft w:val="0"/>
      <w:marRight w:val="0"/>
      <w:marTop w:val="0"/>
      <w:marBottom w:val="0"/>
      <w:divBdr>
        <w:top w:val="none" w:sz="0" w:space="0" w:color="auto"/>
        <w:left w:val="none" w:sz="0" w:space="0" w:color="auto"/>
        <w:bottom w:val="none" w:sz="0" w:space="0" w:color="auto"/>
        <w:right w:val="none" w:sz="0" w:space="0" w:color="auto"/>
      </w:divBdr>
    </w:div>
    <w:div w:id="1122261959">
      <w:bodyDiv w:val="1"/>
      <w:marLeft w:val="0"/>
      <w:marRight w:val="0"/>
      <w:marTop w:val="0"/>
      <w:marBottom w:val="0"/>
      <w:divBdr>
        <w:top w:val="none" w:sz="0" w:space="0" w:color="auto"/>
        <w:left w:val="none" w:sz="0" w:space="0" w:color="auto"/>
        <w:bottom w:val="none" w:sz="0" w:space="0" w:color="auto"/>
        <w:right w:val="none" w:sz="0" w:space="0" w:color="auto"/>
      </w:divBdr>
    </w:div>
    <w:div w:id="1124347990">
      <w:bodyDiv w:val="1"/>
      <w:marLeft w:val="0"/>
      <w:marRight w:val="0"/>
      <w:marTop w:val="0"/>
      <w:marBottom w:val="0"/>
      <w:divBdr>
        <w:top w:val="none" w:sz="0" w:space="0" w:color="auto"/>
        <w:left w:val="none" w:sz="0" w:space="0" w:color="auto"/>
        <w:bottom w:val="none" w:sz="0" w:space="0" w:color="auto"/>
        <w:right w:val="none" w:sz="0" w:space="0" w:color="auto"/>
      </w:divBdr>
    </w:div>
    <w:div w:id="1126895549">
      <w:bodyDiv w:val="1"/>
      <w:marLeft w:val="0"/>
      <w:marRight w:val="0"/>
      <w:marTop w:val="0"/>
      <w:marBottom w:val="0"/>
      <w:divBdr>
        <w:top w:val="none" w:sz="0" w:space="0" w:color="auto"/>
        <w:left w:val="none" w:sz="0" w:space="0" w:color="auto"/>
        <w:bottom w:val="none" w:sz="0" w:space="0" w:color="auto"/>
        <w:right w:val="none" w:sz="0" w:space="0" w:color="auto"/>
      </w:divBdr>
    </w:div>
    <w:div w:id="1128163493">
      <w:bodyDiv w:val="1"/>
      <w:marLeft w:val="0"/>
      <w:marRight w:val="0"/>
      <w:marTop w:val="0"/>
      <w:marBottom w:val="0"/>
      <w:divBdr>
        <w:top w:val="none" w:sz="0" w:space="0" w:color="auto"/>
        <w:left w:val="none" w:sz="0" w:space="0" w:color="auto"/>
        <w:bottom w:val="none" w:sz="0" w:space="0" w:color="auto"/>
        <w:right w:val="none" w:sz="0" w:space="0" w:color="auto"/>
      </w:divBdr>
    </w:div>
    <w:div w:id="1135678417">
      <w:bodyDiv w:val="1"/>
      <w:marLeft w:val="0"/>
      <w:marRight w:val="0"/>
      <w:marTop w:val="0"/>
      <w:marBottom w:val="0"/>
      <w:divBdr>
        <w:top w:val="none" w:sz="0" w:space="0" w:color="auto"/>
        <w:left w:val="none" w:sz="0" w:space="0" w:color="auto"/>
        <w:bottom w:val="none" w:sz="0" w:space="0" w:color="auto"/>
        <w:right w:val="none" w:sz="0" w:space="0" w:color="auto"/>
      </w:divBdr>
    </w:div>
    <w:div w:id="1136987328">
      <w:bodyDiv w:val="1"/>
      <w:marLeft w:val="0"/>
      <w:marRight w:val="0"/>
      <w:marTop w:val="0"/>
      <w:marBottom w:val="0"/>
      <w:divBdr>
        <w:top w:val="none" w:sz="0" w:space="0" w:color="auto"/>
        <w:left w:val="none" w:sz="0" w:space="0" w:color="auto"/>
        <w:bottom w:val="none" w:sz="0" w:space="0" w:color="auto"/>
        <w:right w:val="none" w:sz="0" w:space="0" w:color="auto"/>
      </w:divBdr>
    </w:div>
    <w:div w:id="1139349330">
      <w:bodyDiv w:val="1"/>
      <w:marLeft w:val="0"/>
      <w:marRight w:val="0"/>
      <w:marTop w:val="0"/>
      <w:marBottom w:val="0"/>
      <w:divBdr>
        <w:top w:val="none" w:sz="0" w:space="0" w:color="auto"/>
        <w:left w:val="none" w:sz="0" w:space="0" w:color="auto"/>
        <w:bottom w:val="none" w:sz="0" w:space="0" w:color="auto"/>
        <w:right w:val="none" w:sz="0" w:space="0" w:color="auto"/>
      </w:divBdr>
    </w:div>
    <w:div w:id="1140416779">
      <w:bodyDiv w:val="1"/>
      <w:marLeft w:val="0"/>
      <w:marRight w:val="0"/>
      <w:marTop w:val="0"/>
      <w:marBottom w:val="0"/>
      <w:divBdr>
        <w:top w:val="none" w:sz="0" w:space="0" w:color="auto"/>
        <w:left w:val="none" w:sz="0" w:space="0" w:color="auto"/>
        <w:bottom w:val="none" w:sz="0" w:space="0" w:color="auto"/>
        <w:right w:val="none" w:sz="0" w:space="0" w:color="auto"/>
      </w:divBdr>
    </w:div>
    <w:div w:id="1147863968">
      <w:bodyDiv w:val="1"/>
      <w:marLeft w:val="0"/>
      <w:marRight w:val="0"/>
      <w:marTop w:val="0"/>
      <w:marBottom w:val="0"/>
      <w:divBdr>
        <w:top w:val="none" w:sz="0" w:space="0" w:color="auto"/>
        <w:left w:val="none" w:sz="0" w:space="0" w:color="auto"/>
        <w:bottom w:val="none" w:sz="0" w:space="0" w:color="auto"/>
        <w:right w:val="none" w:sz="0" w:space="0" w:color="auto"/>
      </w:divBdr>
    </w:div>
    <w:div w:id="1151361039">
      <w:bodyDiv w:val="1"/>
      <w:marLeft w:val="0"/>
      <w:marRight w:val="0"/>
      <w:marTop w:val="0"/>
      <w:marBottom w:val="0"/>
      <w:divBdr>
        <w:top w:val="none" w:sz="0" w:space="0" w:color="auto"/>
        <w:left w:val="none" w:sz="0" w:space="0" w:color="auto"/>
        <w:bottom w:val="none" w:sz="0" w:space="0" w:color="auto"/>
        <w:right w:val="none" w:sz="0" w:space="0" w:color="auto"/>
      </w:divBdr>
    </w:div>
    <w:div w:id="1151559054">
      <w:bodyDiv w:val="1"/>
      <w:marLeft w:val="0"/>
      <w:marRight w:val="0"/>
      <w:marTop w:val="0"/>
      <w:marBottom w:val="0"/>
      <w:divBdr>
        <w:top w:val="none" w:sz="0" w:space="0" w:color="auto"/>
        <w:left w:val="none" w:sz="0" w:space="0" w:color="auto"/>
        <w:bottom w:val="none" w:sz="0" w:space="0" w:color="auto"/>
        <w:right w:val="none" w:sz="0" w:space="0" w:color="auto"/>
      </w:divBdr>
    </w:div>
    <w:div w:id="1152524348">
      <w:bodyDiv w:val="1"/>
      <w:marLeft w:val="0"/>
      <w:marRight w:val="0"/>
      <w:marTop w:val="0"/>
      <w:marBottom w:val="0"/>
      <w:divBdr>
        <w:top w:val="none" w:sz="0" w:space="0" w:color="auto"/>
        <w:left w:val="none" w:sz="0" w:space="0" w:color="auto"/>
        <w:bottom w:val="none" w:sz="0" w:space="0" w:color="auto"/>
        <w:right w:val="none" w:sz="0" w:space="0" w:color="auto"/>
      </w:divBdr>
    </w:div>
    <w:div w:id="1156797058">
      <w:bodyDiv w:val="1"/>
      <w:marLeft w:val="0"/>
      <w:marRight w:val="0"/>
      <w:marTop w:val="0"/>
      <w:marBottom w:val="0"/>
      <w:divBdr>
        <w:top w:val="none" w:sz="0" w:space="0" w:color="auto"/>
        <w:left w:val="none" w:sz="0" w:space="0" w:color="auto"/>
        <w:bottom w:val="none" w:sz="0" w:space="0" w:color="auto"/>
        <w:right w:val="none" w:sz="0" w:space="0" w:color="auto"/>
      </w:divBdr>
    </w:div>
    <w:div w:id="1162425643">
      <w:bodyDiv w:val="1"/>
      <w:marLeft w:val="0"/>
      <w:marRight w:val="0"/>
      <w:marTop w:val="0"/>
      <w:marBottom w:val="0"/>
      <w:divBdr>
        <w:top w:val="none" w:sz="0" w:space="0" w:color="auto"/>
        <w:left w:val="none" w:sz="0" w:space="0" w:color="auto"/>
        <w:bottom w:val="none" w:sz="0" w:space="0" w:color="auto"/>
        <w:right w:val="none" w:sz="0" w:space="0" w:color="auto"/>
      </w:divBdr>
    </w:div>
    <w:div w:id="1167135637">
      <w:bodyDiv w:val="1"/>
      <w:marLeft w:val="0"/>
      <w:marRight w:val="0"/>
      <w:marTop w:val="0"/>
      <w:marBottom w:val="0"/>
      <w:divBdr>
        <w:top w:val="none" w:sz="0" w:space="0" w:color="auto"/>
        <w:left w:val="none" w:sz="0" w:space="0" w:color="auto"/>
        <w:bottom w:val="none" w:sz="0" w:space="0" w:color="auto"/>
        <w:right w:val="none" w:sz="0" w:space="0" w:color="auto"/>
      </w:divBdr>
    </w:div>
    <w:div w:id="1169520686">
      <w:bodyDiv w:val="1"/>
      <w:marLeft w:val="0"/>
      <w:marRight w:val="0"/>
      <w:marTop w:val="0"/>
      <w:marBottom w:val="0"/>
      <w:divBdr>
        <w:top w:val="none" w:sz="0" w:space="0" w:color="auto"/>
        <w:left w:val="none" w:sz="0" w:space="0" w:color="auto"/>
        <w:bottom w:val="none" w:sz="0" w:space="0" w:color="auto"/>
        <w:right w:val="none" w:sz="0" w:space="0" w:color="auto"/>
      </w:divBdr>
    </w:div>
    <w:div w:id="1169980977">
      <w:bodyDiv w:val="1"/>
      <w:marLeft w:val="0"/>
      <w:marRight w:val="0"/>
      <w:marTop w:val="0"/>
      <w:marBottom w:val="0"/>
      <w:divBdr>
        <w:top w:val="none" w:sz="0" w:space="0" w:color="auto"/>
        <w:left w:val="none" w:sz="0" w:space="0" w:color="auto"/>
        <w:bottom w:val="none" w:sz="0" w:space="0" w:color="auto"/>
        <w:right w:val="none" w:sz="0" w:space="0" w:color="auto"/>
      </w:divBdr>
    </w:div>
    <w:div w:id="1170606684">
      <w:bodyDiv w:val="1"/>
      <w:marLeft w:val="0"/>
      <w:marRight w:val="0"/>
      <w:marTop w:val="0"/>
      <w:marBottom w:val="0"/>
      <w:divBdr>
        <w:top w:val="none" w:sz="0" w:space="0" w:color="auto"/>
        <w:left w:val="none" w:sz="0" w:space="0" w:color="auto"/>
        <w:bottom w:val="none" w:sz="0" w:space="0" w:color="auto"/>
        <w:right w:val="none" w:sz="0" w:space="0" w:color="auto"/>
      </w:divBdr>
    </w:div>
    <w:div w:id="1171264043">
      <w:bodyDiv w:val="1"/>
      <w:marLeft w:val="0"/>
      <w:marRight w:val="0"/>
      <w:marTop w:val="0"/>
      <w:marBottom w:val="0"/>
      <w:divBdr>
        <w:top w:val="none" w:sz="0" w:space="0" w:color="auto"/>
        <w:left w:val="none" w:sz="0" w:space="0" w:color="auto"/>
        <w:bottom w:val="none" w:sz="0" w:space="0" w:color="auto"/>
        <w:right w:val="none" w:sz="0" w:space="0" w:color="auto"/>
      </w:divBdr>
    </w:div>
    <w:div w:id="1174223797">
      <w:bodyDiv w:val="1"/>
      <w:marLeft w:val="0"/>
      <w:marRight w:val="0"/>
      <w:marTop w:val="0"/>
      <w:marBottom w:val="0"/>
      <w:divBdr>
        <w:top w:val="none" w:sz="0" w:space="0" w:color="auto"/>
        <w:left w:val="none" w:sz="0" w:space="0" w:color="auto"/>
        <w:bottom w:val="none" w:sz="0" w:space="0" w:color="auto"/>
        <w:right w:val="none" w:sz="0" w:space="0" w:color="auto"/>
      </w:divBdr>
    </w:div>
    <w:div w:id="1175262276">
      <w:bodyDiv w:val="1"/>
      <w:marLeft w:val="0"/>
      <w:marRight w:val="0"/>
      <w:marTop w:val="0"/>
      <w:marBottom w:val="0"/>
      <w:divBdr>
        <w:top w:val="none" w:sz="0" w:space="0" w:color="auto"/>
        <w:left w:val="none" w:sz="0" w:space="0" w:color="auto"/>
        <w:bottom w:val="none" w:sz="0" w:space="0" w:color="auto"/>
        <w:right w:val="none" w:sz="0" w:space="0" w:color="auto"/>
      </w:divBdr>
    </w:div>
    <w:div w:id="1178930443">
      <w:bodyDiv w:val="1"/>
      <w:marLeft w:val="0"/>
      <w:marRight w:val="0"/>
      <w:marTop w:val="0"/>
      <w:marBottom w:val="0"/>
      <w:divBdr>
        <w:top w:val="none" w:sz="0" w:space="0" w:color="auto"/>
        <w:left w:val="none" w:sz="0" w:space="0" w:color="auto"/>
        <w:bottom w:val="none" w:sz="0" w:space="0" w:color="auto"/>
        <w:right w:val="none" w:sz="0" w:space="0" w:color="auto"/>
      </w:divBdr>
    </w:div>
    <w:div w:id="1179008640">
      <w:bodyDiv w:val="1"/>
      <w:marLeft w:val="0"/>
      <w:marRight w:val="0"/>
      <w:marTop w:val="0"/>
      <w:marBottom w:val="0"/>
      <w:divBdr>
        <w:top w:val="none" w:sz="0" w:space="0" w:color="auto"/>
        <w:left w:val="none" w:sz="0" w:space="0" w:color="auto"/>
        <w:bottom w:val="none" w:sz="0" w:space="0" w:color="auto"/>
        <w:right w:val="none" w:sz="0" w:space="0" w:color="auto"/>
      </w:divBdr>
    </w:div>
    <w:div w:id="1179539421">
      <w:bodyDiv w:val="1"/>
      <w:marLeft w:val="0"/>
      <w:marRight w:val="0"/>
      <w:marTop w:val="0"/>
      <w:marBottom w:val="0"/>
      <w:divBdr>
        <w:top w:val="none" w:sz="0" w:space="0" w:color="auto"/>
        <w:left w:val="none" w:sz="0" w:space="0" w:color="auto"/>
        <w:bottom w:val="none" w:sz="0" w:space="0" w:color="auto"/>
        <w:right w:val="none" w:sz="0" w:space="0" w:color="auto"/>
      </w:divBdr>
    </w:div>
    <w:div w:id="1180044539">
      <w:bodyDiv w:val="1"/>
      <w:marLeft w:val="0"/>
      <w:marRight w:val="0"/>
      <w:marTop w:val="0"/>
      <w:marBottom w:val="0"/>
      <w:divBdr>
        <w:top w:val="none" w:sz="0" w:space="0" w:color="auto"/>
        <w:left w:val="none" w:sz="0" w:space="0" w:color="auto"/>
        <w:bottom w:val="none" w:sz="0" w:space="0" w:color="auto"/>
        <w:right w:val="none" w:sz="0" w:space="0" w:color="auto"/>
      </w:divBdr>
    </w:div>
    <w:div w:id="1183281517">
      <w:bodyDiv w:val="1"/>
      <w:marLeft w:val="0"/>
      <w:marRight w:val="0"/>
      <w:marTop w:val="0"/>
      <w:marBottom w:val="0"/>
      <w:divBdr>
        <w:top w:val="none" w:sz="0" w:space="0" w:color="auto"/>
        <w:left w:val="none" w:sz="0" w:space="0" w:color="auto"/>
        <w:bottom w:val="none" w:sz="0" w:space="0" w:color="auto"/>
        <w:right w:val="none" w:sz="0" w:space="0" w:color="auto"/>
      </w:divBdr>
    </w:div>
    <w:div w:id="1186868100">
      <w:bodyDiv w:val="1"/>
      <w:marLeft w:val="0"/>
      <w:marRight w:val="0"/>
      <w:marTop w:val="0"/>
      <w:marBottom w:val="0"/>
      <w:divBdr>
        <w:top w:val="none" w:sz="0" w:space="0" w:color="auto"/>
        <w:left w:val="none" w:sz="0" w:space="0" w:color="auto"/>
        <w:bottom w:val="none" w:sz="0" w:space="0" w:color="auto"/>
        <w:right w:val="none" w:sz="0" w:space="0" w:color="auto"/>
      </w:divBdr>
    </w:div>
    <w:div w:id="1188299065">
      <w:bodyDiv w:val="1"/>
      <w:marLeft w:val="0"/>
      <w:marRight w:val="0"/>
      <w:marTop w:val="0"/>
      <w:marBottom w:val="0"/>
      <w:divBdr>
        <w:top w:val="none" w:sz="0" w:space="0" w:color="auto"/>
        <w:left w:val="none" w:sz="0" w:space="0" w:color="auto"/>
        <w:bottom w:val="none" w:sz="0" w:space="0" w:color="auto"/>
        <w:right w:val="none" w:sz="0" w:space="0" w:color="auto"/>
      </w:divBdr>
    </w:div>
    <w:div w:id="1189833888">
      <w:bodyDiv w:val="1"/>
      <w:marLeft w:val="0"/>
      <w:marRight w:val="0"/>
      <w:marTop w:val="0"/>
      <w:marBottom w:val="0"/>
      <w:divBdr>
        <w:top w:val="none" w:sz="0" w:space="0" w:color="auto"/>
        <w:left w:val="none" w:sz="0" w:space="0" w:color="auto"/>
        <w:bottom w:val="none" w:sz="0" w:space="0" w:color="auto"/>
        <w:right w:val="none" w:sz="0" w:space="0" w:color="auto"/>
      </w:divBdr>
    </w:div>
    <w:div w:id="1190023645">
      <w:bodyDiv w:val="1"/>
      <w:marLeft w:val="0"/>
      <w:marRight w:val="0"/>
      <w:marTop w:val="0"/>
      <w:marBottom w:val="0"/>
      <w:divBdr>
        <w:top w:val="none" w:sz="0" w:space="0" w:color="auto"/>
        <w:left w:val="none" w:sz="0" w:space="0" w:color="auto"/>
        <w:bottom w:val="none" w:sz="0" w:space="0" w:color="auto"/>
        <w:right w:val="none" w:sz="0" w:space="0" w:color="auto"/>
      </w:divBdr>
    </w:div>
    <w:div w:id="1196843703">
      <w:bodyDiv w:val="1"/>
      <w:marLeft w:val="0"/>
      <w:marRight w:val="0"/>
      <w:marTop w:val="0"/>
      <w:marBottom w:val="0"/>
      <w:divBdr>
        <w:top w:val="none" w:sz="0" w:space="0" w:color="auto"/>
        <w:left w:val="none" w:sz="0" w:space="0" w:color="auto"/>
        <w:bottom w:val="none" w:sz="0" w:space="0" w:color="auto"/>
        <w:right w:val="none" w:sz="0" w:space="0" w:color="auto"/>
      </w:divBdr>
    </w:div>
    <w:div w:id="1202741098">
      <w:bodyDiv w:val="1"/>
      <w:marLeft w:val="0"/>
      <w:marRight w:val="0"/>
      <w:marTop w:val="0"/>
      <w:marBottom w:val="0"/>
      <w:divBdr>
        <w:top w:val="none" w:sz="0" w:space="0" w:color="auto"/>
        <w:left w:val="none" w:sz="0" w:space="0" w:color="auto"/>
        <w:bottom w:val="none" w:sz="0" w:space="0" w:color="auto"/>
        <w:right w:val="none" w:sz="0" w:space="0" w:color="auto"/>
      </w:divBdr>
    </w:div>
    <w:div w:id="1203205704">
      <w:bodyDiv w:val="1"/>
      <w:marLeft w:val="0"/>
      <w:marRight w:val="0"/>
      <w:marTop w:val="0"/>
      <w:marBottom w:val="0"/>
      <w:divBdr>
        <w:top w:val="none" w:sz="0" w:space="0" w:color="auto"/>
        <w:left w:val="none" w:sz="0" w:space="0" w:color="auto"/>
        <w:bottom w:val="none" w:sz="0" w:space="0" w:color="auto"/>
        <w:right w:val="none" w:sz="0" w:space="0" w:color="auto"/>
      </w:divBdr>
    </w:div>
    <w:div w:id="1205216892">
      <w:bodyDiv w:val="1"/>
      <w:marLeft w:val="0"/>
      <w:marRight w:val="0"/>
      <w:marTop w:val="0"/>
      <w:marBottom w:val="0"/>
      <w:divBdr>
        <w:top w:val="none" w:sz="0" w:space="0" w:color="auto"/>
        <w:left w:val="none" w:sz="0" w:space="0" w:color="auto"/>
        <w:bottom w:val="none" w:sz="0" w:space="0" w:color="auto"/>
        <w:right w:val="none" w:sz="0" w:space="0" w:color="auto"/>
      </w:divBdr>
    </w:div>
    <w:div w:id="1225720519">
      <w:bodyDiv w:val="1"/>
      <w:marLeft w:val="0"/>
      <w:marRight w:val="0"/>
      <w:marTop w:val="0"/>
      <w:marBottom w:val="0"/>
      <w:divBdr>
        <w:top w:val="none" w:sz="0" w:space="0" w:color="auto"/>
        <w:left w:val="none" w:sz="0" w:space="0" w:color="auto"/>
        <w:bottom w:val="none" w:sz="0" w:space="0" w:color="auto"/>
        <w:right w:val="none" w:sz="0" w:space="0" w:color="auto"/>
      </w:divBdr>
    </w:div>
    <w:div w:id="1236548752">
      <w:bodyDiv w:val="1"/>
      <w:marLeft w:val="0"/>
      <w:marRight w:val="0"/>
      <w:marTop w:val="0"/>
      <w:marBottom w:val="0"/>
      <w:divBdr>
        <w:top w:val="none" w:sz="0" w:space="0" w:color="auto"/>
        <w:left w:val="none" w:sz="0" w:space="0" w:color="auto"/>
        <w:bottom w:val="none" w:sz="0" w:space="0" w:color="auto"/>
        <w:right w:val="none" w:sz="0" w:space="0" w:color="auto"/>
      </w:divBdr>
    </w:div>
    <w:div w:id="1238783565">
      <w:bodyDiv w:val="1"/>
      <w:marLeft w:val="0"/>
      <w:marRight w:val="0"/>
      <w:marTop w:val="0"/>
      <w:marBottom w:val="0"/>
      <w:divBdr>
        <w:top w:val="none" w:sz="0" w:space="0" w:color="auto"/>
        <w:left w:val="none" w:sz="0" w:space="0" w:color="auto"/>
        <w:bottom w:val="none" w:sz="0" w:space="0" w:color="auto"/>
        <w:right w:val="none" w:sz="0" w:space="0" w:color="auto"/>
      </w:divBdr>
    </w:div>
    <w:div w:id="1239093289">
      <w:bodyDiv w:val="1"/>
      <w:marLeft w:val="0"/>
      <w:marRight w:val="0"/>
      <w:marTop w:val="0"/>
      <w:marBottom w:val="0"/>
      <w:divBdr>
        <w:top w:val="none" w:sz="0" w:space="0" w:color="auto"/>
        <w:left w:val="none" w:sz="0" w:space="0" w:color="auto"/>
        <w:bottom w:val="none" w:sz="0" w:space="0" w:color="auto"/>
        <w:right w:val="none" w:sz="0" w:space="0" w:color="auto"/>
      </w:divBdr>
    </w:div>
    <w:div w:id="1248151725">
      <w:bodyDiv w:val="1"/>
      <w:marLeft w:val="0"/>
      <w:marRight w:val="0"/>
      <w:marTop w:val="0"/>
      <w:marBottom w:val="0"/>
      <w:divBdr>
        <w:top w:val="none" w:sz="0" w:space="0" w:color="auto"/>
        <w:left w:val="none" w:sz="0" w:space="0" w:color="auto"/>
        <w:bottom w:val="none" w:sz="0" w:space="0" w:color="auto"/>
        <w:right w:val="none" w:sz="0" w:space="0" w:color="auto"/>
      </w:divBdr>
    </w:div>
    <w:div w:id="1252818710">
      <w:bodyDiv w:val="1"/>
      <w:marLeft w:val="0"/>
      <w:marRight w:val="0"/>
      <w:marTop w:val="0"/>
      <w:marBottom w:val="0"/>
      <w:divBdr>
        <w:top w:val="none" w:sz="0" w:space="0" w:color="auto"/>
        <w:left w:val="none" w:sz="0" w:space="0" w:color="auto"/>
        <w:bottom w:val="none" w:sz="0" w:space="0" w:color="auto"/>
        <w:right w:val="none" w:sz="0" w:space="0" w:color="auto"/>
      </w:divBdr>
    </w:div>
    <w:div w:id="1254166586">
      <w:bodyDiv w:val="1"/>
      <w:marLeft w:val="0"/>
      <w:marRight w:val="0"/>
      <w:marTop w:val="0"/>
      <w:marBottom w:val="0"/>
      <w:divBdr>
        <w:top w:val="none" w:sz="0" w:space="0" w:color="auto"/>
        <w:left w:val="none" w:sz="0" w:space="0" w:color="auto"/>
        <w:bottom w:val="none" w:sz="0" w:space="0" w:color="auto"/>
        <w:right w:val="none" w:sz="0" w:space="0" w:color="auto"/>
      </w:divBdr>
    </w:div>
    <w:div w:id="1258833708">
      <w:bodyDiv w:val="1"/>
      <w:marLeft w:val="0"/>
      <w:marRight w:val="0"/>
      <w:marTop w:val="0"/>
      <w:marBottom w:val="0"/>
      <w:divBdr>
        <w:top w:val="none" w:sz="0" w:space="0" w:color="auto"/>
        <w:left w:val="none" w:sz="0" w:space="0" w:color="auto"/>
        <w:bottom w:val="none" w:sz="0" w:space="0" w:color="auto"/>
        <w:right w:val="none" w:sz="0" w:space="0" w:color="auto"/>
      </w:divBdr>
    </w:div>
    <w:div w:id="1262295689">
      <w:bodyDiv w:val="1"/>
      <w:marLeft w:val="0"/>
      <w:marRight w:val="0"/>
      <w:marTop w:val="0"/>
      <w:marBottom w:val="0"/>
      <w:divBdr>
        <w:top w:val="none" w:sz="0" w:space="0" w:color="auto"/>
        <w:left w:val="none" w:sz="0" w:space="0" w:color="auto"/>
        <w:bottom w:val="none" w:sz="0" w:space="0" w:color="auto"/>
        <w:right w:val="none" w:sz="0" w:space="0" w:color="auto"/>
      </w:divBdr>
    </w:div>
    <w:div w:id="1265186167">
      <w:bodyDiv w:val="1"/>
      <w:marLeft w:val="0"/>
      <w:marRight w:val="0"/>
      <w:marTop w:val="0"/>
      <w:marBottom w:val="0"/>
      <w:divBdr>
        <w:top w:val="none" w:sz="0" w:space="0" w:color="auto"/>
        <w:left w:val="none" w:sz="0" w:space="0" w:color="auto"/>
        <w:bottom w:val="none" w:sz="0" w:space="0" w:color="auto"/>
        <w:right w:val="none" w:sz="0" w:space="0" w:color="auto"/>
      </w:divBdr>
    </w:div>
    <w:div w:id="1265771444">
      <w:bodyDiv w:val="1"/>
      <w:marLeft w:val="0"/>
      <w:marRight w:val="0"/>
      <w:marTop w:val="0"/>
      <w:marBottom w:val="0"/>
      <w:divBdr>
        <w:top w:val="none" w:sz="0" w:space="0" w:color="auto"/>
        <w:left w:val="none" w:sz="0" w:space="0" w:color="auto"/>
        <w:bottom w:val="none" w:sz="0" w:space="0" w:color="auto"/>
        <w:right w:val="none" w:sz="0" w:space="0" w:color="auto"/>
      </w:divBdr>
    </w:div>
    <w:div w:id="1268195712">
      <w:bodyDiv w:val="1"/>
      <w:marLeft w:val="0"/>
      <w:marRight w:val="0"/>
      <w:marTop w:val="0"/>
      <w:marBottom w:val="0"/>
      <w:divBdr>
        <w:top w:val="none" w:sz="0" w:space="0" w:color="auto"/>
        <w:left w:val="none" w:sz="0" w:space="0" w:color="auto"/>
        <w:bottom w:val="none" w:sz="0" w:space="0" w:color="auto"/>
        <w:right w:val="none" w:sz="0" w:space="0" w:color="auto"/>
      </w:divBdr>
    </w:div>
    <w:div w:id="1283535844">
      <w:bodyDiv w:val="1"/>
      <w:marLeft w:val="0"/>
      <w:marRight w:val="0"/>
      <w:marTop w:val="0"/>
      <w:marBottom w:val="0"/>
      <w:divBdr>
        <w:top w:val="none" w:sz="0" w:space="0" w:color="auto"/>
        <w:left w:val="none" w:sz="0" w:space="0" w:color="auto"/>
        <w:bottom w:val="none" w:sz="0" w:space="0" w:color="auto"/>
        <w:right w:val="none" w:sz="0" w:space="0" w:color="auto"/>
      </w:divBdr>
    </w:div>
    <w:div w:id="1288967078">
      <w:bodyDiv w:val="1"/>
      <w:marLeft w:val="0"/>
      <w:marRight w:val="0"/>
      <w:marTop w:val="0"/>
      <w:marBottom w:val="0"/>
      <w:divBdr>
        <w:top w:val="none" w:sz="0" w:space="0" w:color="auto"/>
        <w:left w:val="none" w:sz="0" w:space="0" w:color="auto"/>
        <w:bottom w:val="none" w:sz="0" w:space="0" w:color="auto"/>
        <w:right w:val="none" w:sz="0" w:space="0" w:color="auto"/>
      </w:divBdr>
    </w:div>
    <w:div w:id="1294556528">
      <w:bodyDiv w:val="1"/>
      <w:marLeft w:val="0"/>
      <w:marRight w:val="0"/>
      <w:marTop w:val="0"/>
      <w:marBottom w:val="0"/>
      <w:divBdr>
        <w:top w:val="none" w:sz="0" w:space="0" w:color="auto"/>
        <w:left w:val="none" w:sz="0" w:space="0" w:color="auto"/>
        <w:bottom w:val="none" w:sz="0" w:space="0" w:color="auto"/>
        <w:right w:val="none" w:sz="0" w:space="0" w:color="auto"/>
      </w:divBdr>
    </w:div>
    <w:div w:id="1302077075">
      <w:bodyDiv w:val="1"/>
      <w:marLeft w:val="0"/>
      <w:marRight w:val="0"/>
      <w:marTop w:val="0"/>
      <w:marBottom w:val="0"/>
      <w:divBdr>
        <w:top w:val="none" w:sz="0" w:space="0" w:color="auto"/>
        <w:left w:val="none" w:sz="0" w:space="0" w:color="auto"/>
        <w:bottom w:val="none" w:sz="0" w:space="0" w:color="auto"/>
        <w:right w:val="none" w:sz="0" w:space="0" w:color="auto"/>
      </w:divBdr>
    </w:div>
    <w:div w:id="1316181563">
      <w:bodyDiv w:val="1"/>
      <w:marLeft w:val="0"/>
      <w:marRight w:val="0"/>
      <w:marTop w:val="0"/>
      <w:marBottom w:val="0"/>
      <w:divBdr>
        <w:top w:val="none" w:sz="0" w:space="0" w:color="auto"/>
        <w:left w:val="none" w:sz="0" w:space="0" w:color="auto"/>
        <w:bottom w:val="none" w:sz="0" w:space="0" w:color="auto"/>
        <w:right w:val="none" w:sz="0" w:space="0" w:color="auto"/>
      </w:divBdr>
    </w:div>
    <w:div w:id="1320380179">
      <w:bodyDiv w:val="1"/>
      <w:marLeft w:val="0"/>
      <w:marRight w:val="0"/>
      <w:marTop w:val="0"/>
      <w:marBottom w:val="0"/>
      <w:divBdr>
        <w:top w:val="none" w:sz="0" w:space="0" w:color="auto"/>
        <w:left w:val="none" w:sz="0" w:space="0" w:color="auto"/>
        <w:bottom w:val="none" w:sz="0" w:space="0" w:color="auto"/>
        <w:right w:val="none" w:sz="0" w:space="0" w:color="auto"/>
      </w:divBdr>
    </w:div>
    <w:div w:id="1328048217">
      <w:bodyDiv w:val="1"/>
      <w:marLeft w:val="0"/>
      <w:marRight w:val="0"/>
      <w:marTop w:val="0"/>
      <w:marBottom w:val="0"/>
      <w:divBdr>
        <w:top w:val="none" w:sz="0" w:space="0" w:color="auto"/>
        <w:left w:val="none" w:sz="0" w:space="0" w:color="auto"/>
        <w:bottom w:val="none" w:sz="0" w:space="0" w:color="auto"/>
        <w:right w:val="none" w:sz="0" w:space="0" w:color="auto"/>
      </w:divBdr>
    </w:div>
    <w:div w:id="1336302893">
      <w:bodyDiv w:val="1"/>
      <w:marLeft w:val="0"/>
      <w:marRight w:val="0"/>
      <w:marTop w:val="0"/>
      <w:marBottom w:val="0"/>
      <w:divBdr>
        <w:top w:val="none" w:sz="0" w:space="0" w:color="auto"/>
        <w:left w:val="none" w:sz="0" w:space="0" w:color="auto"/>
        <w:bottom w:val="none" w:sz="0" w:space="0" w:color="auto"/>
        <w:right w:val="none" w:sz="0" w:space="0" w:color="auto"/>
      </w:divBdr>
    </w:div>
    <w:div w:id="1337734162">
      <w:bodyDiv w:val="1"/>
      <w:marLeft w:val="0"/>
      <w:marRight w:val="0"/>
      <w:marTop w:val="0"/>
      <w:marBottom w:val="0"/>
      <w:divBdr>
        <w:top w:val="none" w:sz="0" w:space="0" w:color="auto"/>
        <w:left w:val="none" w:sz="0" w:space="0" w:color="auto"/>
        <w:bottom w:val="none" w:sz="0" w:space="0" w:color="auto"/>
        <w:right w:val="none" w:sz="0" w:space="0" w:color="auto"/>
      </w:divBdr>
    </w:div>
    <w:div w:id="1341657377">
      <w:bodyDiv w:val="1"/>
      <w:marLeft w:val="0"/>
      <w:marRight w:val="0"/>
      <w:marTop w:val="0"/>
      <w:marBottom w:val="0"/>
      <w:divBdr>
        <w:top w:val="none" w:sz="0" w:space="0" w:color="auto"/>
        <w:left w:val="none" w:sz="0" w:space="0" w:color="auto"/>
        <w:bottom w:val="none" w:sz="0" w:space="0" w:color="auto"/>
        <w:right w:val="none" w:sz="0" w:space="0" w:color="auto"/>
      </w:divBdr>
    </w:div>
    <w:div w:id="1345939640">
      <w:bodyDiv w:val="1"/>
      <w:marLeft w:val="0"/>
      <w:marRight w:val="0"/>
      <w:marTop w:val="0"/>
      <w:marBottom w:val="0"/>
      <w:divBdr>
        <w:top w:val="none" w:sz="0" w:space="0" w:color="auto"/>
        <w:left w:val="none" w:sz="0" w:space="0" w:color="auto"/>
        <w:bottom w:val="none" w:sz="0" w:space="0" w:color="auto"/>
        <w:right w:val="none" w:sz="0" w:space="0" w:color="auto"/>
      </w:divBdr>
    </w:div>
    <w:div w:id="1346638660">
      <w:bodyDiv w:val="1"/>
      <w:marLeft w:val="0"/>
      <w:marRight w:val="0"/>
      <w:marTop w:val="0"/>
      <w:marBottom w:val="0"/>
      <w:divBdr>
        <w:top w:val="none" w:sz="0" w:space="0" w:color="auto"/>
        <w:left w:val="none" w:sz="0" w:space="0" w:color="auto"/>
        <w:bottom w:val="none" w:sz="0" w:space="0" w:color="auto"/>
        <w:right w:val="none" w:sz="0" w:space="0" w:color="auto"/>
      </w:divBdr>
    </w:div>
    <w:div w:id="1346789148">
      <w:bodyDiv w:val="1"/>
      <w:marLeft w:val="0"/>
      <w:marRight w:val="0"/>
      <w:marTop w:val="0"/>
      <w:marBottom w:val="0"/>
      <w:divBdr>
        <w:top w:val="none" w:sz="0" w:space="0" w:color="auto"/>
        <w:left w:val="none" w:sz="0" w:space="0" w:color="auto"/>
        <w:bottom w:val="none" w:sz="0" w:space="0" w:color="auto"/>
        <w:right w:val="none" w:sz="0" w:space="0" w:color="auto"/>
      </w:divBdr>
    </w:div>
    <w:div w:id="1348631053">
      <w:bodyDiv w:val="1"/>
      <w:marLeft w:val="0"/>
      <w:marRight w:val="0"/>
      <w:marTop w:val="0"/>
      <w:marBottom w:val="0"/>
      <w:divBdr>
        <w:top w:val="none" w:sz="0" w:space="0" w:color="auto"/>
        <w:left w:val="none" w:sz="0" w:space="0" w:color="auto"/>
        <w:bottom w:val="none" w:sz="0" w:space="0" w:color="auto"/>
        <w:right w:val="none" w:sz="0" w:space="0" w:color="auto"/>
      </w:divBdr>
    </w:div>
    <w:div w:id="1349525855">
      <w:bodyDiv w:val="1"/>
      <w:marLeft w:val="0"/>
      <w:marRight w:val="0"/>
      <w:marTop w:val="0"/>
      <w:marBottom w:val="0"/>
      <w:divBdr>
        <w:top w:val="none" w:sz="0" w:space="0" w:color="auto"/>
        <w:left w:val="none" w:sz="0" w:space="0" w:color="auto"/>
        <w:bottom w:val="none" w:sz="0" w:space="0" w:color="auto"/>
        <w:right w:val="none" w:sz="0" w:space="0" w:color="auto"/>
      </w:divBdr>
    </w:div>
    <w:div w:id="1350183297">
      <w:bodyDiv w:val="1"/>
      <w:marLeft w:val="0"/>
      <w:marRight w:val="0"/>
      <w:marTop w:val="0"/>
      <w:marBottom w:val="0"/>
      <w:divBdr>
        <w:top w:val="none" w:sz="0" w:space="0" w:color="auto"/>
        <w:left w:val="none" w:sz="0" w:space="0" w:color="auto"/>
        <w:bottom w:val="none" w:sz="0" w:space="0" w:color="auto"/>
        <w:right w:val="none" w:sz="0" w:space="0" w:color="auto"/>
      </w:divBdr>
    </w:div>
    <w:div w:id="1352995174">
      <w:bodyDiv w:val="1"/>
      <w:marLeft w:val="0"/>
      <w:marRight w:val="0"/>
      <w:marTop w:val="0"/>
      <w:marBottom w:val="0"/>
      <w:divBdr>
        <w:top w:val="none" w:sz="0" w:space="0" w:color="auto"/>
        <w:left w:val="none" w:sz="0" w:space="0" w:color="auto"/>
        <w:bottom w:val="none" w:sz="0" w:space="0" w:color="auto"/>
        <w:right w:val="none" w:sz="0" w:space="0" w:color="auto"/>
      </w:divBdr>
    </w:div>
    <w:div w:id="1353608034">
      <w:bodyDiv w:val="1"/>
      <w:marLeft w:val="0"/>
      <w:marRight w:val="0"/>
      <w:marTop w:val="0"/>
      <w:marBottom w:val="0"/>
      <w:divBdr>
        <w:top w:val="none" w:sz="0" w:space="0" w:color="auto"/>
        <w:left w:val="none" w:sz="0" w:space="0" w:color="auto"/>
        <w:bottom w:val="none" w:sz="0" w:space="0" w:color="auto"/>
        <w:right w:val="none" w:sz="0" w:space="0" w:color="auto"/>
      </w:divBdr>
    </w:div>
    <w:div w:id="1359772809">
      <w:bodyDiv w:val="1"/>
      <w:marLeft w:val="0"/>
      <w:marRight w:val="0"/>
      <w:marTop w:val="0"/>
      <w:marBottom w:val="0"/>
      <w:divBdr>
        <w:top w:val="none" w:sz="0" w:space="0" w:color="auto"/>
        <w:left w:val="none" w:sz="0" w:space="0" w:color="auto"/>
        <w:bottom w:val="none" w:sz="0" w:space="0" w:color="auto"/>
        <w:right w:val="none" w:sz="0" w:space="0" w:color="auto"/>
      </w:divBdr>
    </w:div>
    <w:div w:id="1361513994">
      <w:bodyDiv w:val="1"/>
      <w:marLeft w:val="0"/>
      <w:marRight w:val="0"/>
      <w:marTop w:val="0"/>
      <w:marBottom w:val="0"/>
      <w:divBdr>
        <w:top w:val="none" w:sz="0" w:space="0" w:color="auto"/>
        <w:left w:val="none" w:sz="0" w:space="0" w:color="auto"/>
        <w:bottom w:val="none" w:sz="0" w:space="0" w:color="auto"/>
        <w:right w:val="none" w:sz="0" w:space="0" w:color="auto"/>
      </w:divBdr>
    </w:div>
    <w:div w:id="1373647676">
      <w:bodyDiv w:val="1"/>
      <w:marLeft w:val="0"/>
      <w:marRight w:val="0"/>
      <w:marTop w:val="0"/>
      <w:marBottom w:val="0"/>
      <w:divBdr>
        <w:top w:val="none" w:sz="0" w:space="0" w:color="auto"/>
        <w:left w:val="none" w:sz="0" w:space="0" w:color="auto"/>
        <w:bottom w:val="none" w:sz="0" w:space="0" w:color="auto"/>
        <w:right w:val="none" w:sz="0" w:space="0" w:color="auto"/>
      </w:divBdr>
    </w:div>
    <w:div w:id="1377851948">
      <w:bodyDiv w:val="1"/>
      <w:marLeft w:val="0"/>
      <w:marRight w:val="0"/>
      <w:marTop w:val="0"/>
      <w:marBottom w:val="0"/>
      <w:divBdr>
        <w:top w:val="none" w:sz="0" w:space="0" w:color="auto"/>
        <w:left w:val="none" w:sz="0" w:space="0" w:color="auto"/>
        <w:bottom w:val="none" w:sz="0" w:space="0" w:color="auto"/>
        <w:right w:val="none" w:sz="0" w:space="0" w:color="auto"/>
      </w:divBdr>
    </w:div>
    <w:div w:id="1378967937">
      <w:bodyDiv w:val="1"/>
      <w:marLeft w:val="0"/>
      <w:marRight w:val="0"/>
      <w:marTop w:val="0"/>
      <w:marBottom w:val="0"/>
      <w:divBdr>
        <w:top w:val="none" w:sz="0" w:space="0" w:color="auto"/>
        <w:left w:val="none" w:sz="0" w:space="0" w:color="auto"/>
        <w:bottom w:val="none" w:sz="0" w:space="0" w:color="auto"/>
        <w:right w:val="none" w:sz="0" w:space="0" w:color="auto"/>
      </w:divBdr>
    </w:div>
    <w:div w:id="1383746964">
      <w:bodyDiv w:val="1"/>
      <w:marLeft w:val="0"/>
      <w:marRight w:val="0"/>
      <w:marTop w:val="0"/>
      <w:marBottom w:val="0"/>
      <w:divBdr>
        <w:top w:val="none" w:sz="0" w:space="0" w:color="auto"/>
        <w:left w:val="none" w:sz="0" w:space="0" w:color="auto"/>
        <w:bottom w:val="none" w:sz="0" w:space="0" w:color="auto"/>
        <w:right w:val="none" w:sz="0" w:space="0" w:color="auto"/>
      </w:divBdr>
    </w:div>
    <w:div w:id="1385835443">
      <w:bodyDiv w:val="1"/>
      <w:marLeft w:val="0"/>
      <w:marRight w:val="0"/>
      <w:marTop w:val="0"/>
      <w:marBottom w:val="0"/>
      <w:divBdr>
        <w:top w:val="none" w:sz="0" w:space="0" w:color="auto"/>
        <w:left w:val="none" w:sz="0" w:space="0" w:color="auto"/>
        <w:bottom w:val="none" w:sz="0" w:space="0" w:color="auto"/>
        <w:right w:val="none" w:sz="0" w:space="0" w:color="auto"/>
      </w:divBdr>
    </w:div>
    <w:div w:id="1387101423">
      <w:bodyDiv w:val="1"/>
      <w:marLeft w:val="0"/>
      <w:marRight w:val="0"/>
      <w:marTop w:val="0"/>
      <w:marBottom w:val="0"/>
      <w:divBdr>
        <w:top w:val="none" w:sz="0" w:space="0" w:color="auto"/>
        <w:left w:val="none" w:sz="0" w:space="0" w:color="auto"/>
        <w:bottom w:val="none" w:sz="0" w:space="0" w:color="auto"/>
        <w:right w:val="none" w:sz="0" w:space="0" w:color="auto"/>
      </w:divBdr>
    </w:div>
    <w:div w:id="1387605354">
      <w:bodyDiv w:val="1"/>
      <w:marLeft w:val="0"/>
      <w:marRight w:val="0"/>
      <w:marTop w:val="0"/>
      <w:marBottom w:val="0"/>
      <w:divBdr>
        <w:top w:val="none" w:sz="0" w:space="0" w:color="auto"/>
        <w:left w:val="none" w:sz="0" w:space="0" w:color="auto"/>
        <w:bottom w:val="none" w:sz="0" w:space="0" w:color="auto"/>
        <w:right w:val="none" w:sz="0" w:space="0" w:color="auto"/>
      </w:divBdr>
    </w:div>
    <w:div w:id="1390107298">
      <w:bodyDiv w:val="1"/>
      <w:marLeft w:val="0"/>
      <w:marRight w:val="0"/>
      <w:marTop w:val="0"/>
      <w:marBottom w:val="0"/>
      <w:divBdr>
        <w:top w:val="none" w:sz="0" w:space="0" w:color="auto"/>
        <w:left w:val="none" w:sz="0" w:space="0" w:color="auto"/>
        <w:bottom w:val="none" w:sz="0" w:space="0" w:color="auto"/>
        <w:right w:val="none" w:sz="0" w:space="0" w:color="auto"/>
      </w:divBdr>
    </w:div>
    <w:div w:id="1390153817">
      <w:bodyDiv w:val="1"/>
      <w:marLeft w:val="0"/>
      <w:marRight w:val="0"/>
      <w:marTop w:val="0"/>
      <w:marBottom w:val="0"/>
      <w:divBdr>
        <w:top w:val="none" w:sz="0" w:space="0" w:color="auto"/>
        <w:left w:val="none" w:sz="0" w:space="0" w:color="auto"/>
        <w:bottom w:val="none" w:sz="0" w:space="0" w:color="auto"/>
        <w:right w:val="none" w:sz="0" w:space="0" w:color="auto"/>
      </w:divBdr>
    </w:div>
    <w:div w:id="1390417456">
      <w:bodyDiv w:val="1"/>
      <w:marLeft w:val="0"/>
      <w:marRight w:val="0"/>
      <w:marTop w:val="0"/>
      <w:marBottom w:val="0"/>
      <w:divBdr>
        <w:top w:val="none" w:sz="0" w:space="0" w:color="auto"/>
        <w:left w:val="none" w:sz="0" w:space="0" w:color="auto"/>
        <w:bottom w:val="none" w:sz="0" w:space="0" w:color="auto"/>
        <w:right w:val="none" w:sz="0" w:space="0" w:color="auto"/>
      </w:divBdr>
    </w:div>
    <w:div w:id="1391614913">
      <w:bodyDiv w:val="1"/>
      <w:marLeft w:val="0"/>
      <w:marRight w:val="0"/>
      <w:marTop w:val="0"/>
      <w:marBottom w:val="0"/>
      <w:divBdr>
        <w:top w:val="none" w:sz="0" w:space="0" w:color="auto"/>
        <w:left w:val="none" w:sz="0" w:space="0" w:color="auto"/>
        <w:bottom w:val="none" w:sz="0" w:space="0" w:color="auto"/>
        <w:right w:val="none" w:sz="0" w:space="0" w:color="auto"/>
      </w:divBdr>
    </w:div>
    <w:div w:id="1391730800">
      <w:bodyDiv w:val="1"/>
      <w:marLeft w:val="0"/>
      <w:marRight w:val="0"/>
      <w:marTop w:val="0"/>
      <w:marBottom w:val="0"/>
      <w:divBdr>
        <w:top w:val="none" w:sz="0" w:space="0" w:color="auto"/>
        <w:left w:val="none" w:sz="0" w:space="0" w:color="auto"/>
        <w:bottom w:val="none" w:sz="0" w:space="0" w:color="auto"/>
        <w:right w:val="none" w:sz="0" w:space="0" w:color="auto"/>
      </w:divBdr>
    </w:div>
    <w:div w:id="1394541221">
      <w:bodyDiv w:val="1"/>
      <w:marLeft w:val="0"/>
      <w:marRight w:val="0"/>
      <w:marTop w:val="0"/>
      <w:marBottom w:val="0"/>
      <w:divBdr>
        <w:top w:val="none" w:sz="0" w:space="0" w:color="auto"/>
        <w:left w:val="none" w:sz="0" w:space="0" w:color="auto"/>
        <w:bottom w:val="none" w:sz="0" w:space="0" w:color="auto"/>
        <w:right w:val="none" w:sz="0" w:space="0" w:color="auto"/>
      </w:divBdr>
    </w:div>
    <w:div w:id="1397584925">
      <w:bodyDiv w:val="1"/>
      <w:marLeft w:val="0"/>
      <w:marRight w:val="0"/>
      <w:marTop w:val="0"/>
      <w:marBottom w:val="0"/>
      <w:divBdr>
        <w:top w:val="none" w:sz="0" w:space="0" w:color="auto"/>
        <w:left w:val="none" w:sz="0" w:space="0" w:color="auto"/>
        <w:bottom w:val="none" w:sz="0" w:space="0" w:color="auto"/>
        <w:right w:val="none" w:sz="0" w:space="0" w:color="auto"/>
      </w:divBdr>
    </w:div>
    <w:div w:id="1413118374">
      <w:bodyDiv w:val="1"/>
      <w:marLeft w:val="0"/>
      <w:marRight w:val="0"/>
      <w:marTop w:val="0"/>
      <w:marBottom w:val="0"/>
      <w:divBdr>
        <w:top w:val="none" w:sz="0" w:space="0" w:color="auto"/>
        <w:left w:val="none" w:sz="0" w:space="0" w:color="auto"/>
        <w:bottom w:val="none" w:sz="0" w:space="0" w:color="auto"/>
        <w:right w:val="none" w:sz="0" w:space="0" w:color="auto"/>
      </w:divBdr>
    </w:div>
    <w:div w:id="1415129943">
      <w:bodyDiv w:val="1"/>
      <w:marLeft w:val="0"/>
      <w:marRight w:val="0"/>
      <w:marTop w:val="0"/>
      <w:marBottom w:val="0"/>
      <w:divBdr>
        <w:top w:val="none" w:sz="0" w:space="0" w:color="auto"/>
        <w:left w:val="none" w:sz="0" w:space="0" w:color="auto"/>
        <w:bottom w:val="none" w:sz="0" w:space="0" w:color="auto"/>
        <w:right w:val="none" w:sz="0" w:space="0" w:color="auto"/>
      </w:divBdr>
    </w:div>
    <w:div w:id="1415929288">
      <w:bodyDiv w:val="1"/>
      <w:marLeft w:val="0"/>
      <w:marRight w:val="0"/>
      <w:marTop w:val="0"/>
      <w:marBottom w:val="0"/>
      <w:divBdr>
        <w:top w:val="none" w:sz="0" w:space="0" w:color="auto"/>
        <w:left w:val="none" w:sz="0" w:space="0" w:color="auto"/>
        <w:bottom w:val="none" w:sz="0" w:space="0" w:color="auto"/>
        <w:right w:val="none" w:sz="0" w:space="0" w:color="auto"/>
      </w:divBdr>
    </w:div>
    <w:div w:id="1418289792">
      <w:bodyDiv w:val="1"/>
      <w:marLeft w:val="0"/>
      <w:marRight w:val="0"/>
      <w:marTop w:val="0"/>
      <w:marBottom w:val="0"/>
      <w:divBdr>
        <w:top w:val="none" w:sz="0" w:space="0" w:color="auto"/>
        <w:left w:val="none" w:sz="0" w:space="0" w:color="auto"/>
        <w:bottom w:val="none" w:sz="0" w:space="0" w:color="auto"/>
        <w:right w:val="none" w:sz="0" w:space="0" w:color="auto"/>
      </w:divBdr>
    </w:div>
    <w:div w:id="1419865780">
      <w:bodyDiv w:val="1"/>
      <w:marLeft w:val="0"/>
      <w:marRight w:val="0"/>
      <w:marTop w:val="0"/>
      <w:marBottom w:val="0"/>
      <w:divBdr>
        <w:top w:val="none" w:sz="0" w:space="0" w:color="auto"/>
        <w:left w:val="none" w:sz="0" w:space="0" w:color="auto"/>
        <w:bottom w:val="none" w:sz="0" w:space="0" w:color="auto"/>
        <w:right w:val="none" w:sz="0" w:space="0" w:color="auto"/>
      </w:divBdr>
    </w:div>
    <w:div w:id="1420249268">
      <w:bodyDiv w:val="1"/>
      <w:marLeft w:val="0"/>
      <w:marRight w:val="0"/>
      <w:marTop w:val="0"/>
      <w:marBottom w:val="0"/>
      <w:divBdr>
        <w:top w:val="none" w:sz="0" w:space="0" w:color="auto"/>
        <w:left w:val="none" w:sz="0" w:space="0" w:color="auto"/>
        <w:bottom w:val="none" w:sz="0" w:space="0" w:color="auto"/>
        <w:right w:val="none" w:sz="0" w:space="0" w:color="auto"/>
      </w:divBdr>
    </w:div>
    <w:div w:id="1421101381">
      <w:bodyDiv w:val="1"/>
      <w:marLeft w:val="0"/>
      <w:marRight w:val="0"/>
      <w:marTop w:val="0"/>
      <w:marBottom w:val="0"/>
      <w:divBdr>
        <w:top w:val="none" w:sz="0" w:space="0" w:color="auto"/>
        <w:left w:val="none" w:sz="0" w:space="0" w:color="auto"/>
        <w:bottom w:val="none" w:sz="0" w:space="0" w:color="auto"/>
        <w:right w:val="none" w:sz="0" w:space="0" w:color="auto"/>
      </w:divBdr>
    </w:div>
    <w:div w:id="1422604088">
      <w:bodyDiv w:val="1"/>
      <w:marLeft w:val="0"/>
      <w:marRight w:val="0"/>
      <w:marTop w:val="0"/>
      <w:marBottom w:val="0"/>
      <w:divBdr>
        <w:top w:val="none" w:sz="0" w:space="0" w:color="auto"/>
        <w:left w:val="none" w:sz="0" w:space="0" w:color="auto"/>
        <w:bottom w:val="none" w:sz="0" w:space="0" w:color="auto"/>
        <w:right w:val="none" w:sz="0" w:space="0" w:color="auto"/>
      </w:divBdr>
    </w:div>
    <w:div w:id="1425414106">
      <w:bodyDiv w:val="1"/>
      <w:marLeft w:val="0"/>
      <w:marRight w:val="0"/>
      <w:marTop w:val="0"/>
      <w:marBottom w:val="0"/>
      <w:divBdr>
        <w:top w:val="none" w:sz="0" w:space="0" w:color="auto"/>
        <w:left w:val="none" w:sz="0" w:space="0" w:color="auto"/>
        <w:bottom w:val="none" w:sz="0" w:space="0" w:color="auto"/>
        <w:right w:val="none" w:sz="0" w:space="0" w:color="auto"/>
      </w:divBdr>
    </w:div>
    <w:div w:id="1428696105">
      <w:bodyDiv w:val="1"/>
      <w:marLeft w:val="0"/>
      <w:marRight w:val="0"/>
      <w:marTop w:val="0"/>
      <w:marBottom w:val="0"/>
      <w:divBdr>
        <w:top w:val="none" w:sz="0" w:space="0" w:color="auto"/>
        <w:left w:val="none" w:sz="0" w:space="0" w:color="auto"/>
        <w:bottom w:val="none" w:sz="0" w:space="0" w:color="auto"/>
        <w:right w:val="none" w:sz="0" w:space="0" w:color="auto"/>
      </w:divBdr>
    </w:div>
    <w:div w:id="1428766798">
      <w:bodyDiv w:val="1"/>
      <w:marLeft w:val="0"/>
      <w:marRight w:val="0"/>
      <w:marTop w:val="0"/>
      <w:marBottom w:val="0"/>
      <w:divBdr>
        <w:top w:val="none" w:sz="0" w:space="0" w:color="auto"/>
        <w:left w:val="none" w:sz="0" w:space="0" w:color="auto"/>
        <w:bottom w:val="none" w:sz="0" w:space="0" w:color="auto"/>
        <w:right w:val="none" w:sz="0" w:space="0" w:color="auto"/>
      </w:divBdr>
    </w:div>
    <w:div w:id="1430273526">
      <w:bodyDiv w:val="1"/>
      <w:marLeft w:val="0"/>
      <w:marRight w:val="0"/>
      <w:marTop w:val="0"/>
      <w:marBottom w:val="0"/>
      <w:divBdr>
        <w:top w:val="none" w:sz="0" w:space="0" w:color="auto"/>
        <w:left w:val="none" w:sz="0" w:space="0" w:color="auto"/>
        <w:bottom w:val="none" w:sz="0" w:space="0" w:color="auto"/>
        <w:right w:val="none" w:sz="0" w:space="0" w:color="auto"/>
      </w:divBdr>
    </w:div>
    <w:div w:id="1442333627">
      <w:bodyDiv w:val="1"/>
      <w:marLeft w:val="0"/>
      <w:marRight w:val="0"/>
      <w:marTop w:val="0"/>
      <w:marBottom w:val="0"/>
      <w:divBdr>
        <w:top w:val="none" w:sz="0" w:space="0" w:color="auto"/>
        <w:left w:val="none" w:sz="0" w:space="0" w:color="auto"/>
        <w:bottom w:val="none" w:sz="0" w:space="0" w:color="auto"/>
        <w:right w:val="none" w:sz="0" w:space="0" w:color="auto"/>
      </w:divBdr>
    </w:div>
    <w:div w:id="1443525605">
      <w:bodyDiv w:val="1"/>
      <w:marLeft w:val="0"/>
      <w:marRight w:val="0"/>
      <w:marTop w:val="0"/>
      <w:marBottom w:val="0"/>
      <w:divBdr>
        <w:top w:val="none" w:sz="0" w:space="0" w:color="auto"/>
        <w:left w:val="none" w:sz="0" w:space="0" w:color="auto"/>
        <w:bottom w:val="none" w:sz="0" w:space="0" w:color="auto"/>
        <w:right w:val="none" w:sz="0" w:space="0" w:color="auto"/>
      </w:divBdr>
    </w:div>
    <w:div w:id="1445004894">
      <w:bodyDiv w:val="1"/>
      <w:marLeft w:val="0"/>
      <w:marRight w:val="0"/>
      <w:marTop w:val="0"/>
      <w:marBottom w:val="0"/>
      <w:divBdr>
        <w:top w:val="none" w:sz="0" w:space="0" w:color="auto"/>
        <w:left w:val="none" w:sz="0" w:space="0" w:color="auto"/>
        <w:bottom w:val="none" w:sz="0" w:space="0" w:color="auto"/>
        <w:right w:val="none" w:sz="0" w:space="0" w:color="auto"/>
      </w:divBdr>
    </w:div>
    <w:div w:id="1446344261">
      <w:bodyDiv w:val="1"/>
      <w:marLeft w:val="0"/>
      <w:marRight w:val="0"/>
      <w:marTop w:val="0"/>
      <w:marBottom w:val="0"/>
      <w:divBdr>
        <w:top w:val="none" w:sz="0" w:space="0" w:color="auto"/>
        <w:left w:val="none" w:sz="0" w:space="0" w:color="auto"/>
        <w:bottom w:val="none" w:sz="0" w:space="0" w:color="auto"/>
        <w:right w:val="none" w:sz="0" w:space="0" w:color="auto"/>
      </w:divBdr>
    </w:div>
    <w:div w:id="1458522535">
      <w:bodyDiv w:val="1"/>
      <w:marLeft w:val="0"/>
      <w:marRight w:val="0"/>
      <w:marTop w:val="0"/>
      <w:marBottom w:val="0"/>
      <w:divBdr>
        <w:top w:val="none" w:sz="0" w:space="0" w:color="auto"/>
        <w:left w:val="none" w:sz="0" w:space="0" w:color="auto"/>
        <w:bottom w:val="none" w:sz="0" w:space="0" w:color="auto"/>
        <w:right w:val="none" w:sz="0" w:space="0" w:color="auto"/>
      </w:divBdr>
    </w:div>
    <w:div w:id="1458796174">
      <w:bodyDiv w:val="1"/>
      <w:marLeft w:val="0"/>
      <w:marRight w:val="0"/>
      <w:marTop w:val="0"/>
      <w:marBottom w:val="0"/>
      <w:divBdr>
        <w:top w:val="none" w:sz="0" w:space="0" w:color="auto"/>
        <w:left w:val="none" w:sz="0" w:space="0" w:color="auto"/>
        <w:bottom w:val="none" w:sz="0" w:space="0" w:color="auto"/>
        <w:right w:val="none" w:sz="0" w:space="0" w:color="auto"/>
      </w:divBdr>
    </w:div>
    <w:div w:id="1459303418">
      <w:bodyDiv w:val="1"/>
      <w:marLeft w:val="0"/>
      <w:marRight w:val="0"/>
      <w:marTop w:val="0"/>
      <w:marBottom w:val="0"/>
      <w:divBdr>
        <w:top w:val="none" w:sz="0" w:space="0" w:color="auto"/>
        <w:left w:val="none" w:sz="0" w:space="0" w:color="auto"/>
        <w:bottom w:val="none" w:sz="0" w:space="0" w:color="auto"/>
        <w:right w:val="none" w:sz="0" w:space="0" w:color="auto"/>
      </w:divBdr>
    </w:div>
    <w:div w:id="1462651472">
      <w:bodyDiv w:val="1"/>
      <w:marLeft w:val="0"/>
      <w:marRight w:val="0"/>
      <w:marTop w:val="0"/>
      <w:marBottom w:val="0"/>
      <w:divBdr>
        <w:top w:val="none" w:sz="0" w:space="0" w:color="auto"/>
        <w:left w:val="none" w:sz="0" w:space="0" w:color="auto"/>
        <w:bottom w:val="none" w:sz="0" w:space="0" w:color="auto"/>
        <w:right w:val="none" w:sz="0" w:space="0" w:color="auto"/>
      </w:divBdr>
    </w:div>
    <w:div w:id="1464540407">
      <w:bodyDiv w:val="1"/>
      <w:marLeft w:val="0"/>
      <w:marRight w:val="0"/>
      <w:marTop w:val="0"/>
      <w:marBottom w:val="0"/>
      <w:divBdr>
        <w:top w:val="none" w:sz="0" w:space="0" w:color="auto"/>
        <w:left w:val="none" w:sz="0" w:space="0" w:color="auto"/>
        <w:bottom w:val="none" w:sz="0" w:space="0" w:color="auto"/>
        <w:right w:val="none" w:sz="0" w:space="0" w:color="auto"/>
      </w:divBdr>
    </w:div>
    <w:div w:id="1475676143">
      <w:bodyDiv w:val="1"/>
      <w:marLeft w:val="0"/>
      <w:marRight w:val="0"/>
      <w:marTop w:val="0"/>
      <w:marBottom w:val="0"/>
      <w:divBdr>
        <w:top w:val="none" w:sz="0" w:space="0" w:color="auto"/>
        <w:left w:val="none" w:sz="0" w:space="0" w:color="auto"/>
        <w:bottom w:val="none" w:sz="0" w:space="0" w:color="auto"/>
        <w:right w:val="none" w:sz="0" w:space="0" w:color="auto"/>
      </w:divBdr>
    </w:div>
    <w:div w:id="1479416740">
      <w:bodyDiv w:val="1"/>
      <w:marLeft w:val="0"/>
      <w:marRight w:val="0"/>
      <w:marTop w:val="0"/>
      <w:marBottom w:val="0"/>
      <w:divBdr>
        <w:top w:val="none" w:sz="0" w:space="0" w:color="auto"/>
        <w:left w:val="none" w:sz="0" w:space="0" w:color="auto"/>
        <w:bottom w:val="none" w:sz="0" w:space="0" w:color="auto"/>
        <w:right w:val="none" w:sz="0" w:space="0" w:color="auto"/>
      </w:divBdr>
    </w:div>
    <w:div w:id="1481531141">
      <w:bodyDiv w:val="1"/>
      <w:marLeft w:val="0"/>
      <w:marRight w:val="0"/>
      <w:marTop w:val="0"/>
      <w:marBottom w:val="0"/>
      <w:divBdr>
        <w:top w:val="none" w:sz="0" w:space="0" w:color="auto"/>
        <w:left w:val="none" w:sz="0" w:space="0" w:color="auto"/>
        <w:bottom w:val="none" w:sz="0" w:space="0" w:color="auto"/>
        <w:right w:val="none" w:sz="0" w:space="0" w:color="auto"/>
      </w:divBdr>
    </w:div>
    <w:div w:id="1483155151">
      <w:bodyDiv w:val="1"/>
      <w:marLeft w:val="0"/>
      <w:marRight w:val="0"/>
      <w:marTop w:val="0"/>
      <w:marBottom w:val="0"/>
      <w:divBdr>
        <w:top w:val="none" w:sz="0" w:space="0" w:color="auto"/>
        <w:left w:val="none" w:sz="0" w:space="0" w:color="auto"/>
        <w:bottom w:val="none" w:sz="0" w:space="0" w:color="auto"/>
        <w:right w:val="none" w:sz="0" w:space="0" w:color="auto"/>
      </w:divBdr>
    </w:div>
    <w:div w:id="1484664492">
      <w:bodyDiv w:val="1"/>
      <w:marLeft w:val="0"/>
      <w:marRight w:val="0"/>
      <w:marTop w:val="0"/>
      <w:marBottom w:val="0"/>
      <w:divBdr>
        <w:top w:val="none" w:sz="0" w:space="0" w:color="auto"/>
        <w:left w:val="none" w:sz="0" w:space="0" w:color="auto"/>
        <w:bottom w:val="none" w:sz="0" w:space="0" w:color="auto"/>
        <w:right w:val="none" w:sz="0" w:space="0" w:color="auto"/>
      </w:divBdr>
    </w:div>
    <w:div w:id="1485774662">
      <w:bodyDiv w:val="1"/>
      <w:marLeft w:val="0"/>
      <w:marRight w:val="0"/>
      <w:marTop w:val="0"/>
      <w:marBottom w:val="0"/>
      <w:divBdr>
        <w:top w:val="none" w:sz="0" w:space="0" w:color="auto"/>
        <w:left w:val="none" w:sz="0" w:space="0" w:color="auto"/>
        <w:bottom w:val="none" w:sz="0" w:space="0" w:color="auto"/>
        <w:right w:val="none" w:sz="0" w:space="0" w:color="auto"/>
      </w:divBdr>
    </w:div>
    <w:div w:id="1486773337">
      <w:bodyDiv w:val="1"/>
      <w:marLeft w:val="0"/>
      <w:marRight w:val="0"/>
      <w:marTop w:val="0"/>
      <w:marBottom w:val="0"/>
      <w:divBdr>
        <w:top w:val="none" w:sz="0" w:space="0" w:color="auto"/>
        <w:left w:val="none" w:sz="0" w:space="0" w:color="auto"/>
        <w:bottom w:val="none" w:sz="0" w:space="0" w:color="auto"/>
        <w:right w:val="none" w:sz="0" w:space="0" w:color="auto"/>
      </w:divBdr>
    </w:div>
    <w:div w:id="1487940955">
      <w:bodyDiv w:val="1"/>
      <w:marLeft w:val="0"/>
      <w:marRight w:val="0"/>
      <w:marTop w:val="0"/>
      <w:marBottom w:val="0"/>
      <w:divBdr>
        <w:top w:val="none" w:sz="0" w:space="0" w:color="auto"/>
        <w:left w:val="none" w:sz="0" w:space="0" w:color="auto"/>
        <w:bottom w:val="none" w:sz="0" w:space="0" w:color="auto"/>
        <w:right w:val="none" w:sz="0" w:space="0" w:color="auto"/>
      </w:divBdr>
    </w:div>
    <w:div w:id="1501969789">
      <w:bodyDiv w:val="1"/>
      <w:marLeft w:val="0"/>
      <w:marRight w:val="0"/>
      <w:marTop w:val="0"/>
      <w:marBottom w:val="0"/>
      <w:divBdr>
        <w:top w:val="none" w:sz="0" w:space="0" w:color="auto"/>
        <w:left w:val="none" w:sz="0" w:space="0" w:color="auto"/>
        <w:bottom w:val="none" w:sz="0" w:space="0" w:color="auto"/>
        <w:right w:val="none" w:sz="0" w:space="0" w:color="auto"/>
      </w:divBdr>
    </w:div>
    <w:div w:id="1511605298">
      <w:bodyDiv w:val="1"/>
      <w:marLeft w:val="0"/>
      <w:marRight w:val="0"/>
      <w:marTop w:val="0"/>
      <w:marBottom w:val="0"/>
      <w:divBdr>
        <w:top w:val="none" w:sz="0" w:space="0" w:color="auto"/>
        <w:left w:val="none" w:sz="0" w:space="0" w:color="auto"/>
        <w:bottom w:val="none" w:sz="0" w:space="0" w:color="auto"/>
        <w:right w:val="none" w:sz="0" w:space="0" w:color="auto"/>
      </w:divBdr>
    </w:div>
    <w:div w:id="1519125066">
      <w:bodyDiv w:val="1"/>
      <w:marLeft w:val="0"/>
      <w:marRight w:val="0"/>
      <w:marTop w:val="0"/>
      <w:marBottom w:val="0"/>
      <w:divBdr>
        <w:top w:val="none" w:sz="0" w:space="0" w:color="auto"/>
        <w:left w:val="none" w:sz="0" w:space="0" w:color="auto"/>
        <w:bottom w:val="none" w:sz="0" w:space="0" w:color="auto"/>
        <w:right w:val="none" w:sz="0" w:space="0" w:color="auto"/>
      </w:divBdr>
    </w:div>
    <w:div w:id="1520044898">
      <w:bodyDiv w:val="1"/>
      <w:marLeft w:val="0"/>
      <w:marRight w:val="0"/>
      <w:marTop w:val="0"/>
      <w:marBottom w:val="0"/>
      <w:divBdr>
        <w:top w:val="none" w:sz="0" w:space="0" w:color="auto"/>
        <w:left w:val="none" w:sz="0" w:space="0" w:color="auto"/>
        <w:bottom w:val="none" w:sz="0" w:space="0" w:color="auto"/>
        <w:right w:val="none" w:sz="0" w:space="0" w:color="auto"/>
      </w:divBdr>
    </w:div>
    <w:div w:id="1528251870">
      <w:bodyDiv w:val="1"/>
      <w:marLeft w:val="0"/>
      <w:marRight w:val="0"/>
      <w:marTop w:val="0"/>
      <w:marBottom w:val="0"/>
      <w:divBdr>
        <w:top w:val="none" w:sz="0" w:space="0" w:color="auto"/>
        <w:left w:val="none" w:sz="0" w:space="0" w:color="auto"/>
        <w:bottom w:val="none" w:sz="0" w:space="0" w:color="auto"/>
        <w:right w:val="none" w:sz="0" w:space="0" w:color="auto"/>
      </w:divBdr>
    </w:div>
    <w:div w:id="1535197249">
      <w:bodyDiv w:val="1"/>
      <w:marLeft w:val="0"/>
      <w:marRight w:val="0"/>
      <w:marTop w:val="0"/>
      <w:marBottom w:val="0"/>
      <w:divBdr>
        <w:top w:val="none" w:sz="0" w:space="0" w:color="auto"/>
        <w:left w:val="none" w:sz="0" w:space="0" w:color="auto"/>
        <w:bottom w:val="none" w:sz="0" w:space="0" w:color="auto"/>
        <w:right w:val="none" w:sz="0" w:space="0" w:color="auto"/>
      </w:divBdr>
    </w:div>
    <w:div w:id="1537885447">
      <w:bodyDiv w:val="1"/>
      <w:marLeft w:val="0"/>
      <w:marRight w:val="0"/>
      <w:marTop w:val="0"/>
      <w:marBottom w:val="0"/>
      <w:divBdr>
        <w:top w:val="none" w:sz="0" w:space="0" w:color="auto"/>
        <w:left w:val="none" w:sz="0" w:space="0" w:color="auto"/>
        <w:bottom w:val="none" w:sz="0" w:space="0" w:color="auto"/>
        <w:right w:val="none" w:sz="0" w:space="0" w:color="auto"/>
      </w:divBdr>
    </w:div>
    <w:div w:id="1538203812">
      <w:bodyDiv w:val="1"/>
      <w:marLeft w:val="0"/>
      <w:marRight w:val="0"/>
      <w:marTop w:val="0"/>
      <w:marBottom w:val="0"/>
      <w:divBdr>
        <w:top w:val="none" w:sz="0" w:space="0" w:color="auto"/>
        <w:left w:val="none" w:sz="0" w:space="0" w:color="auto"/>
        <w:bottom w:val="none" w:sz="0" w:space="0" w:color="auto"/>
        <w:right w:val="none" w:sz="0" w:space="0" w:color="auto"/>
      </w:divBdr>
    </w:div>
    <w:div w:id="1551645727">
      <w:bodyDiv w:val="1"/>
      <w:marLeft w:val="0"/>
      <w:marRight w:val="0"/>
      <w:marTop w:val="0"/>
      <w:marBottom w:val="0"/>
      <w:divBdr>
        <w:top w:val="none" w:sz="0" w:space="0" w:color="auto"/>
        <w:left w:val="none" w:sz="0" w:space="0" w:color="auto"/>
        <w:bottom w:val="none" w:sz="0" w:space="0" w:color="auto"/>
        <w:right w:val="none" w:sz="0" w:space="0" w:color="auto"/>
      </w:divBdr>
    </w:div>
    <w:div w:id="1558012137">
      <w:bodyDiv w:val="1"/>
      <w:marLeft w:val="0"/>
      <w:marRight w:val="0"/>
      <w:marTop w:val="0"/>
      <w:marBottom w:val="0"/>
      <w:divBdr>
        <w:top w:val="none" w:sz="0" w:space="0" w:color="auto"/>
        <w:left w:val="none" w:sz="0" w:space="0" w:color="auto"/>
        <w:bottom w:val="none" w:sz="0" w:space="0" w:color="auto"/>
        <w:right w:val="none" w:sz="0" w:space="0" w:color="auto"/>
      </w:divBdr>
    </w:div>
    <w:div w:id="1563439622">
      <w:bodyDiv w:val="1"/>
      <w:marLeft w:val="0"/>
      <w:marRight w:val="0"/>
      <w:marTop w:val="0"/>
      <w:marBottom w:val="0"/>
      <w:divBdr>
        <w:top w:val="none" w:sz="0" w:space="0" w:color="auto"/>
        <w:left w:val="none" w:sz="0" w:space="0" w:color="auto"/>
        <w:bottom w:val="none" w:sz="0" w:space="0" w:color="auto"/>
        <w:right w:val="none" w:sz="0" w:space="0" w:color="auto"/>
      </w:divBdr>
    </w:div>
    <w:div w:id="1564947458">
      <w:bodyDiv w:val="1"/>
      <w:marLeft w:val="0"/>
      <w:marRight w:val="0"/>
      <w:marTop w:val="0"/>
      <w:marBottom w:val="0"/>
      <w:divBdr>
        <w:top w:val="none" w:sz="0" w:space="0" w:color="auto"/>
        <w:left w:val="none" w:sz="0" w:space="0" w:color="auto"/>
        <w:bottom w:val="none" w:sz="0" w:space="0" w:color="auto"/>
        <w:right w:val="none" w:sz="0" w:space="0" w:color="auto"/>
      </w:divBdr>
    </w:div>
    <w:div w:id="1565681033">
      <w:bodyDiv w:val="1"/>
      <w:marLeft w:val="0"/>
      <w:marRight w:val="0"/>
      <w:marTop w:val="0"/>
      <w:marBottom w:val="0"/>
      <w:divBdr>
        <w:top w:val="none" w:sz="0" w:space="0" w:color="auto"/>
        <w:left w:val="none" w:sz="0" w:space="0" w:color="auto"/>
        <w:bottom w:val="none" w:sz="0" w:space="0" w:color="auto"/>
        <w:right w:val="none" w:sz="0" w:space="0" w:color="auto"/>
      </w:divBdr>
    </w:div>
    <w:div w:id="1565721687">
      <w:bodyDiv w:val="1"/>
      <w:marLeft w:val="0"/>
      <w:marRight w:val="0"/>
      <w:marTop w:val="0"/>
      <w:marBottom w:val="0"/>
      <w:divBdr>
        <w:top w:val="none" w:sz="0" w:space="0" w:color="auto"/>
        <w:left w:val="none" w:sz="0" w:space="0" w:color="auto"/>
        <w:bottom w:val="none" w:sz="0" w:space="0" w:color="auto"/>
        <w:right w:val="none" w:sz="0" w:space="0" w:color="auto"/>
      </w:divBdr>
    </w:div>
    <w:div w:id="1578708219">
      <w:bodyDiv w:val="1"/>
      <w:marLeft w:val="0"/>
      <w:marRight w:val="0"/>
      <w:marTop w:val="0"/>
      <w:marBottom w:val="0"/>
      <w:divBdr>
        <w:top w:val="none" w:sz="0" w:space="0" w:color="auto"/>
        <w:left w:val="none" w:sz="0" w:space="0" w:color="auto"/>
        <w:bottom w:val="none" w:sz="0" w:space="0" w:color="auto"/>
        <w:right w:val="none" w:sz="0" w:space="0" w:color="auto"/>
      </w:divBdr>
    </w:div>
    <w:div w:id="1581984068">
      <w:bodyDiv w:val="1"/>
      <w:marLeft w:val="0"/>
      <w:marRight w:val="0"/>
      <w:marTop w:val="0"/>
      <w:marBottom w:val="0"/>
      <w:divBdr>
        <w:top w:val="none" w:sz="0" w:space="0" w:color="auto"/>
        <w:left w:val="none" w:sz="0" w:space="0" w:color="auto"/>
        <w:bottom w:val="none" w:sz="0" w:space="0" w:color="auto"/>
        <w:right w:val="none" w:sz="0" w:space="0" w:color="auto"/>
      </w:divBdr>
    </w:div>
    <w:div w:id="1582829255">
      <w:bodyDiv w:val="1"/>
      <w:marLeft w:val="0"/>
      <w:marRight w:val="0"/>
      <w:marTop w:val="0"/>
      <w:marBottom w:val="0"/>
      <w:divBdr>
        <w:top w:val="none" w:sz="0" w:space="0" w:color="auto"/>
        <w:left w:val="none" w:sz="0" w:space="0" w:color="auto"/>
        <w:bottom w:val="none" w:sz="0" w:space="0" w:color="auto"/>
        <w:right w:val="none" w:sz="0" w:space="0" w:color="auto"/>
      </w:divBdr>
    </w:div>
    <w:div w:id="1592934006">
      <w:bodyDiv w:val="1"/>
      <w:marLeft w:val="0"/>
      <w:marRight w:val="0"/>
      <w:marTop w:val="0"/>
      <w:marBottom w:val="0"/>
      <w:divBdr>
        <w:top w:val="none" w:sz="0" w:space="0" w:color="auto"/>
        <w:left w:val="none" w:sz="0" w:space="0" w:color="auto"/>
        <w:bottom w:val="none" w:sz="0" w:space="0" w:color="auto"/>
        <w:right w:val="none" w:sz="0" w:space="0" w:color="auto"/>
      </w:divBdr>
    </w:div>
    <w:div w:id="1599874817">
      <w:bodyDiv w:val="1"/>
      <w:marLeft w:val="0"/>
      <w:marRight w:val="0"/>
      <w:marTop w:val="0"/>
      <w:marBottom w:val="0"/>
      <w:divBdr>
        <w:top w:val="none" w:sz="0" w:space="0" w:color="auto"/>
        <w:left w:val="none" w:sz="0" w:space="0" w:color="auto"/>
        <w:bottom w:val="none" w:sz="0" w:space="0" w:color="auto"/>
        <w:right w:val="none" w:sz="0" w:space="0" w:color="auto"/>
      </w:divBdr>
    </w:div>
    <w:div w:id="1613442112">
      <w:bodyDiv w:val="1"/>
      <w:marLeft w:val="0"/>
      <w:marRight w:val="0"/>
      <w:marTop w:val="0"/>
      <w:marBottom w:val="0"/>
      <w:divBdr>
        <w:top w:val="none" w:sz="0" w:space="0" w:color="auto"/>
        <w:left w:val="none" w:sz="0" w:space="0" w:color="auto"/>
        <w:bottom w:val="none" w:sz="0" w:space="0" w:color="auto"/>
        <w:right w:val="none" w:sz="0" w:space="0" w:color="auto"/>
      </w:divBdr>
    </w:div>
    <w:div w:id="1622299301">
      <w:bodyDiv w:val="1"/>
      <w:marLeft w:val="0"/>
      <w:marRight w:val="0"/>
      <w:marTop w:val="0"/>
      <w:marBottom w:val="0"/>
      <w:divBdr>
        <w:top w:val="none" w:sz="0" w:space="0" w:color="auto"/>
        <w:left w:val="none" w:sz="0" w:space="0" w:color="auto"/>
        <w:bottom w:val="none" w:sz="0" w:space="0" w:color="auto"/>
        <w:right w:val="none" w:sz="0" w:space="0" w:color="auto"/>
      </w:divBdr>
    </w:div>
    <w:div w:id="1622759775">
      <w:bodyDiv w:val="1"/>
      <w:marLeft w:val="0"/>
      <w:marRight w:val="0"/>
      <w:marTop w:val="0"/>
      <w:marBottom w:val="0"/>
      <w:divBdr>
        <w:top w:val="none" w:sz="0" w:space="0" w:color="auto"/>
        <w:left w:val="none" w:sz="0" w:space="0" w:color="auto"/>
        <w:bottom w:val="none" w:sz="0" w:space="0" w:color="auto"/>
        <w:right w:val="none" w:sz="0" w:space="0" w:color="auto"/>
      </w:divBdr>
    </w:div>
    <w:div w:id="1633168707">
      <w:bodyDiv w:val="1"/>
      <w:marLeft w:val="0"/>
      <w:marRight w:val="0"/>
      <w:marTop w:val="0"/>
      <w:marBottom w:val="0"/>
      <w:divBdr>
        <w:top w:val="none" w:sz="0" w:space="0" w:color="auto"/>
        <w:left w:val="none" w:sz="0" w:space="0" w:color="auto"/>
        <w:bottom w:val="none" w:sz="0" w:space="0" w:color="auto"/>
        <w:right w:val="none" w:sz="0" w:space="0" w:color="auto"/>
      </w:divBdr>
    </w:div>
    <w:div w:id="1634631092">
      <w:bodyDiv w:val="1"/>
      <w:marLeft w:val="0"/>
      <w:marRight w:val="0"/>
      <w:marTop w:val="0"/>
      <w:marBottom w:val="0"/>
      <w:divBdr>
        <w:top w:val="none" w:sz="0" w:space="0" w:color="auto"/>
        <w:left w:val="none" w:sz="0" w:space="0" w:color="auto"/>
        <w:bottom w:val="none" w:sz="0" w:space="0" w:color="auto"/>
        <w:right w:val="none" w:sz="0" w:space="0" w:color="auto"/>
      </w:divBdr>
    </w:div>
    <w:div w:id="1647121624">
      <w:bodyDiv w:val="1"/>
      <w:marLeft w:val="0"/>
      <w:marRight w:val="0"/>
      <w:marTop w:val="0"/>
      <w:marBottom w:val="0"/>
      <w:divBdr>
        <w:top w:val="none" w:sz="0" w:space="0" w:color="auto"/>
        <w:left w:val="none" w:sz="0" w:space="0" w:color="auto"/>
        <w:bottom w:val="none" w:sz="0" w:space="0" w:color="auto"/>
        <w:right w:val="none" w:sz="0" w:space="0" w:color="auto"/>
      </w:divBdr>
    </w:div>
    <w:div w:id="1647585107">
      <w:bodyDiv w:val="1"/>
      <w:marLeft w:val="0"/>
      <w:marRight w:val="0"/>
      <w:marTop w:val="0"/>
      <w:marBottom w:val="0"/>
      <w:divBdr>
        <w:top w:val="none" w:sz="0" w:space="0" w:color="auto"/>
        <w:left w:val="none" w:sz="0" w:space="0" w:color="auto"/>
        <w:bottom w:val="none" w:sz="0" w:space="0" w:color="auto"/>
        <w:right w:val="none" w:sz="0" w:space="0" w:color="auto"/>
      </w:divBdr>
    </w:div>
    <w:div w:id="1670408685">
      <w:bodyDiv w:val="1"/>
      <w:marLeft w:val="0"/>
      <w:marRight w:val="0"/>
      <w:marTop w:val="0"/>
      <w:marBottom w:val="0"/>
      <w:divBdr>
        <w:top w:val="none" w:sz="0" w:space="0" w:color="auto"/>
        <w:left w:val="none" w:sz="0" w:space="0" w:color="auto"/>
        <w:bottom w:val="none" w:sz="0" w:space="0" w:color="auto"/>
        <w:right w:val="none" w:sz="0" w:space="0" w:color="auto"/>
      </w:divBdr>
    </w:div>
    <w:div w:id="1671910993">
      <w:bodyDiv w:val="1"/>
      <w:marLeft w:val="0"/>
      <w:marRight w:val="0"/>
      <w:marTop w:val="0"/>
      <w:marBottom w:val="0"/>
      <w:divBdr>
        <w:top w:val="none" w:sz="0" w:space="0" w:color="auto"/>
        <w:left w:val="none" w:sz="0" w:space="0" w:color="auto"/>
        <w:bottom w:val="none" w:sz="0" w:space="0" w:color="auto"/>
        <w:right w:val="none" w:sz="0" w:space="0" w:color="auto"/>
      </w:divBdr>
    </w:div>
    <w:div w:id="1679431058">
      <w:bodyDiv w:val="1"/>
      <w:marLeft w:val="0"/>
      <w:marRight w:val="0"/>
      <w:marTop w:val="0"/>
      <w:marBottom w:val="0"/>
      <w:divBdr>
        <w:top w:val="none" w:sz="0" w:space="0" w:color="auto"/>
        <w:left w:val="none" w:sz="0" w:space="0" w:color="auto"/>
        <w:bottom w:val="none" w:sz="0" w:space="0" w:color="auto"/>
        <w:right w:val="none" w:sz="0" w:space="0" w:color="auto"/>
      </w:divBdr>
    </w:div>
    <w:div w:id="1683509608">
      <w:bodyDiv w:val="1"/>
      <w:marLeft w:val="0"/>
      <w:marRight w:val="0"/>
      <w:marTop w:val="0"/>
      <w:marBottom w:val="0"/>
      <w:divBdr>
        <w:top w:val="none" w:sz="0" w:space="0" w:color="auto"/>
        <w:left w:val="none" w:sz="0" w:space="0" w:color="auto"/>
        <w:bottom w:val="none" w:sz="0" w:space="0" w:color="auto"/>
        <w:right w:val="none" w:sz="0" w:space="0" w:color="auto"/>
      </w:divBdr>
    </w:div>
    <w:div w:id="1692533785">
      <w:bodyDiv w:val="1"/>
      <w:marLeft w:val="0"/>
      <w:marRight w:val="0"/>
      <w:marTop w:val="0"/>
      <w:marBottom w:val="0"/>
      <w:divBdr>
        <w:top w:val="none" w:sz="0" w:space="0" w:color="auto"/>
        <w:left w:val="none" w:sz="0" w:space="0" w:color="auto"/>
        <w:bottom w:val="none" w:sz="0" w:space="0" w:color="auto"/>
        <w:right w:val="none" w:sz="0" w:space="0" w:color="auto"/>
      </w:divBdr>
    </w:div>
    <w:div w:id="1700930574">
      <w:bodyDiv w:val="1"/>
      <w:marLeft w:val="0"/>
      <w:marRight w:val="0"/>
      <w:marTop w:val="0"/>
      <w:marBottom w:val="0"/>
      <w:divBdr>
        <w:top w:val="none" w:sz="0" w:space="0" w:color="auto"/>
        <w:left w:val="none" w:sz="0" w:space="0" w:color="auto"/>
        <w:bottom w:val="none" w:sz="0" w:space="0" w:color="auto"/>
        <w:right w:val="none" w:sz="0" w:space="0" w:color="auto"/>
      </w:divBdr>
    </w:div>
    <w:div w:id="1701971933">
      <w:bodyDiv w:val="1"/>
      <w:marLeft w:val="0"/>
      <w:marRight w:val="0"/>
      <w:marTop w:val="0"/>
      <w:marBottom w:val="0"/>
      <w:divBdr>
        <w:top w:val="none" w:sz="0" w:space="0" w:color="auto"/>
        <w:left w:val="none" w:sz="0" w:space="0" w:color="auto"/>
        <w:bottom w:val="none" w:sz="0" w:space="0" w:color="auto"/>
        <w:right w:val="none" w:sz="0" w:space="0" w:color="auto"/>
      </w:divBdr>
    </w:div>
    <w:div w:id="1708096711">
      <w:bodyDiv w:val="1"/>
      <w:marLeft w:val="0"/>
      <w:marRight w:val="0"/>
      <w:marTop w:val="0"/>
      <w:marBottom w:val="0"/>
      <w:divBdr>
        <w:top w:val="none" w:sz="0" w:space="0" w:color="auto"/>
        <w:left w:val="none" w:sz="0" w:space="0" w:color="auto"/>
        <w:bottom w:val="none" w:sz="0" w:space="0" w:color="auto"/>
        <w:right w:val="none" w:sz="0" w:space="0" w:color="auto"/>
      </w:divBdr>
    </w:div>
    <w:div w:id="1712683185">
      <w:bodyDiv w:val="1"/>
      <w:marLeft w:val="0"/>
      <w:marRight w:val="0"/>
      <w:marTop w:val="0"/>
      <w:marBottom w:val="0"/>
      <w:divBdr>
        <w:top w:val="none" w:sz="0" w:space="0" w:color="auto"/>
        <w:left w:val="none" w:sz="0" w:space="0" w:color="auto"/>
        <w:bottom w:val="none" w:sz="0" w:space="0" w:color="auto"/>
        <w:right w:val="none" w:sz="0" w:space="0" w:color="auto"/>
      </w:divBdr>
    </w:div>
    <w:div w:id="1715691666">
      <w:bodyDiv w:val="1"/>
      <w:marLeft w:val="0"/>
      <w:marRight w:val="0"/>
      <w:marTop w:val="0"/>
      <w:marBottom w:val="0"/>
      <w:divBdr>
        <w:top w:val="none" w:sz="0" w:space="0" w:color="auto"/>
        <w:left w:val="none" w:sz="0" w:space="0" w:color="auto"/>
        <w:bottom w:val="none" w:sz="0" w:space="0" w:color="auto"/>
        <w:right w:val="none" w:sz="0" w:space="0" w:color="auto"/>
      </w:divBdr>
    </w:div>
    <w:div w:id="1716345656">
      <w:bodyDiv w:val="1"/>
      <w:marLeft w:val="0"/>
      <w:marRight w:val="0"/>
      <w:marTop w:val="0"/>
      <w:marBottom w:val="0"/>
      <w:divBdr>
        <w:top w:val="none" w:sz="0" w:space="0" w:color="auto"/>
        <w:left w:val="none" w:sz="0" w:space="0" w:color="auto"/>
        <w:bottom w:val="none" w:sz="0" w:space="0" w:color="auto"/>
        <w:right w:val="none" w:sz="0" w:space="0" w:color="auto"/>
      </w:divBdr>
    </w:div>
    <w:div w:id="1727099684">
      <w:bodyDiv w:val="1"/>
      <w:marLeft w:val="0"/>
      <w:marRight w:val="0"/>
      <w:marTop w:val="0"/>
      <w:marBottom w:val="0"/>
      <w:divBdr>
        <w:top w:val="none" w:sz="0" w:space="0" w:color="auto"/>
        <w:left w:val="none" w:sz="0" w:space="0" w:color="auto"/>
        <w:bottom w:val="none" w:sz="0" w:space="0" w:color="auto"/>
        <w:right w:val="none" w:sz="0" w:space="0" w:color="auto"/>
      </w:divBdr>
    </w:div>
    <w:div w:id="1729261136">
      <w:bodyDiv w:val="1"/>
      <w:marLeft w:val="0"/>
      <w:marRight w:val="0"/>
      <w:marTop w:val="0"/>
      <w:marBottom w:val="0"/>
      <w:divBdr>
        <w:top w:val="none" w:sz="0" w:space="0" w:color="auto"/>
        <w:left w:val="none" w:sz="0" w:space="0" w:color="auto"/>
        <w:bottom w:val="none" w:sz="0" w:space="0" w:color="auto"/>
        <w:right w:val="none" w:sz="0" w:space="0" w:color="auto"/>
      </w:divBdr>
    </w:div>
    <w:div w:id="1731613052">
      <w:bodyDiv w:val="1"/>
      <w:marLeft w:val="0"/>
      <w:marRight w:val="0"/>
      <w:marTop w:val="0"/>
      <w:marBottom w:val="0"/>
      <w:divBdr>
        <w:top w:val="none" w:sz="0" w:space="0" w:color="auto"/>
        <w:left w:val="none" w:sz="0" w:space="0" w:color="auto"/>
        <w:bottom w:val="none" w:sz="0" w:space="0" w:color="auto"/>
        <w:right w:val="none" w:sz="0" w:space="0" w:color="auto"/>
      </w:divBdr>
    </w:div>
    <w:div w:id="1732004021">
      <w:bodyDiv w:val="1"/>
      <w:marLeft w:val="0"/>
      <w:marRight w:val="0"/>
      <w:marTop w:val="0"/>
      <w:marBottom w:val="0"/>
      <w:divBdr>
        <w:top w:val="none" w:sz="0" w:space="0" w:color="auto"/>
        <w:left w:val="none" w:sz="0" w:space="0" w:color="auto"/>
        <w:bottom w:val="none" w:sz="0" w:space="0" w:color="auto"/>
        <w:right w:val="none" w:sz="0" w:space="0" w:color="auto"/>
      </w:divBdr>
    </w:div>
    <w:div w:id="1746565342">
      <w:bodyDiv w:val="1"/>
      <w:marLeft w:val="0"/>
      <w:marRight w:val="0"/>
      <w:marTop w:val="0"/>
      <w:marBottom w:val="0"/>
      <w:divBdr>
        <w:top w:val="none" w:sz="0" w:space="0" w:color="auto"/>
        <w:left w:val="none" w:sz="0" w:space="0" w:color="auto"/>
        <w:bottom w:val="none" w:sz="0" w:space="0" w:color="auto"/>
        <w:right w:val="none" w:sz="0" w:space="0" w:color="auto"/>
      </w:divBdr>
    </w:div>
    <w:div w:id="1746762321">
      <w:bodyDiv w:val="1"/>
      <w:marLeft w:val="0"/>
      <w:marRight w:val="0"/>
      <w:marTop w:val="0"/>
      <w:marBottom w:val="0"/>
      <w:divBdr>
        <w:top w:val="none" w:sz="0" w:space="0" w:color="auto"/>
        <w:left w:val="none" w:sz="0" w:space="0" w:color="auto"/>
        <w:bottom w:val="none" w:sz="0" w:space="0" w:color="auto"/>
        <w:right w:val="none" w:sz="0" w:space="0" w:color="auto"/>
      </w:divBdr>
    </w:div>
    <w:div w:id="1747412168">
      <w:bodyDiv w:val="1"/>
      <w:marLeft w:val="0"/>
      <w:marRight w:val="0"/>
      <w:marTop w:val="0"/>
      <w:marBottom w:val="0"/>
      <w:divBdr>
        <w:top w:val="none" w:sz="0" w:space="0" w:color="auto"/>
        <w:left w:val="none" w:sz="0" w:space="0" w:color="auto"/>
        <w:bottom w:val="none" w:sz="0" w:space="0" w:color="auto"/>
        <w:right w:val="none" w:sz="0" w:space="0" w:color="auto"/>
      </w:divBdr>
    </w:div>
    <w:div w:id="1752578973">
      <w:bodyDiv w:val="1"/>
      <w:marLeft w:val="0"/>
      <w:marRight w:val="0"/>
      <w:marTop w:val="0"/>
      <w:marBottom w:val="0"/>
      <w:divBdr>
        <w:top w:val="none" w:sz="0" w:space="0" w:color="auto"/>
        <w:left w:val="none" w:sz="0" w:space="0" w:color="auto"/>
        <w:bottom w:val="none" w:sz="0" w:space="0" w:color="auto"/>
        <w:right w:val="none" w:sz="0" w:space="0" w:color="auto"/>
      </w:divBdr>
    </w:div>
    <w:div w:id="1766925269">
      <w:bodyDiv w:val="1"/>
      <w:marLeft w:val="0"/>
      <w:marRight w:val="0"/>
      <w:marTop w:val="0"/>
      <w:marBottom w:val="0"/>
      <w:divBdr>
        <w:top w:val="none" w:sz="0" w:space="0" w:color="auto"/>
        <w:left w:val="none" w:sz="0" w:space="0" w:color="auto"/>
        <w:bottom w:val="none" w:sz="0" w:space="0" w:color="auto"/>
        <w:right w:val="none" w:sz="0" w:space="0" w:color="auto"/>
      </w:divBdr>
    </w:div>
    <w:div w:id="1768848654">
      <w:bodyDiv w:val="1"/>
      <w:marLeft w:val="0"/>
      <w:marRight w:val="0"/>
      <w:marTop w:val="0"/>
      <w:marBottom w:val="0"/>
      <w:divBdr>
        <w:top w:val="none" w:sz="0" w:space="0" w:color="auto"/>
        <w:left w:val="none" w:sz="0" w:space="0" w:color="auto"/>
        <w:bottom w:val="none" w:sz="0" w:space="0" w:color="auto"/>
        <w:right w:val="none" w:sz="0" w:space="0" w:color="auto"/>
      </w:divBdr>
    </w:div>
    <w:div w:id="1788427185">
      <w:bodyDiv w:val="1"/>
      <w:marLeft w:val="0"/>
      <w:marRight w:val="0"/>
      <w:marTop w:val="0"/>
      <w:marBottom w:val="0"/>
      <w:divBdr>
        <w:top w:val="none" w:sz="0" w:space="0" w:color="auto"/>
        <w:left w:val="none" w:sz="0" w:space="0" w:color="auto"/>
        <w:bottom w:val="none" w:sz="0" w:space="0" w:color="auto"/>
        <w:right w:val="none" w:sz="0" w:space="0" w:color="auto"/>
      </w:divBdr>
    </w:div>
    <w:div w:id="1790317793">
      <w:bodyDiv w:val="1"/>
      <w:marLeft w:val="0"/>
      <w:marRight w:val="0"/>
      <w:marTop w:val="0"/>
      <w:marBottom w:val="0"/>
      <w:divBdr>
        <w:top w:val="none" w:sz="0" w:space="0" w:color="auto"/>
        <w:left w:val="none" w:sz="0" w:space="0" w:color="auto"/>
        <w:bottom w:val="none" w:sz="0" w:space="0" w:color="auto"/>
        <w:right w:val="none" w:sz="0" w:space="0" w:color="auto"/>
      </w:divBdr>
    </w:div>
    <w:div w:id="1794130323">
      <w:bodyDiv w:val="1"/>
      <w:marLeft w:val="0"/>
      <w:marRight w:val="0"/>
      <w:marTop w:val="0"/>
      <w:marBottom w:val="0"/>
      <w:divBdr>
        <w:top w:val="none" w:sz="0" w:space="0" w:color="auto"/>
        <w:left w:val="none" w:sz="0" w:space="0" w:color="auto"/>
        <w:bottom w:val="none" w:sz="0" w:space="0" w:color="auto"/>
        <w:right w:val="none" w:sz="0" w:space="0" w:color="auto"/>
      </w:divBdr>
    </w:div>
    <w:div w:id="1794328630">
      <w:bodyDiv w:val="1"/>
      <w:marLeft w:val="0"/>
      <w:marRight w:val="0"/>
      <w:marTop w:val="0"/>
      <w:marBottom w:val="0"/>
      <w:divBdr>
        <w:top w:val="none" w:sz="0" w:space="0" w:color="auto"/>
        <w:left w:val="none" w:sz="0" w:space="0" w:color="auto"/>
        <w:bottom w:val="none" w:sz="0" w:space="0" w:color="auto"/>
        <w:right w:val="none" w:sz="0" w:space="0" w:color="auto"/>
      </w:divBdr>
    </w:div>
    <w:div w:id="1797482673">
      <w:bodyDiv w:val="1"/>
      <w:marLeft w:val="0"/>
      <w:marRight w:val="0"/>
      <w:marTop w:val="0"/>
      <w:marBottom w:val="0"/>
      <w:divBdr>
        <w:top w:val="none" w:sz="0" w:space="0" w:color="auto"/>
        <w:left w:val="none" w:sz="0" w:space="0" w:color="auto"/>
        <w:bottom w:val="none" w:sz="0" w:space="0" w:color="auto"/>
        <w:right w:val="none" w:sz="0" w:space="0" w:color="auto"/>
      </w:divBdr>
    </w:div>
    <w:div w:id="1805544793">
      <w:bodyDiv w:val="1"/>
      <w:marLeft w:val="0"/>
      <w:marRight w:val="0"/>
      <w:marTop w:val="0"/>
      <w:marBottom w:val="0"/>
      <w:divBdr>
        <w:top w:val="none" w:sz="0" w:space="0" w:color="auto"/>
        <w:left w:val="none" w:sz="0" w:space="0" w:color="auto"/>
        <w:bottom w:val="none" w:sz="0" w:space="0" w:color="auto"/>
        <w:right w:val="none" w:sz="0" w:space="0" w:color="auto"/>
      </w:divBdr>
    </w:div>
    <w:div w:id="1807358033">
      <w:bodyDiv w:val="1"/>
      <w:marLeft w:val="0"/>
      <w:marRight w:val="0"/>
      <w:marTop w:val="0"/>
      <w:marBottom w:val="0"/>
      <w:divBdr>
        <w:top w:val="none" w:sz="0" w:space="0" w:color="auto"/>
        <w:left w:val="none" w:sz="0" w:space="0" w:color="auto"/>
        <w:bottom w:val="none" w:sz="0" w:space="0" w:color="auto"/>
        <w:right w:val="none" w:sz="0" w:space="0" w:color="auto"/>
      </w:divBdr>
    </w:div>
    <w:div w:id="1819882277">
      <w:bodyDiv w:val="1"/>
      <w:marLeft w:val="0"/>
      <w:marRight w:val="0"/>
      <w:marTop w:val="0"/>
      <w:marBottom w:val="0"/>
      <w:divBdr>
        <w:top w:val="none" w:sz="0" w:space="0" w:color="auto"/>
        <w:left w:val="none" w:sz="0" w:space="0" w:color="auto"/>
        <w:bottom w:val="none" w:sz="0" w:space="0" w:color="auto"/>
        <w:right w:val="none" w:sz="0" w:space="0" w:color="auto"/>
      </w:divBdr>
    </w:div>
    <w:div w:id="1821580650">
      <w:bodyDiv w:val="1"/>
      <w:marLeft w:val="0"/>
      <w:marRight w:val="0"/>
      <w:marTop w:val="0"/>
      <w:marBottom w:val="0"/>
      <w:divBdr>
        <w:top w:val="none" w:sz="0" w:space="0" w:color="auto"/>
        <w:left w:val="none" w:sz="0" w:space="0" w:color="auto"/>
        <w:bottom w:val="none" w:sz="0" w:space="0" w:color="auto"/>
        <w:right w:val="none" w:sz="0" w:space="0" w:color="auto"/>
      </w:divBdr>
    </w:div>
    <w:div w:id="1822774697">
      <w:bodyDiv w:val="1"/>
      <w:marLeft w:val="0"/>
      <w:marRight w:val="0"/>
      <w:marTop w:val="0"/>
      <w:marBottom w:val="0"/>
      <w:divBdr>
        <w:top w:val="none" w:sz="0" w:space="0" w:color="auto"/>
        <w:left w:val="none" w:sz="0" w:space="0" w:color="auto"/>
        <w:bottom w:val="none" w:sz="0" w:space="0" w:color="auto"/>
        <w:right w:val="none" w:sz="0" w:space="0" w:color="auto"/>
      </w:divBdr>
    </w:div>
    <w:div w:id="1835105080">
      <w:bodyDiv w:val="1"/>
      <w:marLeft w:val="0"/>
      <w:marRight w:val="0"/>
      <w:marTop w:val="0"/>
      <w:marBottom w:val="0"/>
      <w:divBdr>
        <w:top w:val="none" w:sz="0" w:space="0" w:color="auto"/>
        <w:left w:val="none" w:sz="0" w:space="0" w:color="auto"/>
        <w:bottom w:val="none" w:sz="0" w:space="0" w:color="auto"/>
        <w:right w:val="none" w:sz="0" w:space="0" w:color="auto"/>
      </w:divBdr>
    </w:div>
    <w:div w:id="1835106233">
      <w:bodyDiv w:val="1"/>
      <w:marLeft w:val="0"/>
      <w:marRight w:val="0"/>
      <w:marTop w:val="0"/>
      <w:marBottom w:val="0"/>
      <w:divBdr>
        <w:top w:val="none" w:sz="0" w:space="0" w:color="auto"/>
        <w:left w:val="none" w:sz="0" w:space="0" w:color="auto"/>
        <w:bottom w:val="none" w:sz="0" w:space="0" w:color="auto"/>
        <w:right w:val="none" w:sz="0" w:space="0" w:color="auto"/>
      </w:divBdr>
    </w:div>
    <w:div w:id="1844129805">
      <w:bodyDiv w:val="1"/>
      <w:marLeft w:val="0"/>
      <w:marRight w:val="0"/>
      <w:marTop w:val="0"/>
      <w:marBottom w:val="0"/>
      <w:divBdr>
        <w:top w:val="none" w:sz="0" w:space="0" w:color="auto"/>
        <w:left w:val="none" w:sz="0" w:space="0" w:color="auto"/>
        <w:bottom w:val="none" w:sz="0" w:space="0" w:color="auto"/>
        <w:right w:val="none" w:sz="0" w:space="0" w:color="auto"/>
      </w:divBdr>
    </w:div>
    <w:div w:id="1848902719">
      <w:bodyDiv w:val="1"/>
      <w:marLeft w:val="0"/>
      <w:marRight w:val="0"/>
      <w:marTop w:val="0"/>
      <w:marBottom w:val="0"/>
      <w:divBdr>
        <w:top w:val="none" w:sz="0" w:space="0" w:color="auto"/>
        <w:left w:val="none" w:sz="0" w:space="0" w:color="auto"/>
        <w:bottom w:val="none" w:sz="0" w:space="0" w:color="auto"/>
        <w:right w:val="none" w:sz="0" w:space="0" w:color="auto"/>
      </w:divBdr>
    </w:div>
    <w:div w:id="1848983215">
      <w:bodyDiv w:val="1"/>
      <w:marLeft w:val="0"/>
      <w:marRight w:val="0"/>
      <w:marTop w:val="0"/>
      <w:marBottom w:val="0"/>
      <w:divBdr>
        <w:top w:val="none" w:sz="0" w:space="0" w:color="auto"/>
        <w:left w:val="none" w:sz="0" w:space="0" w:color="auto"/>
        <w:bottom w:val="none" w:sz="0" w:space="0" w:color="auto"/>
        <w:right w:val="none" w:sz="0" w:space="0" w:color="auto"/>
      </w:divBdr>
    </w:div>
    <w:div w:id="1854950042">
      <w:bodyDiv w:val="1"/>
      <w:marLeft w:val="0"/>
      <w:marRight w:val="0"/>
      <w:marTop w:val="0"/>
      <w:marBottom w:val="0"/>
      <w:divBdr>
        <w:top w:val="none" w:sz="0" w:space="0" w:color="auto"/>
        <w:left w:val="none" w:sz="0" w:space="0" w:color="auto"/>
        <w:bottom w:val="none" w:sz="0" w:space="0" w:color="auto"/>
        <w:right w:val="none" w:sz="0" w:space="0" w:color="auto"/>
      </w:divBdr>
    </w:div>
    <w:div w:id="1862738584">
      <w:bodyDiv w:val="1"/>
      <w:marLeft w:val="0"/>
      <w:marRight w:val="0"/>
      <w:marTop w:val="0"/>
      <w:marBottom w:val="0"/>
      <w:divBdr>
        <w:top w:val="none" w:sz="0" w:space="0" w:color="auto"/>
        <w:left w:val="none" w:sz="0" w:space="0" w:color="auto"/>
        <w:bottom w:val="none" w:sz="0" w:space="0" w:color="auto"/>
        <w:right w:val="none" w:sz="0" w:space="0" w:color="auto"/>
      </w:divBdr>
    </w:div>
    <w:div w:id="1866551156">
      <w:bodyDiv w:val="1"/>
      <w:marLeft w:val="0"/>
      <w:marRight w:val="0"/>
      <w:marTop w:val="0"/>
      <w:marBottom w:val="0"/>
      <w:divBdr>
        <w:top w:val="none" w:sz="0" w:space="0" w:color="auto"/>
        <w:left w:val="none" w:sz="0" w:space="0" w:color="auto"/>
        <w:bottom w:val="none" w:sz="0" w:space="0" w:color="auto"/>
        <w:right w:val="none" w:sz="0" w:space="0" w:color="auto"/>
      </w:divBdr>
    </w:div>
    <w:div w:id="1874149107">
      <w:bodyDiv w:val="1"/>
      <w:marLeft w:val="0"/>
      <w:marRight w:val="0"/>
      <w:marTop w:val="0"/>
      <w:marBottom w:val="0"/>
      <w:divBdr>
        <w:top w:val="none" w:sz="0" w:space="0" w:color="auto"/>
        <w:left w:val="none" w:sz="0" w:space="0" w:color="auto"/>
        <w:bottom w:val="none" w:sz="0" w:space="0" w:color="auto"/>
        <w:right w:val="none" w:sz="0" w:space="0" w:color="auto"/>
      </w:divBdr>
    </w:div>
    <w:div w:id="1878663851">
      <w:bodyDiv w:val="1"/>
      <w:marLeft w:val="0"/>
      <w:marRight w:val="0"/>
      <w:marTop w:val="0"/>
      <w:marBottom w:val="0"/>
      <w:divBdr>
        <w:top w:val="none" w:sz="0" w:space="0" w:color="auto"/>
        <w:left w:val="none" w:sz="0" w:space="0" w:color="auto"/>
        <w:bottom w:val="none" w:sz="0" w:space="0" w:color="auto"/>
        <w:right w:val="none" w:sz="0" w:space="0" w:color="auto"/>
      </w:divBdr>
    </w:div>
    <w:div w:id="1883249098">
      <w:bodyDiv w:val="1"/>
      <w:marLeft w:val="0"/>
      <w:marRight w:val="0"/>
      <w:marTop w:val="0"/>
      <w:marBottom w:val="0"/>
      <w:divBdr>
        <w:top w:val="none" w:sz="0" w:space="0" w:color="auto"/>
        <w:left w:val="none" w:sz="0" w:space="0" w:color="auto"/>
        <w:bottom w:val="none" w:sz="0" w:space="0" w:color="auto"/>
        <w:right w:val="none" w:sz="0" w:space="0" w:color="auto"/>
      </w:divBdr>
    </w:div>
    <w:div w:id="1889684802">
      <w:bodyDiv w:val="1"/>
      <w:marLeft w:val="0"/>
      <w:marRight w:val="0"/>
      <w:marTop w:val="0"/>
      <w:marBottom w:val="0"/>
      <w:divBdr>
        <w:top w:val="none" w:sz="0" w:space="0" w:color="auto"/>
        <w:left w:val="none" w:sz="0" w:space="0" w:color="auto"/>
        <w:bottom w:val="none" w:sz="0" w:space="0" w:color="auto"/>
        <w:right w:val="none" w:sz="0" w:space="0" w:color="auto"/>
      </w:divBdr>
    </w:div>
    <w:div w:id="1891527894">
      <w:bodyDiv w:val="1"/>
      <w:marLeft w:val="0"/>
      <w:marRight w:val="0"/>
      <w:marTop w:val="0"/>
      <w:marBottom w:val="0"/>
      <w:divBdr>
        <w:top w:val="none" w:sz="0" w:space="0" w:color="auto"/>
        <w:left w:val="none" w:sz="0" w:space="0" w:color="auto"/>
        <w:bottom w:val="none" w:sz="0" w:space="0" w:color="auto"/>
        <w:right w:val="none" w:sz="0" w:space="0" w:color="auto"/>
      </w:divBdr>
    </w:div>
    <w:div w:id="1894998632">
      <w:bodyDiv w:val="1"/>
      <w:marLeft w:val="0"/>
      <w:marRight w:val="0"/>
      <w:marTop w:val="0"/>
      <w:marBottom w:val="0"/>
      <w:divBdr>
        <w:top w:val="none" w:sz="0" w:space="0" w:color="auto"/>
        <w:left w:val="none" w:sz="0" w:space="0" w:color="auto"/>
        <w:bottom w:val="none" w:sz="0" w:space="0" w:color="auto"/>
        <w:right w:val="none" w:sz="0" w:space="0" w:color="auto"/>
      </w:divBdr>
    </w:div>
    <w:div w:id="1901746652">
      <w:bodyDiv w:val="1"/>
      <w:marLeft w:val="0"/>
      <w:marRight w:val="0"/>
      <w:marTop w:val="0"/>
      <w:marBottom w:val="0"/>
      <w:divBdr>
        <w:top w:val="none" w:sz="0" w:space="0" w:color="auto"/>
        <w:left w:val="none" w:sz="0" w:space="0" w:color="auto"/>
        <w:bottom w:val="none" w:sz="0" w:space="0" w:color="auto"/>
        <w:right w:val="none" w:sz="0" w:space="0" w:color="auto"/>
      </w:divBdr>
    </w:div>
    <w:div w:id="1902401749">
      <w:bodyDiv w:val="1"/>
      <w:marLeft w:val="0"/>
      <w:marRight w:val="0"/>
      <w:marTop w:val="0"/>
      <w:marBottom w:val="0"/>
      <w:divBdr>
        <w:top w:val="none" w:sz="0" w:space="0" w:color="auto"/>
        <w:left w:val="none" w:sz="0" w:space="0" w:color="auto"/>
        <w:bottom w:val="none" w:sz="0" w:space="0" w:color="auto"/>
        <w:right w:val="none" w:sz="0" w:space="0" w:color="auto"/>
      </w:divBdr>
    </w:div>
    <w:div w:id="1909074321">
      <w:bodyDiv w:val="1"/>
      <w:marLeft w:val="0"/>
      <w:marRight w:val="0"/>
      <w:marTop w:val="0"/>
      <w:marBottom w:val="0"/>
      <w:divBdr>
        <w:top w:val="none" w:sz="0" w:space="0" w:color="auto"/>
        <w:left w:val="none" w:sz="0" w:space="0" w:color="auto"/>
        <w:bottom w:val="none" w:sz="0" w:space="0" w:color="auto"/>
        <w:right w:val="none" w:sz="0" w:space="0" w:color="auto"/>
      </w:divBdr>
    </w:div>
    <w:div w:id="1915891717">
      <w:bodyDiv w:val="1"/>
      <w:marLeft w:val="0"/>
      <w:marRight w:val="0"/>
      <w:marTop w:val="0"/>
      <w:marBottom w:val="0"/>
      <w:divBdr>
        <w:top w:val="none" w:sz="0" w:space="0" w:color="auto"/>
        <w:left w:val="none" w:sz="0" w:space="0" w:color="auto"/>
        <w:bottom w:val="none" w:sz="0" w:space="0" w:color="auto"/>
        <w:right w:val="none" w:sz="0" w:space="0" w:color="auto"/>
      </w:divBdr>
    </w:div>
    <w:div w:id="1918780319">
      <w:bodyDiv w:val="1"/>
      <w:marLeft w:val="0"/>
      <w:marRight w:val="0"/>
      <w:marTop w:val="0"/>
      <w:marBottom w:val="0"/>
      <w:divBdr>
        <w:top w:val="none" w:sz="0" w:space="0" w:color="auto"/>
        <w:left w:val="none" w:sz="0" w:space="0" w:color="auto"/>
        <w:bottom w:val="none" w:sz="0" w:space="0" w:color="auto"/>
        <w:right w:val="none" w:sz="0" w:space="0" w:color="auto"/>
      </w:divBdr>
    </w:div>
    <w:div w:id="1925339773">
      <w:bodyDiv w:val="1"/>
      <w:marLeft w:val="0"/>
      <w:marRight w:val="0"/>
      <w:marTop w:val="0"/>
      <w:marBottom w:val="0"/>
      <w:divBdr>
        <w:top w:val="none" w:sz="0" w:space="0" w:color="auto"/>
        <w:left w:val="none" w:sz="0" w:space="0" w:color="auto"/>
        <w:bottom w:val="none" w:sz="0" w:space="0" w:color="auto"/>
        <w:right w:val="none" w:sz="0" w:space="0" w:color="auto"/>
      </w:divBdr>
    </w:div>
    <w:div w:id="1945066414">
      <w:bodyDiv w:val="1"/>
      <w:marLeft w:val="0"/>
      <w:marRight w:val="0"/>
      <w:marTop w:val="0"/>
      <w:marBottom w:val="0"/>
      <w:divBdr>
        <w:top w:val="none" w:sz="0" w:space="0" w:color="auto"/>
        <w:left w:val="none" w:sz="0" w:space="0" w:color="auto"/>
        <w:bottom w:val="none" w:sz="0" w:space="0" w:color="auto"/>
        <w:right w:val="none" w:sz="0" w:space="0" w:color="auto"/>
      </w:divBdr>
    </w:div>
    <w:div w:id="1946186281">
      <w:bodyDiv w:val="1"/>
      <w:marLeft w:val="0"/>
      <w:marRight w:val="0"/>
      <w:marTop w:val="0"/>
      <w:marBottom w:val="0"/>
      <w:divBdr>
        <w:top w:val="none" w:sz="0" w:space="0" w:color="auto"/>
        <w:left w:val="none" w:sz="0" w:space="0" w:color="auto"/>
        <w:bottom w:val="none" w:sz="0" w:space="0" w:color="auto"/>
        <w:right w:val="none" w:sz="0" w:space="0" w:color="auto"/>
      </w:divBdr>
    </w:div>
    <w:div w:id="1948417492">
      <w:bodyDiv w:val="1"/>
      <w:marLeft w:val="0"/>
      <w:marRight w:val="0"/>
      <w:marTop w:val="0"/>
      <w:marBottom w:val="0"/>
      <w:divBdr>
        <w:top w:val="none" w:sz="0" w:space="0" w:color="auto"/>
        <w:left w:val="none" w:sz="0" w:space="0" w:color="auto"/>
        <w:bottom w:val="none" w:sz="0" w:space="0" w:color="auto"/>
        <w:right w:val="none" w:sz="0" w:space="0" w:color="auto"/>
      </w:divBdr>
    </w:div>
    <w:div w:id="1952589640">
      <w:bodyDiv w:val="1"/>
      <w:marLeft w:val="0"/>
      <w:marRight w:val="0"/>
      <w:marTop w:val="0"/>
      <w:marBottom w:val="0"/>
      <w:divBdr>
        <w:top w:val="none" w:sz="0" w:space="0" w:color="auto"/>
        <w:left w:val="none" w:sz="0" w:space="0" w:color="auto"/>
        <w:bottom w:val="none" w:sz="0" w:space="0" w:color="auto"/>
        <w:right w:val="none" w:sz="0" w:space="0" w:color="auto"/>
      </w:divBdr>
    </w:div>
    <w:div w:id="1953121868">
      <w:bodyDiv w:val="1"/>
      <w:marLeft w:val="0"/>
      <w:marRight w:val="0"/>
      <w:marTop w:val="0"/>
      <w:marBottom w:val="0"/>
      <w:divBdr>
        <w:top w:val="none" w:sz="0" w:space="0" w:color="auto"/>
        <w:left w:val="none" w:sz="0" w:space="0" w:color="auto"/>
        <w:bottom w:val="none" w:sz="0" w:space="0" w:color="auto"/>
        <w:right w:val="none" w:sz="0" w:space="0" w:color="auto"/>
      </w:divBdr>
    </w:div>
    <w:div w:id="1957178224">
      <w:bodyDiv w:val="1"/>
      <w:marLeft w:val="0"/>
      <w:marRight w:val="0"/>
      <w:marTop w:val="0"/>
      <w:marBottom w:val="0"/>
      <w:divBdr>
        <w:top w:val="none" w:sz="0" w:space="0" w:color="auto"/>
        <w:left w:val="none" w:sz="0" w:space="0" w:color="auto"/>
        <w:bottom w:val="none" w:sz="0" w:space="0" w:color="auto"/>
        <w:right w:val="none" w:sz="0" w:space="0" w:color="auto"/>
      </w:divBdr>
    </w:div>
    <w:div w:id="1961372058">
      <w:bodyDiv w:val="1"/>
      <w:marLeft w:val="0"/>
      <w:marRight w:val="0"/>
      <w:marTop w:val="0"/>
      <w:marBottom w:val="0"/>
      <w:divBdr>
        <w:top w:val="none" w:sz="0" w:space="0" w:color="auto"/>
        <w:left w:val="none" w:sz="0" w:space="0" w:color="auto"/>
        <w:bottom w:val="none" w:sz="0" w:space="0" w:color="auto"/>
        <w:right w:val="none" w:sz="0" w:space="0" w:color="auto"/>
      </w:divBdr>
    </w:div>
    <w:div w:id="1969772964">
      <w:bodyDiv w:val="1"/>
      <w:marLeft w:val="0"/>
      <w:marRight w:val="0"/>
      <w:marTop w:val="0"/>
      <w:marBottom w:val="0"/>
      <w:divBdr>
        <w:top w:val="none" w:sz="0" w:space="0" w:color="auto"/>
        <w:left w:val="none" w:sz="0" w:space="0" w:color="auto"/>
        <w:bottom w:val="none" w:sz="0" w:space="0" w:color="auto"/>
        <w:right w:val="none" w:sz="0" w:space="0" w:color="auto"/>
      </w:divBdr>
    </w:div>
    <w:div w:id="1974359662">
      <w:bodyDiv w:val="1"/>
      <w:marLeft w:val="0"/>
      <w:marRight w:val="0"/>
      <w:marTop w:val="0"/>
      <w:marBottom w:val="0"/>
      <w:divBdr>
        <w:top w:val="none" w:sz="0" w:space="0" w:color="auto"/>
        <w:left w:val="none" w:sz="0" w:space="0" w:color="auto"/>
        <w:bottom w:val="none" w:sz="0" w:space="0" w:color="auto"/>
        <w:right w:val="none" w:sz="0" w:space="0" w:color="auto"/>
      </w:divBdr>
    </w:div>
    <w:div w:id="1976139044">
      <w:bodyDiv w:val="1"/>
      <w:marLeft w:val="0"/>
      <w:marRight w:val="0"/>
      <w:marTop w:val="0"/>
      <w:marBottom w:val="0"/>
      <w:divBdr>
        <w:top w:val="none" w:sz="0" w:space="0" w:color="auto"/>
        <w:left w:val="none" w:sz="0" w:space="0" w:color="auto"/>
        <w:bottom w:val="none" w:sz="0" w:space="0" w:color="auto"/>
        <w:right w:val="none" w:sz="0" w:space="0" w:color="auto"/>
      </w:divBdr>
    </w:div>
    <w:div w:id="1976525961">
      <w:bodyDiv w:val="1"/>
      <w:marLeft w:val="0"/>
      <w:marRight w:val="0"/>
      <w:marTop w:val="0"/>
      <w:marBottom w:val="0"/>
      <w:divBdr>
        <w:top w:val="none" w:sz="0" w:space="0" w:color="auto"/>
        <w:left w:val="none" w:sz="0" w:space="0" w:color="auto"/>
        <w:bottom w:val="none" w:sz="0" w:space="0" w:color="auto"/>
        <w:right w:val="none" w:sz="0" w:space="0" w:color="auto"/>
      </w:divBdr>
    </w:div>
    <w:div w:id="1978678276">
      <w:bodyDiv w:val="1"/>
      <w:marLeft w:val="0"/>
      <w:marRight w:val="0"/>
      <w:marTop w:val="0"/>
      <w:marBottom w:val="0"/>
      <w:divBdr>
        <w:top w:val="none" w:sz="0" w:space="0" w:color="auto"/>
        <w:left w:val="none" w:sz="0" w:space="0" w:color="auto"/>
        <w:bottom w:val="none" w:sz="0" w:space="0" w:color="auto"/>
        <w:right w:val="none" w:sz="0" w:space="0" w:color="auto"/>
      </w:divBdr>
    </w:div>
    <w:div w:id="1979725861">
      <w:bodyDiv w:val="1"/>
      <w:marLeft w:val="0"/>
      <w:marRight w:val="0"/>
      <w:marTop w:val="0"/>
      <w:marBottom w:val="0"/>
      <w:divBdr>
        <w:top w:val="none" w:sz="0" w:space="0" w:color="auto"/>
        <w:left w:val="none" w:sz="0" w:space="0" w:color="auto"/>
        <w:bottom w:val="none" w:sz="0" w:space="0" w:color="auto"/>
        <w:right w:val="none" w:sz="0" w:space="0" w:color="auto"/>
      </w:divBdr>
    </w:div>
    <w:div w:id="1982005514">
      <w:bodyDiv w:val="1"/>
      <w:marLeft w:val="0"/>
      <w:marRight w:val="0"/>
      <w:marTop w:val="0"/>
      <w:marBottom w:val="0"/>
      <w:divBdr>
        <w:top w:val="none" w:sz="0" w:space="0" w:color="auto"/>
        <w:left w:val="none" w:sz="0" w:space="0" w:color="auto"/>
        <w:bottom w:val="none" w:sz="0" w:space="0" w:color="auto"/>
        <w:right w:val="none" w:sz="0" w:space="0" w:color="auto"/>
      </w:divBdr>
    </w:div>
    <w:div w:id="2001426497">
      <w:bodyDiv w:val="1"/>
      <w:marLeft w:val="0"/>
      <w:marRight w:val="0"/>
      <w:marTop w:val="0"/>
      <w:marBottom w:val="0"/>
      <w:divBdr>
        <w:top w:val="none" w:sz="0" w:space="0" w:color="auto"/>
        <w:left w:val="none" w:sz="0" w:space="0" w:color="auto"/>
        <w:bottom w:val="none" w:sz="0" w:space="0" w:color="auto"/>
        <w:right w:val="none" w:sz="0" w:space="0" w:color="auto"/>
      </w:divBdr>
    </w:div>
    <w:div w:id="2005352613">
      <w:bodyDiv w:val="1"/>
      <w:marLeft w:val="0"/>
      <w:marRight w:val="0"/>
      <w:marTop w:val="0"/>
      <w:marBottom w:val="0"/>
      <w:divBdr>
        <w:top w:val="none" w:sz="0" w:space="0" w:color="auto"/>
        <w:left w:val="none" w:sz="0" w:space="0" w:color="auto"/>
        <w:bottom w:val="none" w:sz="0" w:space="0" w:color="auto"/>
        <w:right w:val="none" w:sz="0" w:space="0" w:color="auto"/>
      </w:divBdr>
    </w:div>
    <w:div w:id="2006321391">
      <w:bodyDiv w:val="1"/>
      <w:marLeft w:val="0"/>
      <w:marRight w:val="0"/>
      <w:marTop w:val="0"/>
      <w:marBottom w:val="0"/>
      <w:divBdr>
        <w:top w:val="none" w:sz="0" w:space="0" w:color="auto"/>
        <w:left w:val="none" w:sz="0" w:space="0" w:color="auto"/>
        <w:bottom w:val="none" w:sz="0" w:space="0" w:color="auto"/>
        <w:right w:val="none" w:sz="0" w:space="0" w:color="auto"/>
      </w:divBdr>
    </w:div>
    <w:div w:id="2018606678">
      <w:bodyDiv w:val="1"/>
      <w:marLeft w:val="0"/>
      <w:marRight w:val="0"/>
      <w:marTop w:val="0"/>
      <w:marBottom w:val="0"/>
      <w:divBdr>
        <w:top w:val="none" w:sz="0" w:space="0" w:color="auto"/>
        <w:left w:val="none" w:sz="0" w:space="0" w:color="auto"/>
        <w:bottom w:val="none" w:sz="0" w:space="0" w:color="auto"/>
        <w:right w:val="none" w:sz="0" w:space="0" w:color="auto"/>
      </w:divBdr>
    </w:div>
    <w:div w:id="2019042601">
      <w:bodyDiv w:val="1"/>
      <w:marLeft w:val="0"/>
      <w:marRight w:val="0"/>
      <w:marTop w:val="0"/>
      <w:marBottom w:val="0"/>
      <w:divBdr>
        <w:top w:val="none" w:sz="0" w:space="0" w:color="auto"/>
        <w:left w:val="none" w:sz="0" w:space="0" w:color="auto"/>
        <w:bottom w:val="none" w:sz="0" w:space="0" w:color="auto"/>
        <w:right w:val="none" w:sz="0" w:space="0" w:color="auto"/>
      </w:divBdr>
    </w:div>
    <w:div w:id="2020889930">
      <w:bodyDiv w:val="1"/>
      <w:marLeft w:val="0"/>
      <w:marRight w:val="0"/>
      <w:marTop w:val="0"/>
      <w:marBottom w:val="0"/>
      <w:divBdr>
        <w:top w:val="none" w:sz="0" w:space="0" w:color="auto"/>
        <w:left w:val="none" w:sz="0" w:space="0" w:color="auto"/>
        <w:bottom w:val="none" w:sz="0" w:space="0" w:color="auto"/>
        <w:right w:val="none" w:sz="0" w:space="0" w:color="auto"/>
      </w:divBdr>
    </w:div>
    <w:div w:id="2021854991">
      <w:bodyDiv w:val="1"/>
      <w:marLeft w:val="0"/>
      <w:marRight w:val="0"/>
      <w:marTop w:val="0"/>
      <w:marBottom w:val="0"/>
      <w:divBdr>
        <w:top w:val="none" w:sz="0" w:space="0" w:color="auto"/>
        <w:left w:val="none" w:sz="0" w:space="0" w:color="auto"/>
        <w:bottom w:val="none" w:sz="0" w:space="0" w:color="auto"/>
        <w:right w:val="none" w:sz="0" w:space="0" w:color="auto"/>
      </w:divBdr>
    </w:div>
    <w:div w:id="2024741714">
      <w:bodyDiv w:val="1"/>
      <w:marLeft w:val="0"/>
      <w:marRight w:val="0"/>
      <w:marTop w:val="0"/>
      <w:marBottom w:val="0"/>
      <w:divBdr>
        <w:top w:val="none" w:sz="0" w:space="0" w:color="auto"/>
        <w:left w:val="none" w:sz="0" w:space="0" w:color="auto"/>
        <w:bottom w:val="none" w:sz="0" w:space="0" w:color="auto"/>
        <w:right w:val="none" w:sz="0" w:space="0" w:color="auto"/>
      </w:divBdr>
    </w:div>
    <w:div w:id="2026325307">
      <w:bodyDiv w:val="1"/>
      <w:marLeft w:val="0"/>
      <w:marRight w:val="0"/>
      <w:marTop w:val="0"/>
      <w:marBottom w:val="0"/>
      <w:divBdr>
        <w:top w:val="none" w:sz="0" w:space="0" w:color="auto"/>
        <w:left w:val="none" w:sz="0" w:space="0" w:color="auto"/>
        <w:bottom w:val="none" w:sz="0" w:space="0" w:color="auto"/>
        <w:right w:val="none" w:sz="0" w:space="0" w:color="auto"/>
      </w:divBdr>
    </w:div>
    <w:div w:id="2034959435">
      <w:bodyDiv w:val="1"/>
      <w:marLeft w:val="0"/>
      <w:marRight w:val="0"/>
      <w:marTop w:val="0"/>
      <w:marBottom w:val="0"/>
      <w:divBdr>
        <w:top w:val="none" w:sz="0" w:space="0" w:color="auto"/>
        <w:left w:val="none" w:sz="0" w:space="0" w:color="auto"/>
        <w:bottom w:val="none" w:sz="0" w:space="0" w:color="auto"/>
        <w:right w:val="none" w:sz="0" w:space="0" w:color="auto"/>
      </w:divBdr>
    </w:div>
    <w:div w:id="2036346140">
      <w:bodyDiv w:val="1"/>
      <w:marLeft w:val="0"/>
      <w:marRight w:val="0"/>
      <w:marTop w:val="0"/>
      <w:marBottom w:val="0"/>
      <w:divBdr>
        <w:top w:val="none" w:sz="0" w:space="0" w:color="auto"/>
        <w:left w:val="none" w:sz="0" w:space="0" w:color="auto"/>
        <w:bottom w:val="none" w:sz="0" w:space="0" w:color="auto"/>
        <w:right w:val="none" w:sz="0" w:space="0" w:color="auto"/>
      </w:divBdr>
    </w:div>
    <w:div w:id="2038851636">
      <w:bodyDiv w:val="1"/>
      <w:marLeft w:val="0"/>
      <w:marRight w:val="0"/>
      <w:marTop w:val="0"/>
      <w:marBottom w:val="0"/>
      <w:divBdr>
        <w:top w:val="none" w:sz="0" w:space="0" w:color="auto"/>
        <w:left w:val="none" w:sz="0" w:space="0" w:color="auto"/>
        <w:bottom w:val="none" w:sz="0" w:space="0" w:color="auto"/>
        <w:right w:val="none" w:sz="0" w:space="0" w:color="auto"/>
      </w:divBdr>
    </w:div>
    <w:div w:id="2043432226">
      <w:bodyDiv w:val="1"/>
      <w:marLeft w:val="0"/>
      <w:marRight w:val="0"/>
      <w:marTop w:val="0"/>
      <w:marBottom w:val="0"/>
      <w:divBdr>
        <w:top w:val="none" w:sz="0" w:space="0" w:color="auto"/>
        <w:left w:val="none" w:sz="0" w:space="0" w:color="auto"/>
        <w:bottom w:val="none" w:sz="0" w:space="0" w:color="auto"/>
        <w:right w:val="none" w:sz="0" w:space="0" w:color="auto"/>
      </w:divBdr>
    </w:div>
    <w:div w:id="2047096835">
      <w:bodyDiv w:val="1"/>
      <w:marLeft w:val="0"/>
      <w:marRight w:val="0"/>
      <w:marTop w:val="0"/>
      <w:marBottom w:val="0"/>
      <w:divBdr>
        <w:top w:val="none" w:sz="0" w:space="0" w:color="auto"/>
        <w:left w:val="none" w:sz="0" w:space="0" w:color="auto"/>
        <w:bottom w:val="none" w:sz="0" w:space="0" w:color="auto"/>
        <w:right w:val="none" w:sz="0" w:space="0" w:color="auto"/>
      </w:divBdr>
    </w:div>
    <w:div w:id="2049060227">
      <w:bodyDiv w:val="1"/>
      <w:marLeft w:val="0"/>
      <w:marRight w:val="0"/>
      <w:marTop w:val="0"/>
      <w:marBottom w:val="0"/>
      <w:divBdr>
        <w:top w:val="none" w:sz="0" w:space="0" w:color="auto"/>
        <w:left w:val="none" w:sz="0" w:space="0" w:color="auto"/>
        <w:bottom w:val="none" w:sz="0" w:space="0" w:color="auto"/>
        <w:right w:val="none" w:sz="0" w:space="0" w:color="auto"/>
      </w:divBdr>
    </w:div>
    <w:div w:id="2052609009">
      <w:bodyDiv w:val="1"/>
      <w:marLeft w:val="0"/>
      <w:marRight w:val="0"/>
      <w:marTop w:val="0"/>
      <w:marBottom w:val="0"/>
      <w:divBdr>
        <w:top w:val="none" w:sz="0" w:space="0" w:color="auto"/>
        <w:left w:val="none" w:sz="0" w:space="0" w:color="auto"/>
        <w:bottom w:val="none" w:sz="0" w:space="0" w:color="auto"/>
        <w:right w:val="none" w:sz="0" w:space="0" w:color="auto"/>
      </w:divBdr>
    </w:div>
    <w:div w:id="2054886459">
      <w:bodyDiv w:val="1"/>
      <w:marLeft w:val="0"/>
      <w:marRight w:val="0"/>
      <w:marTop w:val="0"/>
      <w:marBottom w:val="0"/>
      <w:divBdr>
        <w:top w:val="none" w:sz="0" w:space="0" w:color="auto"/>
        <w:left w:val="none" w:sz="0" w:space="0" w:color="auto"/>
        <w:bottom w:val="none" w:sz="0" w:space="0" w:color="auto"/>
        <w:right w:val="none" w:sz="0" w:space="0" w:color="auto"/>
      </w:divBdr>
    </w:div>
    <w:div w:id="2061394000">
      <w:bodyDiv w:val="1"/>
      <w:marLeft w:val="0"/>
      <w:marRight w:val="0"/>
      <w:marTop w:val="0"/>
      <w:marBottom w:val="0"/>
      <w:divBdr>
        <w:top w:val="none" w:sz="0" w:space="0" w:color="auto"/>
        <w:left w:val="none" w:sz="0" w:space="0" w:color="auto"/>
        <w:bottom w:val="none" w:sz="0" w:space="0" w:color="auto"/>
        <w:right w:val="none" w:sz="0" w:space="0" w:color="auto"/>
      </w:divBdr>
    </w:div>
    <w:div w:id="2069837804">
      <w:bodyDiv w:val="1"/>
      <w:marLeft w:val="0"/>
      <w:marRight w:val="0"/>
      <w:marTop w:val="0"/>
      <w:marBottom w:val="0"/>
      <w:divBdr>
        <w:top w:val="none" w:sz="0" w:space="0" w:color="auto"/>
        <w:left w:val="none" w:sz="0" w:space="0" w:color="auto"/>
        <w:bottom w:val="none" w:sz="0" w:space="0" w:color="auto"/>
        <w:right w:val="none" w:sz="0" w:space="0" w:color="auto"/>
      </w:divBdr>
    </w:div>
    <w:div w:id="2074741787">
      <w:bodyDiv w:val="1"/>
      <w:marLeft w:val="0"/>
      <w:marRight w:val="0"/>
      <w:marTop w:val="0"/>
      <w:marBottom w:val="0"/>
      <w:divBdr>
        <w:top w:val="none" w:sz="0" w:space="0" w:color="auto"/>
        <w:left w:val="none" w:sz="0" w:space="0" w:color="auto"/>
        <w:bottom w:val="none" w:sz="0" w:space="0" w:color="auto"/>
        <w:right w:val="none" w:sz="0" w:space="0" w:color="auto"/>
      </w:divBdr>
    </w:div>
    <w:div w:id="2075229545">
      <w:bodyDiv w:val="1"/>
      <w:marLeft w:val="0"/>
      <w:marRight w:val="0"/>
      <w:marTop w:val="0"/>
      <w:marBottom w:val="0"/>
      <w:divBdr>
        <w:top w:val="none" w:sz="0" w:space="0" w:color="auto"/>
        <w:left w:val="none" w:sz="0" w:space="0" w:color="auto"/>
        <w:bottom w:val="none" w:sz="0" w:space="0" w:color="auto"/>
        <w:right w:val="none" w:sz="0" w:space="0" w:color="auto"/>
      </w:divBdr>
    </w:div>
    <w:div w:id="2076587344">
      <w:bodyDiv w:val="1"/>
      <w:marLeft w:val="0"/>
      <w:marRight w:val="0"/>
      <w:marTop w:val="0"/>
      <w:marBottom w:val="0"/>
      <w:divBdr>
        <w:top w:val="none" w:sz="0" w:space="0" w:color="auto"/>
        <w:left w:val="none" w:sz="0" w:space="0" w:color="auto"/>
        <w:bottom w:val="none" w:sz="0" w:space="0" w:color="auto"/>
        <w:right w:val="none" w:sz="0" w:space="0" w:color="auto"/>
      </w:divBdr>
    </w:div>
    <w:div w:id="2087414715">
      <w:bodyDiv w:val="1"/>
      <w:marLeft w:val="0"/>
      <w:marRight w:val="0"/>
      <w:marTop w:val="0"/>
      <w:marBottom w:val="0"/>
      <w:divBdr>
        <w:top w:val="none" w:sz="0" w:space="0" w:color="auto"/>
        <w:left w:val="none" w:sz="0" w:space="0" w:color="auto"/>
        <w:bottom w:val="none" w:sz="0" w:space="0" w:color="auto"/>
        <w:right w:val="none" w:sz="0" w:space="0" w:color="auto"/>
      </w:divBdr>
    </w:div>
    <w:div w:id="2089841603">
      <w:bodyDiv w:val="1"/>
      <w:marLeft w:val="0"/>
      <w:marRight w:val="0"/>
      <w:marTop w:val="0"/>
      <w:marBottom w:val="0"/>
      <w:divBdr>
        <w:top w:val="none" w:sz="0" w:space="0" w:color="auto"/>
        <w:left w:val="none" w:sz="0" w:space="0" w:color="auto"/>
        <w:bottom w:val="none" w:sz="0" w:space="0" w:color="auto"/>
        <w:right w:val="none" w:sz="0" w:space="0" w:color="auto"/>
      </w:divBdr>
    </w:div>
    <w:div w:id="2090688242">
      <w:bodyDiv w:val="1"/>
      <w:marLeft w:val="0"/>
      <w:marRight w:val="0"/>
      <w:marTop w:val="0"/>
      <w:marBottom w:val="0"/>
      <w:divBdr>
        <w:top w:val="none" w:sz="0" w:space="0" w:color="auto"/>
        <w:left w:val="none" w:sz="0" w:space="0" w:color="auto"/>
        <w:bottom w:val="none" w:sz="0" w:space="0" w:color="auto"/>
        <w:right w:val="none" w:sz="0" w:space="0" w:color="auto"/>
      </w:divBdr>
    </w:div>
    <w:div w:id="2099059446">
      <w:bodyDiv w:val="1"/>
      <w:marLeft w:val="0"/>
      <w:marRight w:val="0"/>
      <w:marTop w:val="0"/>
      <w:marBottom w:val="0"/>
      <w:divBdr>
        <w:top w:val="none" w:sz="0" w:space="0" w:color="auto"/>
        <w:left w:val="none" w:sz="0" w:space="0" w:color="auto"/>
        <w:bottom w:val="none" w:sz="0" w:space="0" w:color="auto"/>
        <w:right w:val="none" w:sz="0" w:space="0" w:color="auto"/>
      </w:divBdr>
    </w:div>
    <w:div w:id="2102723750">
      <w:bodyDiv w:val="1"/>
      <w:marLeft w:val="0"/>
      <w:marRight w:val="0"/>
      <w:marTop w:val="0"/>
      <w:marBottom w:val="0"/>
      <w:divBdr>
        <w:top w:val="none" w:sz="0" w:space="0" w:color="auto"/>
        <w:left w:val="none" w:sz="0" w:space="0" w:color="auto"/>
        <w:bottom w:val="none" w:sz="0" w:space="0" w:color="auto"/>
        <w:right w:val="none" w:sz="0" w:space="0" w:color="auto"/>
      </w:divBdr>
    </w:div>
    <w:div w:id="2103333027">
      <w:bodyDiv w:val="1"/>
      <w:marLeft w:val="0"/>
      <w:marRight w:val="0"/>
      <w:marTop w:val="0"/>
      <w:marBottom w:val="0"/>
      <w:divBdr>
        <w:top w:val="none" w:sz="0" w:space="0" w:color="auto"/>
        <w:left w:val="none" w:sz="0" w:space="0" w:color="auto"/>
        <w:bottom w:val="none" w:sz="0" w:space="0" w:color="auto"/>
        <w:right w:val="none" w:sz="0" w:space="0" w:color="auto"/>
      </w:divBdr>
    </w:div>
    <w:div w:id="2112894388">
      <w:bodyDiv w:val="1"/>
      <w:marLeft w:val="0"/>
      <w:marRight w:val="0"/>
      <w:marTop w:val="0"/>
      <w:marBottom w:val="0"/>
      <w:divBdr>
        <w:top w:val="none" w:sz="0" w:space="0" w:color="auto"/>
        <w:left w:val="none" w:sz="0" w:space="0" w:color="auto"/>
        <w:bottom w:val="none" w:sz="0" w:space="0" w:color="auto"/>
        <w:right w:val="none" w:sz="0" w:space="0" w:color="auto"/>
      </w:divBdr>
    </w:div>
    <w:div w:id="2118255868">
      <w:bodyDiv w:val="1"/>
      <w:marLeft w:val="0"/>
      <w:marRight w:val="0"/>
      <w:marTop w:val="0"/>
      <w:marBottom w:val="0"/>
      <w:divBdr>
        <w:top w:val="none" w:sz="0" w:space="0" w:color="auto"/>
        <w:left w:val="none" w:sz="0" w:space="0" w:color="auto"/>
        <w:bottom w:val="none" w:sz="0" w:space="0" w:color="auto"/>
        <w:right w:val="none" w:sz="0" w:space="0" w:color="auto"/>
      </w:divBdr>
    </w:div>
    <w:div w:id="2131699137">
      <w:bodyDiv w:val="1"/>
      <w:marLeft w:val="0"/>
      <w:marRight w:val="0"/>
      <w:marTop w:val="0"/>
      <w:marBottom w:val="0"/>
      <w:divBdr>
        <w:top w:val="none" w:sz="0" w:space="0" w:color="auto"/>
        <w:left w:val="none" w:sz="0" w:space="0" w:color="auto"/>
        <w:bottom w:val="none" w:sz="0" w:space="0" w:color="auto"/>
        <w:right w:val="none" w:sz="0" w:space="0" w:color="auto"/>
      </w:divBdr>
    </w:div>
    <w:div w:id="2138453861">
      <w:bodyDiv w:val="1"/>
      <w:marLeft w:val="0"/>
      <w:marRight w:val="0"/>
      <w:marTop w:val="0"/>
      <w:marBottom w:val="0"/>
      <w:divBdr>
        <w:top w:val="none" w:sz="0" w:space="0" w:color="auto"/>
        <w:left w:val="none" w:sz="0" w:space="0" w:color="auto"/>
        <w:bottom w:val="none" w:sz="0" w:space="0" w:color="auto"/>
        <w:right w:val="none" w:sz="0" w:space="0" w:color="auto"/>
      </w:divBdr>
    </w:div>
    <w:div w:id="2144615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mdcc.gob.pe" TargetMode="External"/><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hyperlink" Target="https://www.mdcc.gob.pe" TargetMode="External"/><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emf"/><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350A324-86F1-4D2A-BD8F-46F8531AFDA7}">
  <we:reference id="wa104099688" version="1.3.0.0" store="es-E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MUNICIPALIDAD DISTRITAL DE CERRO COLORADO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C4F4FE9-7A63-496D-A4A6-0374CEF3A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892</TotalTime>
  <Pages>21</Pages>
  <Words>5307</Words>
  <Characters>29190</Characters>
  <Application>Microsoft Office Word</Application>
  <DocSecurity>0</DocSecurity>
  <Lines>243</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de Windows</dc:creator>
  <cp:keywords/>
  <dc:description/>
  <cp:lastModifiedBy>ZURITA CHIPANA IVAN CARLOS</cp:lastModifiedBy>
  <cp:revision>195</cp:revision>
  <cp:lastPrinted>2025-07-31T04:37:00Z</cp:lastPrinted>
  <dcterms:created xsi:type="dcterms:W3CDTF">2025-07-24T04:49:00Z</dcterms:created>
  <dcterms:modified xsi:type="dcterms:W3CDTF">2025-11-10T15:24:00Z</dcterms:modified>
</cp:coreProperties>
</file>